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B6A18" w14:textId="77777777" w:rsidR="00E84416" w:rsidRDefault="00115EA1">
      <w:pPr>
        <w:rPr>
          <w:b/>
          <w:sz w:val="44"/>
        </w:rPr>
      </w:pPr>
      <w:r>
        <w:rPr>
          <w:b/>
          <w:noProof/>
          <w:sz w:val="44"/>
        </w:rPr>
        <w:drawing>
          <wp:inline distT="0" distB="0" distL="0" distR="0">
            <wp:extent cx="2447925" cy="282575"/>
            <wp:effectExtent l="0" t="0" r="0" b="0"/>
            <wp:docPr id="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3"/>
                    <pic:cNvPicPr>
                      <a:picLocks noChangeAspect="1" noChangeArrowheads="1"/>
                    </pic:cNvPicPr>
                  </pic:nvPicPr>
                  <pic:blipFill>
                    <a:blip r:embed="rId8" cstate="print"/>
                    <a:srcRect l="-1" t="-11" r="-1" b="-11"/>
                    <a:stretch>
                      <a:fillRect/>
                    </a:stretch>
                  </pic:blipFill>
                  <pic:spPr>
                    <a:xfrm>
                      <a:off x="0" y="0"/>
                      <a:ext cx="2447925" cy="282575"/>
                    </a:xfrm>
                    <a:prstGeom prst="rect">
                      <a:avLst/>
                    </a:prstGeom>
                  </pic:spPr>
                </pic:pic>
              </a:graphicData>
            </a:graphic>
          </wp:inline>
        </w:drawing>
      </w:r>
    </w:p>
    <w:p w14:paraId="6361F8AD" w14:textId="77777777" w:rsidR="00E84416" w:rsidRDefault="00E84416">
      <w:pPr>
        <w:rPr>
          <w:b/>
          <w:sz w:val="44"/>
        </w:rPr>
      </w:pPr>
    </w:p>
    <w:p w14:paraId="408DFC82" w14:textId="77777777" w:rsidR="00E84416" w:rsidRDefault="00E84416">
      <w:pPr>
        <w:jc w:val="right"/>
        <w:rPr>
          <w:rFonts w:eastAsia="方正小标宋简体"/>
          <w:b/>
          <w:color w:val="007DDA"/>
          <w:sz w:val="44"/>
        </w:rPr>
      </w:pPr>
    </w:p>
    <w:p w14:paraId="221CE424" w14:textId="77777777" w:rsidR="00E84416" w:rsidRDefault="00E84416">
      <w:pPr>
        <w:jc w:val="center"/>
        <w:rPr>
          <w:rFonts w:eastAsia="方正小标宋简体"/>
          <w:b/>
          <w:color w:val="000000"/>
          <w:sz w:val="44"/>
        </w:rPr>
      </w:pPr>
    </w:p>
    <w:p w14:paraId="4968F58C" w14:textId="77777777" w:rsidR="00E84416" w:rsidRDefault="00E84416">
      <w:pPr>
        <w:jc w:val="center"/>
        <w:rPr>
          <w:rFonts w:eastAsia="方正小标宋简体"/>
          <w:b/>
          <w:color w:val="000000"/>
          <w:sz w:val="44"/>
        </w:rPr>
      </w:pPr>
    </w:p>
    <w:p w14:paraId="5AA0C5BD" w14:textId="77777777" w:rsidR="00E84416" w:rsidRDefault="00E84416">
      <w:pPr>
        <w:jc w:val="center"/>
        <w:rPr>
          <w:rFonts w:eastAsia="方正小标宋简体"/>
          <w:b/>
          <w:color w:val="000000"/>
          <w:sz w:val="44"/>
        </w:rPr>
      </w:pPr>
    </w:p>
    <w:p w14:paraId="64CEC13E" w14:textId="77777777" w:rsidR="00E84416" w:rsidRDefault="00E84416">
      <w:pPr>
        <w:jc w:val="center"/>
        <w:rPr>
          <w:rFonts w:eastAsia="方正小标宋简体"/>
          <w:b/>
          <w:color w:val="000000"/>
          <w:sz w:val="44"/>
        </w:rPr>
      </w:pPr>
    </w:p>
    <w:p w14:paraId="6AD862B4" w14:textId="77777777" w:rsidR="00E84416" w:rsidRDefault="00E84416">
      <w:pPr>
        <w:jc w:val="center"/>
        <w:rPr>
          <w:rFonts w:eastAsia="方正小标宋简体"/>
          <w:b/>
          <w:color w:val="000000"/>
          <w:sz w:val="44"/>
        </w:rPr>
      </w:pPr>
    </w:p>
    <w:p w14:paraId="0A4F84E9" w14:textId="77777777" w:rsidR="00E84416" w:rsidRDefault="00115EA1">
      <w:pPr>
        <w:spacing w:line="360" w:lineRule="auto"/>
        <w:jc w:val="center"/>
        <w:rPr>
          <w:rFonts w:eastAsia="方正小标宋简体"/>
          <w:b/>
          <w:color w:val="000000"/>
          <w:sz w:val="36"/>
        </w:rPr>
      </w:pPr>
      <w:r>
        <w:rPr>
          <w:rFonts w:eastAsia="方正小标宋简体"/>
          <w:b/>
          <w:color w:val="000000"/>
          <w:sz w:val="36"/>
        </w:rPr>
        <w:t>CIPS Message Definition Report</w:t>
      </w:r>
    </w:p>
    <w:p w14:paraId="27AA9951" w14:textId="77777777" w:rsidR="00E84416" w:rsidRDefault="00115EA1">
      <w:pPr>
        <w:spacing w:line="360" w:lineRule="auto"/>
        <w:jc w:val="center"/>
        <w:rPr>
          <w:rFonts w:eastAsia="方正小标宋简体"/>
          <w:b/>
          <w:color w:val="000000"/>
          <w:sz w:val="36"/>
        </w:rPr>
      </w:pPr>
      <w:r>
        <w:rPr>
          <w:rFonts w:eastAsia="方正小标宋简体"/>
          <w:b/>
          <w:color w:val="000000"/>
          <w:sz w:val="36"/>
        </w:rPr>
        <w:t>Part 1: Liquidity Management</w:t>
      </w:r>
    </w:p>
    <w:p w14:paraId="56C87484" w14:textId="77777777" w:rsidR="00E84416" w:rsidRDefault="00E84416">
      <w:pPr>
        <w:jc w:val="center"/>
        <w:rPr>
          <w:rFonts w:eastAsia="方正小标宋简体"/>
          <w:b/>
          <w:color w:val="000000"/>
          <w:sz w:val="36"/>
        </w:rPr>
      </w:pPr>
    </w:p>
    <w:p w14:paraId="632ADFB7" w14:textId="77777777" w:rsidR="00E84416" w:rsidRDefault="00E84416">
      <w:pPr>
        <w:jc w:val="center"/>
        <w:rPr>
          <w:rFonts w:eastAsia="方正小标宋简体"/>
          <w:b/>
          <w:color w:val="000000"/>
          <w:sz w:val="36"/>
        </w:rPr>
      </w:pPr>
    </w:p>
    <w:p w14:paraId="7ED561AB" w14:textId="77777777" w:rsidR="00E84416" w:rsidRDefault="00E84416">
      <w:pPr>
        <w:jc w:val="center"/>
        <w:rPr>
          <w:rFonts w:eastAsia="方正小标宋简体"/>
          <w:b/>
          <w:color w:val="000000"/>
          <w:sz w:val="36"/>
        </w:rPr>
      </w:pPr>
    </w:p>
    <w:p w14:paraId="5B10D66E" w14:textId="77777777" w:rsidR="00E84416" w:rsidRDefault="00E84416">
      <w:pPr>
        <w:jc w:val="center"/>
        <w:rPr>
          <w:rFonts w:eastAsia="方正小标宋简体"/>
          <w:b/>
          <w:color w:val="000000"/>
          <w:sz w:val="36"/>
        </w:rPr>
      </w:pPr>
    </w:p>
    <w:p w14:paraId="2FFF16CC" w14:textId="77777777" w:rsidR="00E84416" w:rsidRDefault="00E84416">
      <w:pPr>
        <w:jc w:val="center"/>
        <w:rPr>
          <w:rFonts w:eastAsia="方正小标宋简体"/>
          <w:b/>
          <w:color w:val="000000"/>
          <w:sz w:val="36"/>
        </w:rPr>
      </w:pPr>
    </w:p>
    <w:p w14:paraId="681A6BF8" w14:textId="77777777" w:rsidR="00E84416" w:rsidRDefault="00E84416">
      <w:pPr>
        <w:jc w:val="center"/>
        <w:rPr>
          <w:rFonts w:eastAsia="方正小标宋简体"/>
          <w:b/>
          <w:color w:val="000000"/>
          <w:sz w:val="36"/>
        </w:rPr>
      </w:pPr>
    </w:p>
    <w:p w14:paraId="58ACFD75" w14:textId="77777777" w:rsidR="00E84416" w:rsidRDefault="00E84416">
      <w:pPr>
        <w:jc w:val="center"/>
        <w:rPr>
          <w:rFonts w:eastAsia="方正小标宋简体"/>
          <w:b/>
          <w:color w:val="000000"/>
          <w:sz w:val="36"/>
        </w:rPr>
      </w:pPr>
    </w:p>
    <w:p w14:paraId="7F844EB6" w14:textId="77777777" w:rsidR="00E84416" w:rsidRDefault="00E84416">
      <w:pPr>
        <w:jc w:val="center"/>
        <w:rPr>
          <w:rFonts w:eastAsia="方正小标宋简体"/>
          <w:b/>
          <w:color w:val="000000"/>
          <w:sz w:val="36"/>
        </w:rPr>
      </w:pPr>
    </w:p>
    <w:p w14:paraId="11CC9AD3" w14:textId="77777777" w:rsidR="00E84416" w:rsidRDefault="00E84416">
      <w:pPr>
        <w:jc w:val="center"/>
        <w:rPr>
          <w:rFonts w:eastAsia="方正小标宋简体"/>
          <w:b/>
          <w:color w:val="000000"/>
          <w:sz w:val="36"/>
        </w:rPr>
      </w:pPr>
    </w:p>
    <w:p w14:paraId="715C4A1F" w14:textId="77777777" w:rsidR="00E84416" w:rsidRDefault="00E84416">
      <w:pPr>
        <w:jc w:val="center"/>
        <w:rPr>
          <w:rFonts w:eastAsia="方正小标宋简体"/>
          <w:b/>
          <w:color w:val="000000"/>
          <w:sz w:val="36"/>
        </w:rPr>
      </w:pPr>
    </w:p>
    <w:p w14:paraId="7C946D50" w14:textId="77777777" w:rsidR="00E84416" w:rsidRDefault="00E84416">
      <w:pPr>
        <w:jc w:val="center"/>
        <w:rPr>
          <w:rFonts w:eastAsia="方正小标宋简体"/>
          <w:b/>
          <w:color w:val="000000"/>
          <w:sz w:val="36"/>
        </w:rPr>
      </w:pPr>
    </w:p>
    <w:p w14:paraId="65327F2F" w14:textId="77777777" w:rsidR="00E84416" w:rsidRDefault="00E84416">
      <w:pPr>
        <w:jc w:val="center"/>
        <w:rPr>
          <w:rFonts w:eastAsia="方正小标宋简体"/>
          <w:b/>
          <w:color w:val="000000"/>
          <w:sz w:val="36"/>
        </w:rPr>
      </w:pPr>
    </w:p>
    <w:p w14:paraId="5D462848" w14:textId="77777777" w:rsidR="00E84416" w:rsidRDefault="00E84416">
      <w:pPr>
        <w:jc w:val="center"/>
        <w:rPr>
          <w:rFonts w:eastAsia="方正小标宋简体"/>
          <w:b/>
          <w:color w:val="000000"/>
          <w:sz w:val="36"/>
        </w:rPr>
      </w:pPr>
    </w:p>
    <w:p w14:paraId="678435CF" w14:textId="77777777" w:rsidR="00E84416" w:rsidRDefault="00E84416">
      <w:pPr>
        <w:jc w:val="center"/>
        <w:rPr>
          <w:rFonts w:eastAsia="方正小标宋简体"/>
          <w:b/>
          <w:color w:val="000000"/>
          <w:sz w:val="36"/>
        </w:rPr>
      </w:pPr>
    </w:p>
    <w:p w14:paraId="5611365E" w14:textId="77777777" w:rsidR="00E84416" w:rsidRDefault="00E84416">
      <w:pPr>
        <w:jc w:val="center"/>
        <w:rPr>
          <w:rFonts w:eastAsia="方正小标宋简体"/>
          <w:b/>
          <w:color w:val="000000"/>
          <w:sz w:val="36"/>
        </w:rPr>
      </w:pPr>
    </w:p>
    <w:p w14:paraId="6D5F8AC3" w14:textId="77777777" w:rsidR="00E84416" w:rsidRDefault="00E84416">
      <w:pPr>
        <w:jc w:val="center"/>
        <w:rPr>
          <w:rFonts w:eastAsia="方正小标宋简体"/>
          <w:b/>
          <w:color w:val="000000"/>
          <w:sz w:val="36"/>
        </w:rPr>
      </w:pPr>
    </w:p>
    <w:p w14:paraId="055B5A26" w14:textId="77777777" w:rsidR="00E84416" w:rsidRDefault="00115EA1">
      <w:pPr>
        <w:jc w:val="center"/>
        <w:rPr>
          <w:rFonts w:eastAsia="方正小标宋简体"/>
          <w:b/>
          <w:color w:val="000000"/>
          <w:sz w:val="36"/>
        </w:rPr>
      </w:pPr>
      <w:r>
        <w:rPr>
          <w:rFonts w:eastAsia="方正小标宋简体"/>
          <w:b/>
          <w:color w:val="000000"/>
          <w:sz w:val="36"/>
        </w:rPr>
        <w:t>V1.0.0</w:t>
      </w:r>
    </w:p>
    <w:p w14:paraId="2EA82287" w14:textId="77777777" w:rsidR="00EC7D99" w:rsidRDefault="00EC7D99" w:rsidP="00EC7D99">
      <w:pPr>
        <w:jc w:val="center"/>
        <w:rPr>
          <w:rFonts w:eastAsia="方正小标宋简体"/>
          <w:b/>
          <w:color w:val="000000"/>
          <w:sz w:val="36"/>
        </w:rPr>
      </w:pPr>
      <w:r>
        <w:rPr>
          <w:rFonts w:eastAsia="方正小标宋简体"/>
          <w:b/>
          <w:color w:val="000000"/>
          <w:sz w:val="36"/>
        </w:rPr>
        <w:t>January 2021</w:t>
      </w:r>
    </w:p>
    <w:p w14:paraId="034160A6" w14:textId="77777777" w:rsidR="00EC7D99" w:rsidRDefault="00EC7D99" w:rsidP="00EC7D99">
      <w:pPr>
        <w:rPr>
          <w:kern w:val="0"/>
          <w:sz w:val="21"/>
        </w:rPr>
      </w:pPr>
    </w:p>
    <w:p w14:paraId="7E257E58" w14:textId="77777777" w:rsidR="00EC7D99" w:rsidRDefault="00EC7D99" w:rsidP="00EC7D99">
      <w:r>
        <w:rPr>
          <w:bCs/>
          <w:szCs w:val="22"/>
        </w:rPr>
        <w:t>Important Note: This Article is made out in both English and Chinese versions. We hereby set Chinese version as standard and English version as a reference should any conflicts occurred. If you have any questions, please contact us at bzb@cips.com.cn.</w:t>
      </w:r>
    </w:p>
    <w:p w14:paraId="77441DC9" w14:textId="77777777" w:rsidR="00E84416" w:rsidRDefault="00115EA1">
      <w:pPr>
        <w:sectPr w:rsidR="00E84416">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907" w:footer="0" w:gutter="0"/>
          <w:pgNumType w:start="0"/>
          <w:cols w:space="720"/>
          <w:formProt w:val="0"/>
          <w:titlePg/>
          <w:docGrid w:linePitch="312"/>
        </w:sectPr>
      </w:pPr>
      <w:r>
        <w:rPr>
          <w:rFonts w:eastAsia="Courier New"/>
        </w:rPr>
        <w:t xml:space="preserve"> </w:t>
      </w:r>
    </w:p>
    <w:p w14:paraId="0B37AFCB" w14:textId="77777777" w:rsidR="00E84416" w:rsidRDefault="00115EA1">
      <w:pPr>
        <w:autoSpaceDE w:val="0"/>
        <w:spacing w:line="600" w:lineRule="exact"/>
        <w:ind w:firstLine="720"/>
        <w:textAlignment w:val="baseline"/>
      </w:pPr>
      <w:r>
        <w:rPr>
          <w:rFonts w:eastAsia="黑体"/>
          <w:b/>
          <w:sz w:val="36"/>
        </w:rPr>
        <w:lastRenderedPageBreak/>
        <w:t>Revision Record</w:t>
      </w:r>
    </w:p>
    <w:tbl>
      <w:tblPr>
        <w:tblW w:w="5000" w:type="pct"/>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2001"/>
        <w:gridCol w:w="1813"/>
        <w:gridCol w:w="4355"/>
        <w:gridCol w:w="1685"/>
      </w:tblGrid>
      <w:tr w:rsidR="00E84416" w14:paraId="5C0FC71B" w14:textId="77777777">
        <w:trPr>
          <w:cantSplit/>
          <w:trHeight w:val="486"/>
          <w:jc w:val="center"/>
        </w:trPr>
        <w:tc>
          <w:tcPr>
            <w:tcW w:w="1015" w:type="pct"/>
            <w:tcBorders>
              <w:top w:val="single" w:sz="4" w:space="0" w:color="000000"/>
              <w:left w:val="single" w:sz="4" w:space="0" w:color="000000"/>
              <w:bottom w:val="single" w:sz="4" w:space="0" w:color="000000"/>
            </w:tcBorders>
            <w:shd w:val="clear" w:color="auto" w:fill="E6E6E6"/>
            <w:vAlign w:val="center"/>
          </w:tcPr>
          <w:p w14:paraId="725FB750" w14:textId="77777777" w:rsidR="00E84416" w:rsidRDefault="00115EA1">
            <w:pPr>
              <w:autoSpaceDE w:val="0"/>
              <w:snapToGrid w:val="0"/>
              <w:jc w:val="center"/>
              <w:textAlignment w:val="baseline"/>
              <w:rPr>
                <w:rFonts w:eastAsia="仿宋"/>
                <w:b/>
                <w:sz w:val="24"/>
              </w:rPr>
            </w:pPr>
            <w:r>
              <w:rPr>
                <w:rFonts w:eastAsia="仿宋"/>
                <w:b/>
                <w:sz w:val="24"/>
              </w:rPr>
              <w:t>Version Number</w:t>
            </w:r>
          </w:p>
        </w:tc>
        <w:tc>
          <w:tcPr>
            <w:tcW w:w="920" w:type="pct"/>
            <w:tcBorders>
              <w:top w:val="single" w:sz="4" w:space="0" w:color="000000"/>
              <w:left w:val="single" w:sz="4" w:space="0" w:color="000000"/>
              <w:bottom w:val="single" w:sz="4" w:space="0" w:color="000000"/>
            </w:tcBorders>
            <w:shd w:val="clear" w:color="auto" w:fill="E6E6E6"/>
            <w:vAlign w:val="center"/>
          </w:tcPr>
          <w:p w14:paraId="5D087D95" w14:textId="77777777" w:rsidR="00E84416" w:rsidRDefault="00115EA1">
            <w:pPr>
              <w:autoSpaceDE w:val="0"/>
              <w:snapToGrid w:val="0"/>
              <w:jc w:val="center"/>
              <w:textAlignment w:val="baseline"/>
              <w:rPr>
                <w:rFonts w:eastAsia="仿宋"/>
                <w:b/>
                <w:sz w:val="24"/>
              </w:rPr>
            </w:pPr>
            <w:r>
              <w:rPr>
                <w:rFonts w:eastAsia="仿宋"/>
                <w:b/>
                <w:sz w:val="24"/>
              </w:rPr>
              <w:t>Date</w:t>
            </w:r>
          </w:p>
        </w:tc>
        <w:tc>
          <w:tcPr>
            <w:tcW w:w="2210" w:type="pct"/>
            <w:tcBorders>
              <w:top w:val="single" w:sz="4" w:space="0" w:color="000000"/>
              <w:left w:val="single" w:sz="4" w:space="0" w:color="000000"/>
              <w:bottom w:val="single" w:sz="4" w:space="0" w:color="000000"/>
            </w:tcBorders>
            <w:shd w:val="clear" w:color="auto" w:fill="E6E6E6"/>
            <w:vAlign w:val="center"/>
          </w:tcPr>
          <w:p w14:paraId="29C6B158" w14:textId="77777777" w:rsidR="00E84416" w:rsidRDefault="00115EA1">
            <w:pPr>
              <w:autoSpaceDE w:val="0"/>
              <w:snapToGrid w:val="0"/>
              <w:jc w:val="center"/>
              <w:textAlignment w:val="baseline"/>
              <w:rPr>
                <w:rFonts w:eastAsia="仿宋"/>
                <w:b/>
                <w:sz w:val="24"/>
              </w:rPr>
            </w:pPr>
            <w:r>
              <w:rPr>
                <w:rFonts w:eastAsia="仿宋"/>
                <w:b/>
                <w:sz w:val="24"/>
              </w:rPr>
              <w:t>Revision Note</w:t>
            </w:r>
          </w:p>
        </w:tc>
        <w:tc>
          <w:tcPr>
            <w:tcW w:w="855" w:type="pct"/>
            <w:tcBorders>
              <w:top w:val="single" w:sz="4" w:space="0" w:color="000000"/>
              <w:left w:val="single" w:sz="4" w:space="0" w:color="000000"/>
              <w:bottom w:val="single" w:sz="4" w:space="0" w:color="000000"/>
              <w:right w:val="single" w:sz="4" w:space="0" w:color="000000"/>
            </w:tcBorders>
            <w:shd w:val="clear" w:color="auto" w:fill="E6E6E6"/>
            <w:vAlign w:val="center"/>
          </w:tcPr>
          <w:p w14:paraId="468E4C3E" w14:textId="77777777" w:rsidR="00E84416" w:rsidRDefault="00115EA1">
            <w:pPr>
              <w:autoSpaceDE w:val="0"/>
              <w:snapToGrid w:val="0"/>
              <w:jc w:val="center"/>
              <w:textAlignment w:val="baseline"/>
              <w:rPr>
                <w:rFonts w:eastAsia="仿宋"/>
                <w:b/>
                <w:sz w:val="24"/>
              </w:rPr>
            </w:pPr>
            <w:r>
              <w:rPr>
                <w:rFonts w:eastAsia="仿宋"/>
                <w:b/>
                <w:sz w:val="24"/>
              </w:rPr>
              <w:t>Scope</w:t>
            </w:r>
          </w:p>
        </w:tc>
      </w:tr>
      <w:tr w:rsidR="00E84416" w14:paraId="4745063B" w14:textId="77777777">
        <w:trPr>
          <w:cantSplit/>
          <w:jc w:val="center"/>
        </w:trPr>
        <w:tc>
          <w:tcPr>
            <w:tcW w:w="1015" w:type="pct"/>
            <w:tcBorders>
              <w:top w:val="single" w:sz="4" w:space="0" w:color="000000"/>
              <w:left w:val="single" w:sz="4" w:space="0" w:color="000000"/>
              <w:bottom w:val="single" w:sz="4" w:space="0" w:color="000000"/>
            </w:tcBorders>
            <w:shd w:val="clear" w:color="auto" w:fill="auto"/>
            <w:vAlign w:val="center"/>
          </w:tcPr>
          <w:p w14:paraId="645635D1" w14:textId="77777777" w:rsidR="00E84416" w:rsidRDefault="00115EA1">
            <w:pPr>
              <w:autoSpaceDE w:val="0"/>
              <w:snapToGrid w:val="0"/>
              <w:jc w:val="center"/>
              <w:textAlignment w:val="baseline"/>
              <w:rPr>
                <w:rFonts w:eastAsia="仿宋"/>
                <w:sz w:val="24"/>
              </w:rPr>
            </w:pPr>
            <w:r>
              <w:rPr>
                <w:rFonts w:eastAsia="仿宋"/>
                <w:sz w:val="24"/>
              </w:rPr>
              <w:t>V1.0.0</w:t>
            </w:r>
          </w:p>
        </w:tc>
        <w:tc>
          <w:tcPr>
            <w:tcW w:w="920" w:type="pct"/>
            <w:tcBorders>
              <w:top w:val="single" w:sz="4" w:space="0" w:color="000000"/>
              <w:left w:val="single" w:sz="4" w:space="0" w:color="000000"/>
              <w:bottom w:val="single" w:sz="4" w:space="0" w:color="000000"/>
            </w:tcBorders>
            <w:shd w:val="clear" w:color="auto" w:fill="auto"/>
            <w:vAlign w:val="center"/>
          </w:tcPr>
          <w:p w14:paraId="5A5B790D" w14:textId="77777777" w:rsidR="00E84416" w:rsidRDefault="00115EA1">
            <w:pPr>
              <w:autoSpaceDE w:val="0"/>
              <w:snapToGrid w:val="0"/>
              <w:jc w:val="center"/>
              <w:textAlignment w:val="baseline"/>
              <w:rPr>
                <w:rFonts w:eastAsia="仿宋"/>
                <w:sz w:val="24"/>
              </w:rPr>
            </w:pPr>
            <w:r>
              <w:rPr>
                <w:rFonts w:eastAsia="仿宋"/>
                <w:sz w:val="24"/>
              </w:rPr>
              <w:t>26-10-2019</w:t>
            </w:r>
          </w:p>
        </w:tc>
        <w:tc>
          <w:tcPr>
            <w:tcW w:w="2210" w:type="pct"/>
            <w:tcBorders>
              <w:top w:val="single" w:sz="4" w:space="0" w:color="000000"/>
              <w:left w:val="single" w:sz="4" w:space="0" w:color="000000"/>
              <w:bottom w:val="single" w:sz="4" w:space="0" w:color="000000"/>
            </w:tcBorders>
            <w:shd w:val="clear" w:color="auto" w:fill="auto"/>
            <w:vAlign w:val="center"/>
          </w:tcPr>
          <w:p w14:paraId="023FD7AB" w14:textId="77777777" w:rsidR="00E84416" w:rsidRDefault="00115EA1">
            <w:pPr>
              <w:autoSpaceDE w:val="0"/>
              <w:snapToGrid w:val="0"/>
              <w:jc w:val="left"/>
              <w:textAlignment w:val="baseline"/>
              <w:rPr>
                <w:rFonts w:eastAsia="仿宋"/>
                <w:sz w:val="24"/>
              </w:rPr>
            </w:pPr>
            <w:r>
              <w:rPr>
                <w:rFonts w:eastAsia="仿宋"/>
                <w:sz w:val="24"/>
              </w:rPr>
              <w:t>[C]</w:t>
            </w:r>
          </w:p>
          <w:p w14:paraId="66417CD5" w14:textId="77777777" w:rsidR="00E84416" w:rsidRDefault="00115EA1">
            <w:pPr>
              <w:autoSpaceDE w:val="0"/>
              <w:snapToGrid w:val="0"/>
              <w:jc w:val="left"/>
              <w:textAlignment w:val="baseline"/>
              <w:rPr>
                <w:rFonts w:eastAsia="仿宋"/>
                <w:sz w:val="24"/>
              </w:rPr>
            </w:pPr>
            <w:r>
              <w:rPr>
                <w:rFonts w:eastAsia="仿宋"/>
                <w:sz w:val="24"/>
              </w:rPr>
              <w:t xml:space="preserve">CIPS Message Definition Report — Part 1: Liquidity Management </w:t>
            </w:r>
          </w:p>
        </w:tc>
        <w:tc>
          <w:tcPr>
            <w:tcW w:w="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5EDCAE" w14:textId="77777777" w:rsidR="00E84416" w:rsidRDefault="00115EA1">
            <w:pPr>
              <w:autoSpaceDE w:val="0"/>
              <w:snapToGrid w:val="0"/>
              <w:jc w:val="center"/>
              <w:textAlignment w:val="baseline"/>
              <w:rPr>
                <w:rFonts w:eastAsia="仿宋"/>
                <w:sz w:val="24"/>
              </w:rPr>
            </w:pPr>
            <w:r>
              <w:rPr>
                <w:rFonts w:eastAsia="仿宋"/>
                <w:sz w:val="24"/>
              </w:rPr>
              <w:t>All</w:t>
            </w:r>
          </w:p>
        </w:tc>
      </w:tr>
    </w:tbl>
    <w:p w14:paraId="5175B95C" w14:textId="77777777" w:rsidR="00E84416" w:rsidRDefault="00115EA1">
      <w:pPr>
        <w:autoSpaceDE w:val="0"/>
        <w:spacing w:after="120"/>
        <w:textAlignment w:val="baseline"/>
        <w:rPr>
          <w:rFonts w:eastAsia="仿宋"/>
          <w:sz w:val="24"/>
        </w:rPr>
        <w:sectPr w:rsidR="00E84416">
          <w:headerReference w:type="default" r:id="rId15"/>
          <w:footerReference w:type="default" r:id="rId16"/>
          <w:pgSz w:w="11906" w:h="16838"/>
          <w:pgMar w:top="1134" w:right="1134" w:bottom="1134" w:left="1134" w:header="907" w:footer="992" w:gutter="0"/>
          <w:pgNumType w:start="1"/>
          <w:cols w:space="720"/>
          <w:formProt w:val="0"/>
          <w:docGrid w:linePitch="312"/>
        </w:sectPr>
      </w:pPr>
      <w:r>
        <w:rPr>
          <w:rFonts w:eastAsia="仿宋"/>
          <w:sz w:val="24"/>
        </w:rPr>
        <w:t>Note: Change statuses are C — created, A — added, M — modified, and D — deleted.</w:t>
      </w:r>
    </w:p>
    <w:p w14:paraId="2C54ED78" w14:textId="77777777" w:rsidR="00E84416" w:rsidRDefault="00115EA1">
      <w:pPr>
        <w:widowControl/>
        <w:jc w:val="center"/>
        <w:rPr>
          <w:rFonts w:eastAsia="黑体"/>
          <w:b/>
          <w:sz w:val="24"/>
        </w:rPr>
      </w:pPr>
      <w:r>
        <w:rPr>
          <w:rFonts w:eastAsia="黑体"/>
          <w:b/>
          <w:sz w:val="24"/>
        </w:rPr>
        <w:lastRenderedPageBreak/>
        <w:t>Table of Contents</w:t>
      </w:r>
    </w:p>
    <w:p w14:paraId="5126CF69" w14:textId="77777777" w:rsidR="00E84416" w:rsidRDefault="00E84416">
      <w:pPr>
        <w:rPr>
          <w:rFonts w:eastAsia="黑体"/>
          <w:b/>
          <w:sz w:val="24"/>
        </w:rPr>
      </w:pPr>
    </w:p>
    <w:p w14:paraId="58EFDF89" w14:textId="77777777" w:rsidR="00E84416" w:rsidRDefault="00115EA1">
      <w:pPr>
        <w:pStyle w:val="TOC1"/>
        <w:tabs>
          <w:tab w:val="clear" w:pos="420"/>
          <w:tab w:val="clear" w:pos="9628"/>
          <w:tab w:val="right" w:leader="dot" w:pos="9638"/>
        </w:tabs>
      </w:pPr>
      <w:r>
        <w:fldChar w:fldCharType="begin"/>
      </w:r>
      <w:r>
        <w:instrText>TOC \o "1-3" \h \z \u</w:instrText>
      </w:r>
      <w:r>
        <w:fldChar w:fldCharType="separate"/>
      </w:r>
      <w:hyperlink w:anchor="_Toc9554" w:history="1">
        <w:r>
          <w:t>1 Introduction</w:t>
        </w:r>
        <w:r>
          <w:tab/>
        </w:r>
        <w:r>
          <w:fldChar w:fldCharType="begin"/>
        </w:r>
        <w:r>
          <w:instrText xml:space="preserve"> PAGEREF _Toc9554 </w:instrText>
        </w:r>
        <w:r>
          <w:fldChar w:fldCharType="separate"/>
        </w:r>
        <w:r>
          <w:t>1</w:t>
        </w:r>
        <w:r>
          <w:fldChar w:fldCharType="end"/>
        </w:r>
      </w:hyperlink>
    </w:p>
    <w:p w14:paraId="055F764C" w14:textId="77777777" w:rsidR="00E84416" w:rsidRDefault="00115EA1">
      <w:pPr>
        <w:pStyle w:val="TOC2"/>
        <w:tabs>
          <w:tab w:val="right" w:leader="dot" w:pos="9638"/>
        </w:tabs>
        <w:ind w:left="360"/>
      </w:pPr>
      <w:hyperlink w:anchor="_Toc26176" w:history="1">
        <w:r>
          <w:t>1.1 Terms and Definitions</w:t>
        </w:r>
        <w:r>
          <w:tab/>
        </w:r>
        <w:r>
          <w:fldChar w:fldCharType="begin"/>
        </w:r>
        <w:r>
          <w:instrText xml:space="preserve"> PAGEREF _Toc26176 </w:instrText>
        </w:r>
        <w:r>
          <w:fldChar w:fldCharType="separate"/>
        </w:r>
        <w:r>
          <w:t>1</w:t>
        </w:r>
        <w:r>
          <w:fldChar w:fldCharType="end"/>
        </w:r>
      </w:hyperlink>
    </w:p>
    <w:p w14:paraId="3A49E7D3" w14:textId="77777777" w:rsidR="00E84416" w:rsidRDefault="00115EA1">
      <w:pPr>
        <w:pStyle w:val="TOC2"/>
        <w:tabs>
          <w:tab w:val="right" w:leader="dot" w:pos="9638"/>
        </w:tabs>
        <w:ind w:left="360"/>
      </w:pPr>
      <w:hyperlink w:anchor="_Toc29401" w:history="1">
        <w:r>
          <w:t>1.2 Abbreviations and Acronyms</w:t>
        </w:r>
        <w:r>
          <w:tab/>
        </w:r>
        <w:r>
          <w:fldChar w:fldCharType="begin"/>
        </w:r>
        <w:r>
          <w:instrText xml:space="preserve"> PAGEREF _Toc29401 </w:instrText>
        </w:r>
        <w:r>
          <w:fldChar w:fldCharType="separate"/>
        </w:r>
        <w:r>
          <w:t>1</w:t>
        </w:r>
        <w:r>
          <w:fldChar w:fldCharType="end"/>
        </w:r>
      </w:hyperlink>
    </w:p>
    <w:p w14:paraId="404F558E" w14:textId="77777777" w:rsidR="00E84416" w:rsidRDefault="00115EA1">
      <w:pPr>
        <w:pStyle w:val="TOC2"/>
        <w:tabs>
          <w:tab w:val="right" w:leader="dot" w:pos="9638"/>
        </w:tabs>
        <w:ind w:left="360"/>
      </w:pPr>
      <w:hyperlink w:anchor="_Toc25686" w:history="1">
        <w:r>
          <w:t>1.3 Document Scope and Objectives</w:t>
        </w:r>
        <w:r>
          <w:tab/>
        </w:r>
        <w:r>
          <w:fldChar w:fldCharType="begin"/>
        </w:r>
        <w:r>
          <w:instrText xml:space="preserve"> PAGEREF _Toc25686 </w:instrText>
        </w:r>
        <w:r>
          <w:fldChar w:fldCharType="separate"/>
        </w:r>
        <w:r>
          <w:t>1</w:t>
        </w:r>
        <w:r>
          <w:fldChar w:fldCharType="end"/>
        </w:r>
      </w:hyperlink>
    </w:p>
    <w:p w14:paraId="3E920280" w14:textId="77777777" w:rsidR="00E84416" w:rsidRDefault="00115EA1">
      <w:pPr>
        <w:pStyle w:val="TOC2"/>
        <w:tabs>
          <w:tab w:val="right" w:leader="dot" w:pos="9638"/>
        </w:tabs>
        <w:ind w:left="360"/>
      </w:pPr>
      <w:hyperlink w:anchor="_Toc31158" w:history="1">
        <w:r>
          <w:t>1.4 References</w:t>
        </w:r>
        <w:r>
          <w:tab/>
        </w:r>
        <w:r>
          <w:fldChar w:fldCharType="begin"/>
        </w:r>
        <w:r>
          <w:instrText xml:space="preserve"> PAGEREF _Toc31158 </w:instrText>
        </w:r>
        <w:r>
          <w:fldChar w:fldCharType="separate"/>
        </w:r>
        <w:r>
          <w:t>2</w:t>
        </w:r>
        <w:r>
          <w:fldChar w:fldCharType="end"/>
        </w:r>
      </w:hyperlink>
    </w:p>
    <w:p w14:paraId="0276C125" w14:textId="77777777" w:rsidR="00E84416" w:rsidRDefault="00115EA1">
      <w:pPr>
        <w:pStyle w:val="TOC1"/>
        <w:tabs>
          <w:tab w:val="clear" w:pos="420"/>
          <w:tab w:val="clear" w:pos="9628"/>
          <w:tab w:val="right" w:leader="dot" w:pos="9638"/>
        </w:tabs>
      </w:pPr>
      <w:hyperlink w:anchor="_Toc11520" w:history="1">
        <w:r>
          <w:t>2 Scope and Functionality</w:t>
        </w:r>
        <w:r>
          <w:tab/>
        </w:r>
        <w:r>
          <w:fldChar w:fldCharType="begin"/>
        </w:r>
        <w:r>
          <w:instrText xml:space="preserve"> PAGEREF _Toc11520 </w:instrText>
        </w:r>
        <w:r>
          <w:fldChar w:fldCharType="separate"/>
        </w:r>
        <w:r>
          <w:t>2</w:t>
        </w:r>
        <w:r>
          <w:fldChar w:fldCharType="end"/>
        </w:r>
      </w:hyperlink>
    </w:p>
    <w:p w14:paraId="20DC5759" w14:textId="77777777" w:rsidR="00E84416" w:rsidRDefault="00115EA1">
      <w:pPr>
        <w:pStyle w:val="TOC2"/>
        <w:tabs>
          <w:tab w:val="right" w:leader="dot" w:pos="9638"/>
        </w:tabs>
        <w:ind w:left="360"/>
      </w:pPr>
      <w:hyperlink w:anchor="_Toc26133" w:history="1">
        <w:r>
          <w:t>2.1 Background</w:t>
        </w:r>
        <w:r>
          <w:tab/>
        </w:r>
        <w:r>
          <w:fldChar w:fldCharType="begin"/>
        </w:r>
        <w:r>
          <w:instrText xml:space="preserve"> PAGEREF _Toc26133 </w:instrText>
        </w:r>
        <w:r>
          <w:fldChar w:fldCharType="separate"/>
        </w:r>
        <w:r>
          <w:t>2</w:t>
        </w:r>
        <w:r>
          <w:fldChar w:fldCharType="end"/>
        </w:r>
      </w:hyperlink>
    </w:p>
    <w:p w14:paraId="400FBFEF" w14:textId="77777777" w:rsidR="00E84416" w:rsidRDefault="00115EA1">
      <w:pPr>
        <w:pStyle w:val="TOC2"/>
        <w:tabs>
          <w:tab w:val="right" w:leader="dot" w:pos="9638"/>
        </w:tabs>
        <w:ind w:left="360"/>
      </w:pPr>
      <w:hyperlink w:anchor="_Toc31339" w:history="1">
        <w:r>
          <w:t>2.2 Scope</w:t>
        </w:r>
        <w:r>
          <w:tab/>
        </w:r>
        <w:r>
          <w:fldChar w:fldCharType="begin"/>
        </w:r>
        <w:r>
          <w:instrText xml:space="preserve"> PAGEREF _Toc31339 </w:instrText>
        </w:r>
        <w:r>
          <w:fldChar w:fldCharType="separate"/>
        </w:r>
        <w:r>
          <w:t>2</w:t>
        </w:r>
        <w:r>
          <w:fldChar w:fldCharType="end"/>
        </w:r>
      </w:hyperlink>
    </w:p>
    <w:p w14:paraId="3743130F" w14:textId="77777777" w:rsidR="00E84416" w:rsidRDefault="00115EA1">
      <w:pPr>
        <w:pStyle w:val="TOC2"/>
        <w:tabs>
          <w:tab w:val="right" w:leader="dot" w:pos="9638"/>
        </w:tabs>
        <w:ind w:left="360"/>
      </w:pPr>
      <w:hyperlink w:anchor="_Toc5463" w:history="1">
        <w:r>
          <w:t>2.3 Groups of MessageDefiniti</w:t>
        </w:r>
        <w:r>
          <w:t>ons and Functionality</w:t>
        </w:r>
        <w:r>
          <w:tab/>
        </w:r>
        <w:r>
          <w:fldChar w:fldCharType="begin"/>
        </w:r>
        <w:r>
          <w:instrText xml:space="preserve"> PAGEREF _Toc5463 </w:instrText>
        </w:r>
        <w:r>
          <w:fldChar w:fldCharType="separate"/>
        </w:r>
        <w:r>
          <w:t>3</w:t>
        </w:r>
        <w:r>
          <w:fldChar w:fldCharType="end"/>
        </w:r>
      </w:hyperlink>
    </w:p>
    <w:p w14:paraId="233EFB1F" w14:textId="77777777" w:rsidR="00E84416" w:rsidRDefault="00115EA1">
      <w:pPr>
        <w:pStyle w:val="TOC1"/>
        <w:tabs>
          <w:tab w:val="clear" w:pos="420"/>
          <w:tab w:val="clear" w:pos="9628"/>
          <w:tab w:val="right" w:leader="dot" w:pos="9638"/>
        </w:tabs>
      </w:pPr>
      <w:hyperlink w:anchor="_Toc14522" w:history="1">
        <w:r>
          <w:t>3 BusinessRoles and Participants</w:t>
        </w:r>
        <w:r>
          <w:tab/>
        </w:r>
        <w:r>
          <w:fldChar w:fldCharType="begin"/>
        </w:r>
        <w:r>
          <w:instrText xml:space="preserve"> PAGEREF _Toc14522 </w:instrText>
        </w:r>
        <w:r>
          <w:fldChar w:fldCharType="separate"/>
        </w:r>
        <w:r>
          <w:t>3</w:t>
        </w:r>
        <w:r>
          <w:fldChar w:fldCharType="end"/>
        </w:r>
      </w:hyperlink>
    </w:p>
    <w:p w14:paraId="4234917A" w14:textId="77777777" w:rsidR="00E84416" w:rsidRDefault="00115EA1">
      <w:pPr>
        <w:pStyle w:val="TOC2"/>
        <w:tabs>
          <w:tab w:val="right" w:leader="dot" w:pos="9638"/>
        </w:tabs>
        <w:ind w:left="360"/>
      </w:pPr>
      <w:hyperlink w:anchor="_Toc15952" w:history="1">
        <w:r>
          <w:t>3.1 Liquidity Management</w:t>
        </w:r>
        <w:r>
          <w:t xml:space="preserve"> Business</w:t>
        </w:r>
        <w:r>
          <w:tab/>
        </w:r>
        <w:r>
          <w:fldChar w:fldCharType="begin"/>
        </w:r>
        <w:r>
          <w:instrText xml:space="preserve"> PAGEREF _Toc15952 </w:instrText>
        </w:r>
        <w:r>
          <w:fldChar w:fldCharType="separate"/>
        </w:r>
        <w:r>
          <w:t>3</w:t>
        </w:r>
        <w:r>
          <w:fldChar w:fldCharType="end"/>
        </w:r>
      </w:hyperlink>
    </w:p>
    <w:p w14:paraId="75BDDE84" w14:textId="77777777" w:rsidR="00E84416" w:rsidRDefault="00115EA1">
      <w:pPr>
        <w:pStyle w:val="TOC1"/>
        <w:tabs>
          <w:tab w:val="clear" w:pos="420"/>
          <w:tab w:val="clear" w:pos="9628"/>
          <w:tab w:val="right" w:leader="dot" w:pos="9638"/>
        </w:tabs>
      </w:pPr>
      <w:hyperlink w:anchor="_Toc14782" w:history="1">
        <w:r>
          <w:t>4 BusinessProce</w:t>
        </w:r>
        <w:r>
          <w:t>ss Description</w:t>
        </w:r>
        <w:r>
          <w:tab/>
        </w:r>
        <w:r>
          <w:fldChar w:fldCharType="begin"/>
        </w:r>
        <w:r>
          <w:instrText xml:space="preserve"> PAGEREF _Toc14782 </w:instrText>
        </w:r>
        <w:r>
          <w:fldChar w:fldCharType="separate"/>
        </w:r>
        <w:r>
          <w:t>4</w:t>
        </w:r>
        <w:r>
          <w:fldChar w:fldCharType="end"/>
        </w:r>
      </w:hyperlink>
    </w:p>
    <w:p w14:paraId="100E6F0F" w14:textId="77777777" w:rsidR="00E84416" w:rsidRDefault="00115EA1">
      <w:pPr>
        <w:pStyle w:val="TOC2"/>
        <w:tabs>
          <w:tab w:val="right" w:leader="dot" w:pos="9638"/>
        </w:tabs>
        <w:ind w:left="360"/>
      </w:pPr>
      <w:hyperlink w:anchor="_Toc20630" w:history="1">
        <w:r>
          <w:t>4.1 Fund Management</w:t>
        </w:r>
        <w:r>
          <w:tab/>
        </w:r>
        <w:r>
          <w:fldChar w:fldCharType="begin"/>
        </w:r>
        <w:r>
          <w:instrText xml:space="preserve"> PAGEREF _Toc20630 </w:instrText>
        </w:r>
        <w:r>
          <w:fldChar w:fldCharType="separate"/>
        </w:r>
        <w:r>
          <w:t>5</w:t>
        </w:r>
        <w:r>
          <w:fldChar w:fldCharType="end"/>
        </w:r>
      </w:hyperlink>
    </w:p>
    <w:p w14:paraId="14C744BB" w14:textId="77777777" w:rsidR="00E84416" w:rsidRDefault="00115EA1">
      <w:pPr>
        <w:pStyle w:val="TOC3"/>
        <w:tabs>
          <w:tab w:val="right" w:leader="dot" w:pos="9638"/>
        </w:tabs>
        <w:ind w:left="720"/>
      </w:pPr>
      <w:hyperlink w:anchor="_Toc10137" w:history="1">
        <w:r>
          <w:t>4.1.1 Fund Reduction and Reserved Prefund Reduction</w:t>
        </w:r>
        <w:r>
          <w:tab/>
        </w:r>
        <w:r>
          <w:fldChar w:fldCharType="begin"/>
        </w:r>
        <w:r>
          <w:instrText xml:space="preserve"> PAGEREF _Toc10137 </w:instrText>
        </w:r>
        <w:r>
          <w:fldChar w:fldCharType="separate"/>
        </w:r>
        <w:r>
          <w:t>5</w:t>
        </w:r>
        <w:r>
          <w:fldChar w:fldCharType="end"/>
        </w:r>
      </w:hyperlink>
    </w:p>
    <w:p w14:paraId="3BA468D7" w14:textId="77777777" w:rsidR="00E84416" w:rsidRDefault="00115EA1">
      <w:pPr>
        <w:pStyle w:val="TOC3"/>
        <w:tabs>
          <w:tab w:val="right" w:leader="dot" w:pos="9638"/>
        </w:tabs>
        <w:ind w:left="720"/>
      </w:pPr>
      <w:hyperlink w:anchor="_Toc27416" w:history="1">
        <w:r>
          <w:t>4.1.2 Prefunding</w:t>
        </w:r>
        <w:r>
          <w:t xml:space="preserve"> White List</w:t>
        </w:r>
        <w:r>
          <w:rPr>
            <w:rFonts w:hint="eastAsia"/>
          </w:rPr>
          <w:t xml:space="preserve"> </w:t>
        </w:r>
        <w:r>
          <w:t>Broadcasting</w:t>
        </w:r>
        <w:r>
          <w:tab/>
        </w:r>
        <w:r>
          <w:fldChar w:fldCharType="begin"/>
        </w:r>
        <w:r>
          <w:instrText xml:space="preserve"> PAGEREF _Toc27416 </w:instrText>
        </w:r>
        <w:r>
          <w:fldChar w:fldCharType="separate"/>
        </w:r>
        <w:r>
          <w:t>6</w:t>
        </w:r>
        <w:r>
          <w:fldChar w:fldCharType="end"/>
        </w:r>
      </w:hyperlink>
    </w:p>
    <w:p w14:paraId="2D56CEB5" w14:textId="77777777" w:rsidR="00E84416" w:rsidRDefault="00115EA1">
      <w:pPr>
        <w:pStyle w:val="TOC2"/>
        <w:tabs>
          <w:tab w:val="right" w:leader="dot" w:pos="9638"/>
        </w:tabs>
        <w:ind w:left="360"/>
      </w:pPr>
      <w:hyperlink w:anchor="_Toc13682" w:history="1">
        <w:r>
          <w:t>4.2 Net Settlement Margin</w:t>
        </w:r>
        <w:r>
          <w:tab/>
        </w:r>
        <w:r>
          <w:fldChar w:fldCharType="begin"/>
        </w:r>
        <w:r>
          <w:instrText xml:space="preserve"> PAGEREF _Toc13682 </w:instrText>
        </w:r>
        <w:r>
          <w:fldChar w:fldCharType="separate"/>
        </w:r>
        <w:r>
          <w:t>6</w:t>
        </w:r>
        <w:r>
          <w:fldChar w:fldCharType="end"/>
        </w:r>
      </w:hyperlink>
    </w:p>
    <w:p w14:paraId="7644BDFB" w14:textId="77777777" w:rsidR="00E84416" w:rsidRDefault="00115EA1">
      <w:pPr>
        <w:pStyle w:val="TOC3"/>
        <w:tabs>
          <w:tab w:val="right" w:leader="dot" w:pos="9638"/>
        </w:tabs>
        <w:ind w:left="720"/>
      </w:pPr>
      <w:hyperlink w:anchor="_Toc3220" w:history="1">
        <w:r>
          <w:t>4.2.2 Bilateral Sender Limit Notification</w:t>
        </w:r>
        <w:r>
          <w:tab/>
        </w:r>
        <w:r>
          <w:fldChar w:fldCharType="begin"/>
        </w:r>
        <w:r>
          <w:instrText xml:space="preserve"> PAGEREF _Toc3220 </w:instrText>
        </w:r>
        <w:r>
          <w:fldChar w:fldCharType="separate"/>
        </w:r>
        <w:r>
          <w:t>7</w:t>
        </w:r>
        <w:r>
          <w:fldChar w:fldCharType="end"/>
        </w:r>
      </w:hyperlink>
    </w:p>
    <w:p w14:paraId="46394A48" w14:textId="77777777" w:rsidR="00E84416" w:rsidRDefault="00115EA1">
      <w:pPr>
        <w:pStyle w:val="TOC3"/>
        <w:tabs>
          <w:tab w:val="right" w:leader="dot" w:pos="9638"/>
        </w:tabs>
        <w:ind w:left="720"/>
      </w:pPr>
      <w:hyperlink w:anchor="_Toc18063" w:history="1">
        <w:r>
          <w:t>4.2.3 Netted</w:t>
        </w:r>
        <w:r>
          <w:t xml:space="preserve"> Settlement Margin Management</w:t>
        </w:r>
        <w:r>
          <w:tab/>
        </w:r>
        <w:r>
          <w:fldChar w:fldCharType="begin"/>
        </w:r>
        <w:r>
          <w:instrText xml:space="preserve"> PAGEREF _Toc18063 </w:instrText>
        </w:r>
        <w:r>
          <w:fldChar w:fldCharType="separate"/>
        </w:r>
        <w:r>
          <w:t>7</w:t>
        </w:r>
        <w:r>
          <w:fldChar w:fldCharType="end"/>
        </w:r>
      </w:hyperlink>
    </w:p>
    <w:p w14:paraId="1EE38EFD" w14:textId="77777777" w:rsidR="00E84416" w:rsidRDefault="00115EA1">
      <w:pPr>
        <w:pStyle w:val="TOC2"/>
        <w:tabs>
          <w:tab w:val="right" w:leader="dot" w:pos="9638"/>
        </w:tabs>
        <w:ind w:left="360"/>
      </w:pPr>
      <w:hyperlink w:anchor="_Toc29867" w:history="1">
        <w:r>
          <w:t>4.3 Netting Settlement</w:t>
        </w:r>
        <w:r>
          <w:tab/>
        </w:r>
        <w:r>
          <w:fldChar w:fldCharType="begin"/>
        </w:r>
        <w:r>
          <w:instrText xml:space="preserve"> PAGEREF _Toc29867 </w:instrText>
        </w:r>
        <w:r>
          <w:fldChar w:fldCharType="separate"/>
        </w:r>
        <w:r>
          <w:t>7</w:t>
        </w:r>
        <w:r>
          <w:fldChar w:fldCharType="end"/>
        </w:r>
      </w:hyperlink>
    </w:p>
    <w:p w14:paraId="1AF149CB" w14:textId="77777777" w:rsidR="00E84416" w:rsidRDefault="00115EA1">
      <w:pPr>
        <w:pStyle w:val="TOC2"/>
        <w:tabs>
          <w:tab w:val="right" w:leader="dot" w:pos="9638"/>
        </w:tabs>
        <w:ind w:left="360"/>
      </w:pPr>
      <w:hyperlink w:anchor="_Toc18333" w:history="1">
        <w:r>
          <w:t>4.4 Queue Adjustment</w:t>
        </w:r>
        <w:r>
          <w:tab/>
        </w:r>
        <w:r>
          <w:fldChar w:fldCharType="begin"/>
        </w:r>
        <w:r>
          <w:instrText xml:space="preserve"> PAGEREF _Toc18333 </w:instrText>
        </w:r>
        <w:r>
          <w:fldChar w:fldCharType="separate"/>
        </w:r>
        <w:r>
          <w:t>8</w:t>
        </w:r>
        <w:r>
          <w:fldChar w:fldCharType="end"/>
        </w:r>
      </w:hyperlink>
    </w:p>
    <w:p w14:paraId="35A8A7F8" w14:textId="77777777" w:rsidR="00E84416" w:rsidRDefault="00115EA1">
      <w:pPr>
        <w:pStyle w:val="TOC2"/>
        <w:tabs>
          <w:tab w:val="right" w:leader="dot" w:pos="9638"/>
        </w:tabs>
        <w:ind w:left="360"/>
      </w:pPr>
      <w:hyperlink w:anchor="_Toc8866" w:history="1">
        <w:r>
          <w:t>4.5 Queue Query</w:t>
        </w:r>
        <w:r>
          <w:tab/>
        </w:r>
        <w:r>
          <w:fldChar w:fldCharType="begin"/>
        </w:r>
        <w:r>
          <w:instrText xml:space="preserve"> PAGEREF _Toc8</w:instrText>
        </w:r>
        <w:r>
          <w:instrText xml:space="preserve">866 </w:instrText>
        </w:r>
        <w:r>
          <w:fldChar w:fldCharType="separate"/>
        </w:r>
        <w:r>
          <w:t>8</w:t>
        </w:r>
        <w:r>
          <w:fldChar w:fldCharType="end"/>
        </w:r>
      </w:hyperlink>
    </w:p>
    <w:p w14:paraId="2240A9EA" w14:textId="77777777" w:rsidR="00E84416" w:rsidRDefault="00115EA1">
      <w:pPr>
        <w:pStyle w:val="TOC2"/>
        <w:tabs>
          <w:tab w:val="right" w:leader="dot" w:pos="9638"/>
        </w:tabs>
        <w:ind w:left="360"/>
      </w:pPr>
      <w:hyperlink w:anchor="_Toc4852" w:history="1">
        <w:r>
          <w:t>4.6 Request</w:t>
        </w:r>
        <w:r>
          <w:rPr>
            <w:rFonts w:hint="eastAsia"/>
          </w:rPr>
          <w:t xml:space="preserve"> </w:t>
        </w:r>
        <w:r>
          <w:t>for Mutual Aid Management</w:t>
        </w:r>
        <w:r>
          <w:tab/>
        </w:r>
        <w:r>
          <w:fldChar w:fldCharType="begin"/>
        </w:r>
        <w:r>
          <w:instrText xml:space="preserve"> PAGEREF _Toc4852 </w:instrText>
        </w:r>
        <w:r>
          <w:fldChar w:fldCharType="separate"/>
        </w:r>
        <w:r>
          <w:t>8</w:t>
        </w:r>
        <w:r>
          <w:fldChar w:fldCharType="end"/>
        </w:r>
      </w:hyperlink>
    </w:p>
    <w:p w14:paraId="25C3412A" w14:textId="77777777" w:rsidR="00E84416" w:rsidRDefault="00115EA1">
      <w:pPr>
        <w:pStyle w:val="TOC2"/>
        <w:tabs>
          <w:tab w:val="right" w:leader="dot" w:pos="9638"/>
        </w:tabs>
        <w:ind w:left="360"/>
      </w:pPr>
      <w:hyperlink w:anchor="_Toc1805" w:history="1">
        <w:r>
          <w:t>4.7 Fund Shortage Notification</w:t>
        </w:r>
        <w:r>
          <w:tab/>
        </w:r>
        <w:r>
          <w:fldChar w:fldCharType="begin"/>
        </w:r>
        <w:r>
          <w:instrText xml:space="preserve"> PAGEREF _Toc1805 </w:instrText>
        </w:r>
        <w:r>
          <w:fldChar w:fldCharType="separate"/>
        </w:r>
        <w:r>
          <w:t>9</w:t>
        </w:r>
        <w:r>
          <w:fldChar w:fldCharType="end"/>
        </w:r>
      </w:hyperlink>
    </w:p>
    <w:p w14:paraId="4EA7A2DA" w14:textId="77777777" w:rsidR="00E84416" w:rsidRDefault="00115EA1">
      <w:pPr>
        <w:pStyle w:val="TOC1"/>
        <w:tabs>
          <w:tab w:val="clear" w:pos="420"/>
          <w:tab w:val="clear" w:pos="9628"/>
          <w:tab w:val="right" w:leader="dot" w:pos="9638"/>
        </w:tabs>
      </w:pPr>
      <w:hyperlink w:anchor="_Toc16391" w:history="1">
        <w:r>
          <w:t>5 Description of BusinessActivities</w:t>
        </w:r>
        <w:r>
          <w:tab/>
        </w:r>
        <w:r>
          <w:fldChar w:fldCharType="begin"/>
        </w:r>
        <w:r>
          <w:instrText xml:space="preserve"> PAGEREF _Toc1639</w:instrText>
        </w:r>
        <w:r>
          <w:instrText xml:space="preserve">1 </w:instrText>
        </w:r>
        <w:r>
          <w:fldChar w:fldCharType="separate"/>
        </w:r>
        <w:r>
          <w:t>10</w:t>
        </w:r>
        <w:r>
          <w:fldChar w:fldCharType="end"/>
        </w:r>
      </w:hyperlink>
    </w:p>
    <w:p w14:paraId="101F60B0" w14:textId="77777777" w:rsidR="00E84416" w:rsidRDefault="00115EA1">
      <w:pPr>
        <w:pStyle w:val="TOC2"/>
        <w:tabs>
          <w:tab w:val="right" w:leader="dot" w:pos="9638"/>
        </w:tabs>
        <w:ind w:left="360"/>
      </w:pPr>
      <w:hyperlink w:anchor="_Toc26617" w:history="1">
        <w:r>
          <w:t>5.1 Fund Management</w:t>
        </w:r>
        <w:r>
          <w:tab/>
        </w:r>
        <w:r>
          <w:fldChar w:fldCharType="begin"/>
        </w:r>
        <w:r>
          <w:instrText xml:space="preserve"> PAGEREF _Toc26617 </w:instrText>
        </w:r>
        <w:r>
          <w:fldChar w:fldCharType="separate"/>
        </w:r>
        <w:r>
          <w:t>10</w:t>
        </w:r>
        <w:r>
          <w:fldChar w:fldCharType="end"/>
        </w:r>
      </w:hyperlink>
    </w:p>
    <w:p w14:paraId="1ECCEB19" w14:textId="77777777" w:rsidR="00E84416" w:rsidRDefault="00115EA1">
      <w:pPr>
        <w:pStyle w:val="TOC3"/>
        <w:tabs>
          <w:tab w:val="right" w:leader="dot" w:pos="9638"/>
        </w:tabs>
        <w:ind w:left="720"/>
      </w:pPr>
      <w:hyperlink w:anchor="_Toc32624" w:history="1">
        <w:r>
          <w:t xml:space="preserve">5.1.1 </w:t>
        </w:r>
        <w:r>
          <w:rPr>
            <w:rFonts w:hint="eastAsia"/>
          </w:rPr>
          <w:t>Request for Fund Withdrawal</w:t>
        </w:r>
        <w:r>
          <w:tab/>
        </w:r>
        <w:r>
          <w:fldChar w:fldCharType="begin"/>
        </w:r>
        <w:r>
          <w:instrText xml:space="preserve"> PAGEREF _Toc32624 </w:instrText>
        </w:r>
        <w:r>
          <w:fldChar w:fldCharType="separate"/>
        </w:r>
        <w:r>
          <w:t>10</w:t>
        </w:r>
        <w:r>
          <w:fldChar w:fldCharType="end"/>
        </w:r>
      </w:hyperlink>
    </w:p>
    <w:p w14:paraId="3663E989" w14:textId="77777777" w:rsidR="00E84416" w:rsidRDefault="00115EA1">
      <w:pPr>
        <w:pStyle w:val="TOC3"/>
        <w:tabs>
          <w:tab w:val="right" w:leader="dot" w:pos="9638"/>
        </w:tabs>
        <w:ind w:left="720"/>
      </w:pPr>
      <w:hyperlink w:anchor="_Toc13143" w:history="1">
        <w:r>
          <w:rPr>
            <w:kern w:val="0"/>
          </w:rPr>
          <w:t xml:space="preserve">5.1.2 </w:t>
        </w:r>
        <w:r>
          <w:rPr>
            <w:rFonts w:hint="eastAsia"/>
          </w:rPr>
          <w:t>Request for Reserved Prefund Withdrawal</w:t>
        </w:r>
        <w:r>
          <w:tab/>
        </w:r>
        <w:r>
          <w:fldChar w:fldCharType="begin"/>
        </w:r>
        <w:r>
          <w:instrText xml:space="preserve"> PAGEREF _Toc1314</w:instrText>
        </w:r>
        <w:r>
          <w:instrText xml:space="preserve">3 </w:instrText>
        </w:r>
        <w:r>
          <w:fldChar w:fldCharType="separate"/>
        </w:r>
        <w:r>
          <w:t>12</w:t>
        </w:r>
        <w:r>
          <w:fldChar w:fldCharType="end"/>
        </w:r>
      </w:hyperlink>
    </w:p>
    <w:p w14:paraId="3203033D" w14:textId="77777777" w:rsidR="00E84416" w:rsidRDefault="00115EA1">
      <w:pPr>
        <w:pStyle w:val="TOC3"/>
        <w:tabs>
          <w:tab w:val="right" w:leader="dot" w:pos="9638"/>
        </w:tabs>
        <w:ind w:left="720"/>
      </w:pPr>
      <w:hyperlink w:anchor="_Toc28719" w:history="1">
        <w:r>
          <w:t>5.1.3 Prefunding White List</w:t>
        </w:r>
        <w:r>
          <w:rPr>
            <w:rFonts w:hint="eastAsia"/>
          </w:rPr>
          <w:t xml:space="preserve"> </w:t>
        </w:r>
        <w:r>
          <w:t>Broadcasting</w:t>
        </w:r>
        <w:r>
          <w:tab/>
        </w:r>
        <w:r>
          <w:fldChar w:fldCharType="begin"/>
        </w:r>
        <w:r>
          <w:instrText xml:space="preserve"> PAGEREF _Toc28719 </w:instrText>
        </w:r>
        <w:r>
          <w:fldChar w:fldCharType="separate"/>
        </w:r>
        <w:r>
          <w:t>14</w:t>
        </w:r>
        <w:r>
          <w:fldChar w:fldCharType="end"/>
        </w:r>
      </w:hyperlink>
    </w:p>
    <w:p w14:paraId="38A0062A" w14:textId="77777777" w:rsidR="00E84416" w:rsidRDefault="00115EA1">
      <w:pPr>
        <w:pStyle w:val="TOC2"/>
        <w:tabs>
          <w:tab w:val="right" w:leader="dot" w:pos="9638"/>
        </w:tabs>
        <w:ind w:left="360"/>
      </w:pPr>
      <w:hyperlink w:anchor="_Toc6572" w:history="1">
        <w:r>
          <w:t>5.2 Net Settlement Margin</w:t>
        </w:r>
        <w:r>
          <w:tab/>
        </w:r>
        <w:r>
          <w:fldChar w:fldCharType="begin"/>
        </w:r>
        <w:r>
          <w:instrText xml:space="preserve"> PAGEREF _Toc6572 </w:instrText>
        </w:r>
        <w:r>
          <w:fldChar w:fldCharType="separate"/>
        </w:r>
        <w:r>
          <w:t>15</w:t>
        </w:r>
        <w:r>
          <w:fldChar w:fldCharType="end"/>
        </w:r>
      </w:hyperlink>
    </w:p>
    <w:p w14:paraId="6E194C47" w14:textId="77777777" w:rsidR="00E84416" w:rsidRDefault="00115EA1">
      <w:pPr>
        <w:pStyle w:val="TOC3"/>
        <w:tabs>
          <w:tab w:val="right" w:leader="dot" w:pos="9638"/>
        </w:tabs>
        <w:ind w:left="720"/>
      </w:pPr>
      <w:hyperlink w:anchor="_Toc26" w:history="1">
        <w:r>
          <w:t>5.2.1 Bilateral</w:t>
        </w:r>
        <w:r>
          <w:rPr>
            <w:rFonts w:hint="eastAsia"/>
          </w:rPr>
          <w:t xml:space="preserve"> </w:t>
        </w:r>
        <w:r>
          <w:t>Sender Limit Management</w:t>
        </w:r>
        <w:r>
          <w:tab/>
        </w:r>
        <w:r>
          <w:fldChar w:fldCharType="begin"/>
        </w:r>
        <w:r>
          <w:instrText xml:space="preserve"> PAGEREF _Toc26</w:instrText>
        </w:r>
        <w:r>
          <w:instrText xml:space="preserve"> </w:instrText>
        </w:r>
        <w:r>
          <w:fldChar w:fldCharType="separate"/>
        </w:r>
        <w:r>
          <w:t>15</w:t>
        </w:r>
        <w:r>
          <w:fldChar w:fldCharType="end"/>
        </w:r>
      </w:hyperlink>
    </w:p>
    <w:p w14:paraId="5B902385" w14:textId="77777777" w:rsidR="00E84416" w:rsidRDefault="00115EA1">
      <w:pPr>
        <w:pStyle w:val="TOC3"/>
        <w:tabs>
          <w:tab w:val="right" w:leader="dot" w:pos="9638"/>
        </w:tabs>
        <w:ind w:left="720"/>
      </w:pPr>
      <w:hyperlink w:anchor="_Toc23378" w:history="1">
        <w:r>
          <w:rPr>
            <w:lang w:val="it-IT"/>
          </w:rPr>
          <w:t>5.2.2 Bilateral</w:t>
        </w:r>
        <w:r>
          <w:rPr>
            <w:rFonts w:hint="eastAsia"/>
            <w:lang w:val="it-IT"/>
          </w:rPr>
          <w:t xml:space="preserve"> Sender </w:t>
        </w:r>
        <w:r>
          <w:rPr>
            <w:lang w:val="it-IT"/>
          </w:rPr>
          <w:t>Limit Notification</w:t>
        </w:r>
        <w:r>
          <w:tab/>
        </w:r>
        <w:r>
          <w:fldChar w:fldCharType="begin"/>
        </w:r>
        <w:r>
          <w:instrText xml:space="preserve"> PAGEREF _Toc23378 </w:instrText>
        </w:r>
        <w:r>
          <w:fldChar w:fldCharType="separate"/>
        </w:r>
        <w:r>
          <w:t>16</w:t>
        </w:r>
        <w:r>
          <w:fldChar w:fldCharType="end"/>
        </w:r>
      </w:hyperlink>
    </w:p>
    <w:p w14:paraId="43AF9C87" w14:textId="77777777" w:rsidR="00E84416" w:rsidRDefault="00115EA1">
      <w:pPr>
        <w:pStyle w:val="TOC3"/>
        <w:tabs>
          <w:tab w:val="right" w:leader="dot" w:pos="9638"/>
        </w:tabs>
        <w:ind w:left="720"/>
      </w:pPr>
      <w:hyperlink w:anchor="_Toc14479" w:history="1">
        <w:r>
          <w:t xml:space="preserve">5.2.3 Net </w:t>
        </w:r>
        <w:r>
          <w:rPr>
            <w:rFonts w:hint="eastAsia"/>
          </w:rPr>
          <w:t>Setelement</w:t>
        </w:r>
        <w:r>
          <w:t xml:space="preserve"> </w:t>
        </w:r>
        <w:r>
          <w:rPr>
            <w:rFonts w:hint="eastAsia"/>
          </w:rPr>
          <w:t>Margin</w:t>
        </w:r>
        <w:r>
          <w:t xml:space="preserve"> Management</w:t>
        </w:r>
        <w:r>
          <w:tab/>
        </w:r>
        <w:r>
          <w:fldChar w:fldCharType="begin"/>
        </w:r>
        <w:r>
          <w:instrText xml:space="preserve"> PAGEREF _Toc14479 </w:instrText>
        </w:r>
        <w:r>
          <w:fldChar w:fldCharType="separate"/>
        </w:r>
        <w:r>
          <w:t>17</w:t>
        </w:r>
        <w:r>
          <w:fldChar w:fldCharType="end"/>
        </w:r>
      </w:hyperlink>
    </w:p>
    <w:p w14:paraId="4314C082" w14:textId="77777777" w:rsidR="00E84416" w:rsidRDefault="00115EA1">
      <w:pPr>
        <w:pStyle w:val="TOC2"/>
        <w:tabs>
          <w:tab w:val="right" w:leader="dot" w:pos="9638"/>
        </w:tabs>
        <w:ind w:left="360"/>
      </w:pPr>
      <w:hyperlink w:anchor="_Toc17626" w:history="1">
        <w:r>
          <w:t>5.3 Netting Settlement</w:t>
        </w:r>
        <w:r>
          <w:tab/>
        </w:r>
        <w:r>
          <w:fldChar w:fldCharType="begin"/>
        </w:r>
        <w:r>
          <w:instrText xml:space="preserve"> PAGEREF _Toc17626 </w:instrText>
        </w:r>
        <w:r>
          <w:fldChar w:fldCharType="separate"/>
        </w:r>
        <w:r>
          <w:t>17</w:t>
        </w:r>
        <w:r>
          <w:fldChar w:fldCharType="end"/>
        </w:r>
      </w:hyperlink>
    </w:p>
    <w:p w14:paraId="0E2A106C" w14:textId="77777777" w:rsidR="00E84416" w:rsidRDefault="00115EA1">
      <w:pPr>
        <w:pStyle w:val="TOC2"/>
        <w:tabs>
          <w:tab w:val="right" w:leader="dot" w:pos="9638"/>
        </w:tabs>
        <w:ind w:left="360"/>
      </w:pPr>
      <w:hyperlink w:anchor="_Toc8673" w:history="1">
        <w:r>
          <w:t xml:space="preserve">5.4 </w:t>
        </w:r>
        <w:r>
          <w:rPr>
            <w:rFonts w:hint="eastAsia"/>
          </w:rPr>
          <w:t>Q</w:t>
        </w:r>
        <w:r>
          <w:t>ueue Management</w:t>
        </w:r>
        <w:r>
          <w:tab/>
        </w:r>
        <w:r>
          <w:fldChar w:fldCharType="begin"/>
        </w:r>
        <w:r>
          <w:instrText xml:space="preserve"> PAGEREF _Toc8673 </w:instrText>
        </w:r>
        <w:r>
          <w:fldChar w:fldCharType="separate"/>
        </w:r>
        <w:r>
          <w:t>19</w:t>
        </w:r>
        <w:r>
          <w:fldChar w:fldCharType="end"/>
        </w:r>
      </w:hyperlink>
    </w:p>
    <w:p w14:paraId="7EC4C6DD" w14:textId="77777777" w:rsidR="00E84416" w:rsidRDefault="00115EA1">
      <w:pPr>
        <w:pStyle w:val="TOC3"/>
        <w:tabs>
          <w:tab w:val="right" w:leader="dot" w:pos="9638"/>
        </w:tabs>
        <w:ind w:left="720"/>
      </w:pPr>
      <w:hyperlink w:anchor="_Toc31556" w:history="1">
        <w:r>
          <w:t>5.4.1 RequestForQueue</w:t>
        </w:r>
        <w:r>
          <w:rPr>
            <w:rFonts w:hint="eastAsia"/>
          </w:rPr>
          <w:t>Ad</w:t>
        </w:r>
        <w:r>
          <w:t>justment</w:t>
        </w:r>
        <w:r>
          <w:tab/>
        </w:r>
        <w:r>
          <w:fldChar w:fldCharType="begin"/>
        </w:r>
        <w:r>
          <w:instrText xml:space="preserve"> PAGEREF _Toc31556 </w:instrText>
        </w:r>
        <w:r>
          <w:fldChar w:fldCharType="separate"/>
        </w:r>
        <w:r>
          <w:t>19</w:t>
        </w:r>
        <w:r>
          <w:fldChar w:fldCharType="end"/>
        </w:r>
      </w:hyperlink>
    </w:p>
    <w:p w14:paraId="5E0DFF00" w14:textId="77777777" w:rsidR="00E84416" w:rsidRDefault="00115EA1">
      <w:pPr>
        <w:pStyle w:val="TOC2"/>
        <w:tabs>
          <w:tab w:val="right" w:leader="dot" w:pos="9638"/>
        </w:tabs>
        <w:ind w:left="360"/>
      </w:pPr>
      <w:hyperlink w:anchor="_Toc31521" w:history="1">
        <w:r>
          <w:t>5.5 Query</w:t>
        </w:r>
        <w:r>
          <w:rPr>
            <w:rFonts w:hint="eastAsia"/>
          </w:rPr>
          <w:t xml:space="preserve"> of Qu</w:t>
        </w:r>
        <w:r>
          <w:t>euing</w:t>
        </w:r>
        <w:r>
          <w:rPr>
            <w:rFonts w:hint="eastAsia"/>
          </w:rPr>
          <w:t xml:space="preserve"> Payments</w:t>
        </w:r>
        <w:r>
          <w:tab/>
        </w:r>
        <w:r>
          <w:fldChar w:fldCharType="begin"/>
        </w:r>
        <w:r>
          <w:instrText xml:space="preserve"> PAGEREF _Toc31521 </w:instrText>
        </w:r>
        <w:r>
          <w:fldChar w:fldCharType="separate"/>
        </w:r>
        <w:r>
          <w:t>20</w:t>
        </w:r>
        <w:r>
          <w:fldChar w:fldCharType="end"/>
        </w:r>
      </w:hyperlink>
    </w:p>
    <w:p w14:paraId="59FC806F" w14:textId="77777777" w:rsidR="00E84416" w:rsidRDefault="00115EA1">
      <w:pPr>
        <w:pStyle w:val="TOC3"/>
        <w:tabs>
          <w:tab w:val="right" w:leader="dot" w:pos="9638"/>
        </w:tabs>
        <w:ind w:left="720"/>
      </w:pPr>
      <w:hyperlink w:anchor="_Toc32552" w:history="1">
        <w:r>
          <w:t>5.5.1 Query of/Answer for QueuingPayments</w:t>
        </w:r>
        <w:r>
          <w:tab/>
        </w:r>
        <w:r>
          <w:fldChar w:fldCharType="begin"/>
        </w:r>
        <w:r>
          <w:instrText xml:space="preserve"> PAGEREF _Toc32552 </w:instrText>
        </w:r>
        <w:r>
          <w:fldChar w:fldCharType="separate"/>
        </w:r>
        <w:r>
          <w:t>20</w:t>
        </w:r>
        <w:r>
          <w:fldChar w:fldCharType="end"/>
        </w:r>
      </w:hyperlink>
    </w:p>
    <w:p w14:paraId="46D80F92" w14:textId="77777777" w:rsidR="00E84416" w:rsidRDefault="00115EA1">
      <w:pPr>
        <w:pStyle w:val="TOC2"/>
        <w:tabs>
          <w:tab w:val="right" w:leader="dot" w:pos="9638"/>
        </w:tabs>
        <w:ind w:left="360"/>
      </w:pPr>
      <w:hyperlink w:anchor="_Toc12588" w:history="1">
        <w:r>
          <w:t xml:space="preserve">5.6 </w:t>
        </w:r>
        <w:r>
          <w:rPr>
            <w:rFonts w:hint="eastAsia"/>
          </w:rPr>
          <w:t>Request/</w:t>
        </w:r>
        <w:r>
          <w:t>Answer for Mutual Aid Management</w:t>
        </w:r>
        <w:r>
          <w:tab/>
        </w:r>
        <w:r>
          <w:fldChar w:fldCharType="begin"/>
        </w:r>
        <w:r>
          <w:instrText xml:space="preserve"> PAGEREF _Toc12588 </w:instrText>
        </w:r>
        <w:r>
          <w:fldChar w:fldCharType="separate"/>
        </w:r>
        <w:r>
          <w:t>21</w:t>
        </w:r>
        <w:r>
          <w:fldChar w:fldCharType="end"/>
        </w:r>
      </w:hyperlink>
    </w:p>
    <w:p w14:paraId="69DA276F" w14:textId="77777777" w:rsidR="00E84416" w:rsidRDefault="00115EA1">
      <w:pPr>
        <w:pStyle w:val="TOC3"/>
        <w:tabs>
          <w:tab w:val="right" w:leader="dot" w:pos="9638"/>
        </w:tabs>
        <w:ind w:left="720"/>
      </w:pPr>
      <w:hyperlink w:anchor="_Toc17930" w:history="1">
        <w:r>
          <w:rPr>
            <w:kern w:val="0"/>
          </w:rPr>
          <w:t xml:space="preserve">5.6.1 </w:t>
        </w:r>
        <w:r>
          <w:rPr>
            <w:rFonts w:hint="eastAsia"/>
            <w:kern w:val="0"/>
          </w:rPr>
          <w:t>Request/</w:t>
        </w:r>
        <w:r>
          <w:rPr>
            <w:kern w:val="0"/>
          </w:rPr>
          <w:t xml:space="preserve">Answer </w:t>
        </w:r>
        <w:r>
          <w:t xml:space="preserve">for Mutual </w:t>
        </w:r>
        <w:r>
          <w:t>Aid Management</w:t>
        </w:r>
        <w:r>
          <w:tab/>
        </w:r>
        <w:r>
          <w:fldChar w:fldCharType="begin"/>
        </w:r>
        <w:r>
          <w:instrText xml:space="preserve"> PAGEREF _Toc17930 </w:instrText>
        </w:r>
        <w:r>
          <w:fldChar w:fldCharType="separate"/>
        </w:r>
        <w:r>
          <w:t>21</w:t>
        </w:r>
        <w:r>
          <w:fldChar w:fldCharType="end"/>
        </w:r>
      </w:hyperlink>
    </w:p>
    <w:p w14:paraId="7127AD88" w14:textId="77777777" w:rsidR="00E84416" w:rsidRDefault="00115EA1">
      <w:pPr>
        <w:pStyle w:val="TOC2"/>
        <w:tabs>
          <w:tab w:val="right" w:leader="dot" w:pos="9638"/>
        </w:tabs>
        <w:ind w:left="360"/>
      </w:pPr>
      <w:hyperlink w:anchor="_Toc5922" w:history="1">
        <w:r>
          <w:t>5.7 Fund Shortage</w:t>
        </w:r>
        <w:r>
          <w:t xml:space="preserve"> </w:t>
        </w:r>
        <w:r>
          <w:t>Notification</w:t>
        </w:r>
        <w:r>
          <w:tab/>
        </w:r>
        <w:r>
          <w:fldChar w:fldCharType="begin"/>
        </w:r>
        <w:r>
          <w:instrText xml:space="preserve"> PAGEREF _Toc5922 </w:instrText>
        </w:r>
        <w:r>
          <w:fldChar w:fldCharType="separate"/>
        </w:r>
        <w:r>
          <w:t>23</w:t>
        </w:r>
        <w:r>
          <w:fldChar w:fldCharType="end"/>
        </w:r>
      </w:hyperlink>
    </w:p>
    <w:p w14:paraId="1A391CF1" w14:textId="77777777" w:rsidR="00E84416" w:rsidRDefault="00115EA1">
      <w:pPr>
        <w:pStyle w:val="TOC3"/>
        <w:tabs>
          <w:tab w:val="right" w:leader="dot" w:pos="9638"/>
        </w:tabs>
        <w:ind w:left="720"/>
      </w:pPr>
      <w:hyperlink w:anchor="_Toc878" w:history="1">
        <w:r>
          <w:rPr>
            <w:kern w:val="0"/>
          </w:rPr>
          <w:t>5.7.1 Fund Shortage Notification</w:t>
        </w:r>
        <w:r>
          <w:tab/>
        </w:r>
        <w:r>
          <w:fldChar w:fldCharType="begin"/>
        </w:r>
        <w:r>
          <w:instrText xml:space="preserve"> PAGEREF _Toc878 </w:instrText>
        </w:r>
        <w:r>
          <w:fldChar w:fldCharType="separate"/>
        </w:r>
        <w:r>
          <w:t>23</w:t>
        </w:r>
        <w:r>
          <w:fldChar w:fldCharType="end"/>
        </w:r>
      </w:hyperlink>
    </w:p>
    <w:p w14:paraId="1C17F7A2" w14:textId="77777777" w:rsidR="00E84416" w:rsidRDefault="00115EA1">
      <w:pPr>
        <w:pStyle w:val="TOC1"/>
        <w:tabs>
          <w:tab w:val="clear" w:pos="420"/>
          <w:tab w:val="clear" w:pos="9628"/>
          <w:tab w:val="right" w:leader="dot" w:pos="9638"/>
        </w:tabs>
      </w:pPr>
      <w:hyperlink w:anchor="_Toc13245" w:history="1">
        <w:r>
          <w:t>6 BusinessProcesses</w:t>
        </w:r>
        <w:r>
          <w:tab/>
        </w:r>
        <w:r>
          <w:fldChar w:fldCharType="begin"/>
        </w:r>
        <w:r>
          <w:instrText xml:space="preserve"> PAGERE</w:instrText>
        </w:r>
        <w:r>
          <w:instrText xml:space="preserve">F _Toc13245 </w:instrText>
        </w:r>
        <w:r>
          <w:fldChar w:fldCharType="separate"/>
        </w:r>
        <w:r>
          <w:t>24</w:t>
        </w:r>
        <w:r>
          <w:fldChar w:fldCharType="end"/>
        </w:r>
      </w:hyperlink>
    </w:p>
    <w:p w14:paraId="5E83D086" w14:textId="77777777" w:rsidR="00E84416" w:rsidRDefault="00115EA1">
      <w:pPr>
        <w:pStyle w:val="TOC2"/>
        <w:tabs>
          <w:tab w:val="right" w:leader="dot" w:pos="9638"/>
        </w:tabs>
        <w:ind w:left="360"/>
      </w:pPr>
      <w:hyperlink w:anchor="_Toc18279" w:history="1">
        <w:r>
          <w:t>6.1 Fund Management</w:t>
        </w:r>
        <w:r>
          <w:tab/>
        </w:r>
        <w:r>
          <w:fldChar w:fldCharType="begin"/>
        </w:r>
        <w:r>
          <w:instrText xml:space="preserve"> PAGEREF _Toc18279 </w:instrText>
        </w:r>
        <w:r>
          <w:fldChar w:fldCharType="separate"/>
        </w:r>
        <w:r>
          <w:t>24</w:t>
        </w:r>
        <w:r>
          <w:fldChar w:fldCharType="end"/>
        </w:r>
      </w:hyperlink>
    </w:p>
    <w:p w14:paraId="01E39A3F" w14:textId="77777777" w:rsidR="00E84416" w:rsidRDefault="00115EA1">
      <w:pPr>
        <w:pStyle w:val="TOC3"/>
        <w:tabs>
          <w:tab w:val="right" w:leader="dot" w:pos="9638"/>
        </w:tabs>
        <w:ind w:left="720"/>
      </w:pPr>
      <w:hyperlink w:anchor="_Toc21014" w:history="1">
        <w:r>
          <w:t xml:space="preserve">6.1.1 </w:t>
        </w:r>
        <w:r>
          <w:rPr>
            <w:rFonts w:hint="eastAsia"/>
          </w:rPr>
          <w:t>Request for Fund Withdrawal</w:t>
        </w:r>
        <w:r>
          <w:tab/>
        </w:r>
        <w:r>
          <w:fldChar w:fldCharType="begin"/>
        </w:r>
        <w:r>
          <w:instrText xml:space="preserve"> PAGEREF _Toc21014 </w:instrText>
        </w:r>
        <w:r>
          <w:fldChar w:fldCharType="separate"/>
        </w:r>
        <w:r>
          <w:t>24</w:t>
        </w:r>
        <w:r>
          <w:fldChar w:fldCharType="end"/>
        </w:r>
      </w:hyperlink>
    </w:p>
    <w:p w14:paraId="13A11624" w14:textId="77777777" w:rsidR="00E84416" w:rsidRDefault="00115EA1">
      <w:pPr>
        <w:pStyle w:val="TOC3"/>
        <w:tabs>
          <w:tab w:val="right" w:leader="dot" w:pos="9638"/>
        </w:tabs>
        <w:ind w:left="720"/>
      </w:pPr>
      <w:hyperlink w:anchor="_Toc1713" w:history="1">
        <w:r>
          <w:t xml:space="preserve">6.1.2 </w:t>
        </w:r>
        <w:r>
          <w:rPr>
            <w:rFonts w:hint="eastAsia"/>
          </w:rPr>
          <w:t>Request for Reserved Prefund Withdrawal</w:t>
        </w:r>
        <w:r>
          <w:tab/>
        </w:r>
        <w:r>
          <w:fldChar w:fldCharType="begin"/>
        </w:r>
        <w:r>
          <w:instrText xml:space="preserve"> PAGEREF _Toc1713 </w:instrText>
        </w:r>
        <w:r>
          <w:fldChar w:fldCharType="separate"/>
        </w:r>
        <w:r>
          <w:t>27</w:t>
        </w:r>
        <w:r>
          <w:fldChar w:fldCharType="end"/>
        </w:r>
      </w:hyperlink>
    </w:p>
    <w:p w14:paraId="25DB1FD9" w14:textId="77777777" w:rsidR="00E84416" w:rsidRDefault="00115EA1">
      <w:pPr>
        <w:pStyle w:val="TOC3"/>
        <w:tabs>
          <w:tab w:val="right" w:leader="dot" w:pos="9638"/>
        </w:tabs>
        <w:ind w:left="720"/>
      </w:pPr>
      <w:hyperlink w:anchor="_Toc14811" w:history="1">
        <w:r>
          <w:t>6.1.3 Prefunding White List</w:t>
        </w:r>
        <w:r>
          <w:rPr>
            <w:rFonts w:hint="eastAsia"/>
          </w:rPr>
          <w:t xml:space="preserve"> </w:t>
        </w:r>
        <w:r>
          <w:t>Broadcasting</w:t>
        </w:r>
        <w:r>
          <w:tab/>
        </w:r>
        <w:r>
          <w:fldChar w:fldCharType="begin"/>
        </w:r>
        <w:r>
          <w:instrText xml:space="preserve"> PAGEREF _Toc14811 </w:instrText>
        </w:r>
        <w:r>
          <w:fldChar w:fldCharType="separate"/>
        </w:r>
        <w:r>
          <w:t>30</w:t>
        </w:r>
        <w:r>
          <w:fldChar w:fldCharType="end"/>
        </w:r>
      </w:hyperlink>
    </w:p>
    <w:p w14:paraId="62619E39" w14:textId="77777777" w:rsidR="00E84416" w:rsidRDefault="00115EA1">
      <w:pPr>
        <w:pStyle w:val="TOC2"/>
        <w:tabs>
          <w:tab w:val="right" w:leader="dot" w:pos="9638"/>
        </w:tabs>
        <w:ind w:left="360"/>
      </w:pPr>
      <w:hyperlink w:anchor="_Toc156" w:history="1">
        <w:r>
          <w:t>6.2 Net Settlement Margin</w:t>
        </w:r>
        <w:r>
          <w:tab/>
        </w:r>
        <w:r>
          <w:fldChar w:fldCharType="begin"/>
        </w:r>
        <w:r>
          <w:instrText xml:space="preserve"> PAGEREF _Toc156 </w:instrText>
        </w:r>
        <w:r>
          <w:fldChar w:fldCharType="separate"/>
        </w:r>
        <w:r>
          <w:t>30</w:t>
        </w:r>
        <w:r>
          <w:fldChar w:fldCharType="end"/>
        </w:r>
      </w:hyperlink>
    </w:p>
    <w:p w14:paraId="55FFDB1B" w14:textId="77777777" w:rsidR="00E84416" w:rsidRDefault="00115EA1">
      <w:pPr>
        <w:pStyle w:val="TOC3"/>
        <w:tabs>
          <w:tab w:val="right" w:leader="dot" w:pos="9638"/>
        </w:tabs>
        <w:ind w:left="720"/>
      </w:pPr>
      <w:hyperlink w:anchor="_Toc21004" w:history="1">
        <w:r>
          <w:t>6.2.1 Bilateral Sender Limi</w:t>
        </w:r>
        <w:r>
          <w:rPr>
            <w:rFonts w:hint="eastAsia"/>
          </w:rPr>
          <w:t>t</w:t>
        </w:r>
        <w:r>
          <w:t xml:space="preserve"> Managemen</w:t>
        </w:r>
        <w:r>
          <w:t>t</w:t>
        </w:r>
        <w:r>
          <w:tab/>
        </w:r>
        <w:r>
          <w:fldChar w:fldCharType="begin"/>
        </w:r>
        <w:r>
          <w:instrText xml:space="preserve"> PAGEREF _Toc21004 </w:instrText>
        </w:r>
        <w:r>
          <w:fldChar w:fldCharType="separate"/>
        </w:r>
        <w:r>
          <w:t>30</w:t>
        </w:r>
        <w:r>
          <w:fldChar w:fldCharType="end"/>
        </w:r>
      </w:hyperlink>
    </w:p>
    <w:p w14:paraId="538571F3" w14:textId="77777777" w:rsidR="00E84416" w:rsidRDefault="00115EA1">
      <w:pPr>
        <w:pStyle w:val="TOC3"/>
        <w:tabs>
          <w:tab w:val="right" w:leader="dot" w:pos="9638"/>
        </w:tabs>
        <w:ind w:left="720"/>
      </w:pPr>
      <w:hyperlink w:anchor="_Toc22866" w:history="1">
        <w:r>
          <w:rPr>
            <w:lang w:val="it-IT"/>
          </w:rPr>
          <w:t>6.2.2 Bilateral</w:t>
        </w:r>
        <w:r>
          <w:rPr>
            <w:rFonts w:hint="eastAsia"/>
            <w:lang w:val="it-IT"/>
          </w:rPr>
          <w:t xml:space="preserve"> </w:t>
        </w:r>
        <w:r>
          <w:rPr>
            <w:lang w:val="it-IT"/>
          </w:rPr>
          <w:t>Sender Limit Notification</w:t>
        </w:r>
        <w:r>
          <w:tab/>
        </w:r>
        <w:r>
          <w:fldChar w:fldCharType="begin"/>
        </w:r>
        <w:r>
          <w:instrText xml:space="preserve"> PAGEREF _Toc22866 </w:instrText>
        </w:r>
        <w:r>
          <w:fldChar w:fldCharType="separate"/>
        </w:r>
        <w:r>
          <w:t>31</w:t>
        </w:r>
        <w:r>
          <w:fldChar w:fldCharType="end"/>
        </w:r>
      </w:hyperlink>
    </w:p>
    <w:p w14:paraId="41715AA2" w14:textId="77777777" w:rsidR="00E84416" w:rsidRDefault="00115EA1">
      <w:pPr>
        <w:pStyle w:val="TOC3"/>
        <w:tabs>
          <w:tab w:val="right" w:leader="dot" w:pos="9638"/>
        </w:tabs>
        <w:ind w:left="720"/>
      </w:pPr>
      <w:hyperlink w:anchor="_Toc19120" w:history="1">
        <w:r>
          <w:t>6.2.3 Net Settlement Margin Management</w:t>
        </w:r>
        <w:r>
          <w:tab/>
        </w:r>
        <w:r>
          <w:fldChar w:fldCharType="begin"/>
        </w:r>
        <w:r>
          <w:instrText xml:space="preserve"> PAGEREF _Toc19120 </w:instrText>
        </w:r>
        <w:r>
          <w:fldChar w:fldCharType="separate"/>
        </w:r>
        <w:r>
          <w:t>32</w:t>
        </w:r>
        <w:r>
          <w:fldChar w:fldCharType="end"/>
        </w:r>
      </w:hyperlink>
    </w:p>
    <w:p w14:paraId="34AECD26" w14:textId="77777777" w:rsidR="00E84416" w:rsidRDefault="00115EA1">
      <w:pPr>
        <w:pStyle w:val="TOC2"/>
        <w:tabs>
          <w:tab w:val="right" w:leader="dot" w:pos="9638"/>
        </w:tabs>
        <w:ind w:left="360"/>
      </w:pPr>
      <w:hyperlink w:anchor="_Toc13113" w:history="1">
        <w:r>
          <w:t>6.3 Netting Settl</w:t>
        </w:r>
        <w:r>
          <w:t>ement</w:t>
        </w:r>
        <w:r>
          <w:tab/>
        </w:r>
        <w:r>
          <w:fldChar w:fldCharType="begin"/>
        </w:r>
        <w:r>
          <w:instrText xml:space="preserve"> PAGEREF _Toc13113 </w:instrText>
        </w:r>
        <w:r>
          <w:fldChar w:fldCharType="separate"/>
        </w:r>
        <w:r>
          <w:t>33</w:t>
        </w:r>
        <w:r>
          <w:fldChar w:fldCharType="end"/>
        </w:r>
      </w:hyperlink>
    </w:p>
    <w:p w14:paraId="3100EB8B" w14:textId="77777777" w:rsidR="00E84416" w:rsidRDefault="00115EA1">
      <w:pPr>
        <w:pStyle w:val="TOC3"/>
        <w:tabs>
          <w:tab w:val="right" w:leader="dot" w:pos="9638"/>
        </w:tabs>
        <w:ind w:left="720"/>
      </w:pPr>
      <w:hyperlink w:anchor="_Toc3363" w:history="1">
        <w:r>
          <w:t>6.3.1 Normal Process</w:t>
        </w:r>
        <w:r>
          <w:rPr>
            <w:rFonts w:hint="eastAsia"/>
          </w:rPr>
          <w:t xml:space="preserve"> of</w:t>
        </w:r>
        <w:r>
          <w:t xml:space="preserve"> Netting Settlement</w:t>
        </w:r>
        <w:r>
          <w:tab/>
        </w:r>
        <w:r>
          <w:fldChar w:fldCharType="begin"/>
        </w:r>
        <w:r>
          <w:instrText xml:space="preserve"> PAGEREF _Toc3363 </w:instrText>
        </w:r>
        <w:r>
          <w:fldChar w:fldCharType="separate"/>
        </w:r>
        <w:r>
          <w:t>33</w:t>
        </w:r>
        <w:r>
          <w:fldChar w:fldCharType="end"/>
        </w:r>
      </w:hyperlink>
    </w:p>
    <w:p w14:paraId="0B590AF1" w14:textId="77777777" w:rsidR="00E84416" w:rsidRDefault="00115EA1">
      <w:pPr>
        <w:pStyle w:val="TOC2"/>
        <w:tabs>
          <w:tab w:val="right" w:leader="dot" w:pos="9638"/>
        </w:tabs>
        <w:ind w:left="360"/>
      </w:pPr>
      <w:hyperlink w:anchor="_Toc10372" w:history="1">
        <w:r>
          <w:t xml:space="preserve">6.4 </w:t>
        </w:r>
        <w:r>
          <w:rPr>
            <w:rFonts w:hint="eastAsia"/>
          </w:rPr>
          <w:t>Q</w:t>
        </w:r>
        <w:r>
          <w:t>ueue Management</w:t>
        </w:r>
        <w:r>
          <w:tab/>
        </w:r>
        <w:r>
          <w:fldChar w:fldCharType="begin"/>
        </w:r>
        <w:r>
          <w:instrText xml:space="preserve"> PAGEREF _Toc10372 </w:instrText>
        </w:r>
        <w:r>
          <w:fldChar w:fldCharType="separate"/>
        </w:r>
        <w:r>
          <w:t>34</w:t>
        </w:r>
        <w:r>
          <w:fldChar w:fldCharType="end"/>
        </w:r>
      </w:hyperlink>
    </w:p>
    <w:p w14:paraId="7205720D" w14:textId="77777777" w:rsidR="00E84416" w:rsidRDefault="00115EA1">
      <w:pPr>
        <w:pStyle w:val="TOC3"/>
        <w:tabs>
          <w:tab w:val="right" w:leader="dot" w:pos="9638"/>
        </w:tabs>
        <w:ind w:left="720"/>
      </w:pPr>
      <w:hyperlink w:anchor="_Toc28656" w:history="1">
        <w:r>
          <w:t>6.4.1 Request for Queue Adjustme</w:t>
        </w:r>
        <w:r>
          <w:t>nt</w:t>
        </w:r>
        <w:r>
          <w:tab/>
        </w:r>
        <w:r>
          <w:fldChar w:fldCharType="begin"/>
        </w:r>
        <w:r>
          <w:instrText xml:space="preserve"> PAGEREF _Toc28656 </w:instrText>
        </w:r>
        <w:r>
          <w:fldChar w:fldCharType="separate"/>
        </w:r>
        <w:r>
          <w:t>34</w:t>
        </w:r>
        <w:r>
          <w:fldChar w:fldCharType="end"/>
        </w:r>
      </w:hyperlink>
    </w:p>
    <w:p w14:paraId="55F546E5" w14:textId="77777777" w:rsidR="00E84416" w:rsidRDefault="00115EA1">
      <w:pPr>
        <w:pStyle w:val="TOC2"/>
        <w:tabs>
          <w:tab w:val="right" w:leader="dot" w:pos="9638"/>
        </w:tabs>
        <w:ind w:left="360"/>
      </w:pPr>
      <w:hyperlink w:anchor="_Toc20018" w:history="1">
        <w:r>
          <w:t>6.5 Query</w:t>
        </w:r>
        <w:r>
          <w:rPr>
            <w:rFonts w:hint="eastAsia"/>
          </w:rPr>
          <w:t xml:space="preserve"> </w:t>
        </w:r>
        <w:r>
          <w:t>of Queuing Payments</w:t>
        </w:r>
        <w:r>
          <w:tab/>
        </w:r>
        <w:r>
          <w:fldChar w:fldCharType="begin"/>
        </w:r>
        <w:r>
          <w:instrText xml:space="preserve"> PAGEREF _Toc20018 </w:instrText>
        </w:r>
        <w:r>
          <w:fldChar w:fldCharType="separate"/>
        </w:r>
        <w:r>
          <w:t>35</w:t>
        </w:r>
        <w:r>
          <w:fldChar w:fldCharType="end"/>
        </w:r>
      </w:hyperlink>
    </w:p>
    <w:p w14:paraId="3DADA7DE" w14:textId="77777777" w:rsidR="00E84416" w:rsidRDefault="00115EA1">
      <w:pPr>
        <w:pStyle w:val="TOC3"/>
        <w:tabs>
          <w:tab w:val="right" w:leader="dot" w:pos="9638"/>
        </w:tabs>
        <w:ind w:left="720"/>
      </w:pPr>
      <w:hyperlink w:anchor="_Toc21069" w:history="1">
        <w:r>
          <w:t>6.5.1 Query of/Answer for Queuing Payments</w:t>
        </w:r>
        <w:r>
          <w:tab/>
        </w:r>
        <w:r>
          <w:fldChar w:fldCharType="begin"/>
        </w:r>
        <w:r>
          <w:instrText xml:space="preserve"> PAGEREF _Toc21069 </w:instrText>
        </w:r>
        <w:r>
          <w:fldChar w:fldCharType="separate"/>
        </w:r>
        <w:r>
          <w:t>35</w:t>
        </w:r>
        <w:r>
          <w:fldChar w:fldCharType="end"/>
        </w:r>
      </w:hyperlink>
    </w:p>
    <w:p w14:paraId="4A0DBFF9" w14:textId="77777777" w:rsidR="00E84416" w:rsidRDefault="00115EA1">
      <w:pPr>
        <w:pStyle w:val="TOC2"/>
        <w:tabs>
          <w:tab w:val="right" w:leader="dot" w:pos="9638"/>
        </w:tabs>
        <w:ind w:left="360"/>
      </w:pPr>
      <w:hyperlink w:anchor="_Toc29699" w:history="1">
        <w:r>
          <w:t>6.6 Request for Mutual A</w:t>
        </w:r>
        <w:r>
          <w:t>id Management</w:t>
        </w:r>
        <w:r>
          <w:tab/>
        </w:r>
        <w:r>
          <w:fldChar w:fldCharType="begin"/>
        </w:r>
        <w:r>
          <w:instrText xml:space="preserve"> PAGEREF _Toc29699 </w:instrText>
        </w:r>
        <w:r>
          <w:fldChar w:fldCharType="separate"/>
        </w:r>
        <w:r>
          <w:t>36</w:t>
        </w:r>
        <w:r>
          <w:fldChar w:fldCharType="end"/>
        </w:r>
      </w:hyperlink>
    </w:p>
    <w:p w14:paraId="0C8A8283" w14:textId="77777777" w:rsidR="00E84416" w:rsidRDefault="00115EA1">
      <w:pPr>
        <w:pStyle w:val="TOC3"/>
        <w:tabs>
          <w:tab w:val="right" w:leader="dot" w:pos="9638"/>
        </w:tabs>
        <w:ind w:left="720"/>
      </w:pPr>
      <w:hyperlink w:anchor="_Toc9403" w:history="1">
        <w:r>
          <w:t>6.6.1 Request/Answer for Mutual Aid Management</w:t>
        </w:r>
        <w:r>
          <w:tab/>
        </w:r>
        <w:r>
          <w:fldChar w:fldCharType="begin"/>
        </w:r>
        <w:r>
          <w:instrText xml:space="preserve"> PAGEREF _Toc9403 </w:instrText>
        </w:r>
        <w:r>
          <w:fldChar w:fldCharType="separate"/>
        </w:r>
        <w:r>
          <w:t>36</w:t>
        </w:r>
        <w:r>
          <w:fldChar w:fldCharType="end"/>
        </w:r>
      </w:hyperlink>
    </w:p>
    <w:p w14:paraId="38BD80E8" w14:textId="77777777" w:rsidR="00E84416" w:rsidRDefault="00115EA1">
      <w:pPr>
        <w:pStyle w:val="TOC2"/>
        <w:tabs>
          <w:tab w:val="right" w:leader="dot" w:pos="9638"/>
        </w:tabs>
        <w:ind w:left="360"/>
      </w:pPr>
      <w:hyperlink w:anchor="_Toc12597" w:history="1">
        <w:r>
          <w:t>6.7 Fund Shortage Notification</w:t>
        </w:r>
        <w:r>
          <w:tab/>
        </w:r>
        <w:r>
          <w:fldChar w:fldCharType="begin"/>
        </w:r>
        <w:r>
          <w:instrText xml:space="preserve"> PAGEREF _Toc12597 </w:instrText>
        </w:r>
        <w:r>
          <w:fldChar w:fldCharType="separate"/>
        </w:r>
        <w:r>
          <w:t>39</w:t>
        </w:r>
        <w:r>
          <w:fldChar w:fldCharType="end"/>
        </w:r>
      </w:hyperlink>
    </w:p>
    <w:p w14:paraId="5907094A" w14:textId="77777777" w:rsidR="00E84416" w:rsidRDefault="00115EA1">
      <w:pPr>
        <w:pStyle w:val="TOC3"/>
        <w:tabs>
          <w:tab w:val="right" w:leader="dot" w:pos="9638"/>
        </w:tabs>
        <w:ind w:left="720"/>
      </w:pPr>
      <w:hyperlink w:anchor="_Toc20307" w:history="1">
        <w:r>
          <w:t>6.7.1 Fund</w:t>
        </w:r>
        <w:r>
          <w:t xml:space="preserve"> Shortage Notification Process</w:t>
        </w:r>
        <w:r>
          <w:tab/>
        </w:r>
        <w:r>
          <w:fldChar w:fldCharType="begin"/>
        </w:r>
        <w:r>
          <w:instrText xml:space="preserve"> PAGEREF _Toc20307 </w:instrText>
        </w:r>
        <w:r>
          <w:fldChar w:fldCharType="separate"/>
        </w:r>
        <w:r>
          <w:t>40</w:t>
        </w:r>
        <w:r>
          <w:fldChar w:fldCharType="end"/>
        </w:r>
      </w:hyperlink>
    </w:p>
    <w:p w14:paraId="7DFC40E2" w14:textId="77777777" w:rsidR="00E84416" w:rsidRDefault="00115EA1">
      <w:pPr>
        <w:pStyle w:val="TOC1"/>
        <w:tabs>
          <w:tab w:val="clear" w:pos="420"/>
          <w:tab w:val="clear" w:pos="9628"/>
          <w:tab w:val="right" w:leader="dot" w:pos="9638"/>
        </w:tabs>
      </w:pPr>
      <w:hyperlink w:anchor="_Toc3076" w:history="1">
        <w:r>
          <w:t>7 Example</w:t>
        </w:r>
        <w:r>
          <w:tab/>
        </w:r>
        <w:r>
          <w:fldChar w:fldCharType="begin"/>
        </w:r>
        <w:r>
          <w:instrText xml:space="preserve"> PAGEREF _Toc3076 </w:instrText>
        </w:r>
        <w:r>
          <w:fldChar w:fldCharType="separate"/>
        </w:r>
        <w:r>
          <w:t>40</w:t>
        </w:r>
        <w:r>
          <w:fldChar w:fldCharType="end"/>
        </w:r>
      </w:hyperlink>
    </w:p>
    <w:p w14:paraId="5152189C" w14:textId="77777777" w:rsidR="00E84416" w:rsidRDefault="00115EA1">
      <w:pPr>
        <w:pStyle w:val="TOC2"/>
        <w:tabs>
          <w:tab w:val="right" w:leader="dot" w:pos="9638"/>
        </w:tabs>
        <w:ind w:left="360"/>
      </w:pPr>
      <w:hyperlink w:anchor="_Toc11205" w:history="1">
        <w:r>
          <w:t xml:space="preserve">7.1 </w:t>
        </w:r>
        <w:r>
          <w:rPr>
            <w:rFonts w:hint="eastAsia"/>
          </w:rPr>
          <w:t>RequestForFundWithdrawal</w:t>
        </w:r>
        <w:r>
          <w:t xml:space="preserve">  &lt;cips.350.001.01&gt;</w:t>
        </w:r>
        <w:r>
          <w:tab/>
        </w:r>
        <w:r>
          <w:fldChar w:fldCharType="begin"/>
        </w:r>
        <w:r>
          <w:instrText xml:space="preserve"> PAGEREF _Toc11205 </w:instrText>
        </w:r>
        <w:r>
          <w:fldChar w:fldCharType="separate"/>
        </w:r>
        <w:r>
          <w:t>40</w:t>
        </w:r>
        <w:r>
          <w:fldChar w:fldCharType="end"/>
        </w:r>
      </w:hyperlink>
    </w:p>
    <w:p w14:paraId="5586F1E9" w14:textId="77777777" w:rsidR="00E84416" w:rsidRDefault="00115EA1">
      <w:pPr>
        <w:pStyle w:val="TOC21"/>
        <w:tabs>
          <w:tab w:val="left" w:pos="1050"/>
          <w:tab w:val="right" w:leader="dot" w:pos="8296"/>
        </w:tabs>
        <w:ind w:left="360"/>
      </w:pPr>
      <w:r>
        <w:fldChar w:fldCharType="end"/>
      </w:r>
    </w:p>
    <w:p w14:paraId="34FB5E4C" w14:textId="77777777" w:rsidR="00E84416" w:rsidRDefault="00E84416"/>
    <w:p w14:paraId="2A5D5D9B" w14:textId="77777777" w:rsidR="00E84416" w:rsidRDefault="00E84416">
      <w:pPr>
        <w:pStyle w:val="TOC21"/>
        <w:tabs>
          <w:tab w:val="left" w:pos="1050"/>
          <w:tab w:val="right" w:leader="dot" w:pos="8296"/>
        </w:tabs>
        <w:ind w:left="360"/>
        <w:rPr>
          <w:rFonts w:eastAsia="等线"/>
          <w:sz w:val="21"/>
        </w:rPr>
      </w:pPr>
    </w:p>
    <w:p w14:paraId="5ADCCE89" w14:textId="77777777" w:rsidR="00E84416" w:rsidRDefault="00E84416">
      <w:pPr>
        <w:spacing w:line="400" w:lineRule="exact"/>
        <w:rPr>
          <w:rFonts w:eastAsia="等线"/>
          <w:b/>
          <w:sz w:val="21"/>
        </w:rPr>
      </w:pPr>
    </w:p>
    <w:p w14:paraId="61FF1552" w14:textId="77777777" w:rsidR="00E84416" w:rsidRDefault="00E84416">
      <w:pPr>
        <w:rPr>
          <w:b/>
          <w:sz w:val="44"/>
        </w:rPr>
        <w:sectPr w:rsidR="00E84416">
          <w:headerReference w:type="default" r:id="rId17"/>
          <w:footerReference w:type="default" r:id="rId18"/>
          <w:headerReference w:type="first" r:id="rId19"/>
          <w:footerReference w:type="first" r:id="rId20"/>
          <w:pgSz w:w="11906" w:h="16838"/>
          <w:pgMar w:top="1134" w:right="1134" w:bottom="1134" w:left="1134" w:header="851" w:footer="992" w:gutter="0"/>
          <w:cols w:space="720"/>
          <w:formProt w:val="0"/>
          <w:titlePg/>
          <w:docGrid w:linePitch="312"/>
        </w:sectPr>
      </w:pPr>
    </w:p>
    <w:p w14:paraId="11E1E30D" w14:textId="77777777" w:rsidR="00E84416" w:rsidRDefault="00115EA1">
      <w:pPr>
        <w:pStyle w:val="11"/>
        <w:spacing w:before="156" w:after="156"/>
        <w:rPr>
          <w:rFonts w:ascii="Times New Roman" w:hAnsi="Times New Roman"/>
        </w:rPr>
      </w:pPr>
      <w:bookmarkStart w:id="0" w:name="_Toc9554"/>
      <w:r>
        <w:rPr>
          <w:rFonts w:ascii="Times New Roman" w:hAnsi="Times New Roman"/>
        </w:rPr>
        <w:lastRenderedPageBreak/>
        <w:t>Introduction</w:t>
      </w:r>
      <w:bookmarkEnd w:id="0"/>
    </w:p>
    <w:p w14:paraId="21D031A8" w14:textId="77777777" w:rsidR="00E84416" w:rsidRDefault="00115EA1">
      <w:pPr>
        <w:pStyle w:val="21"/>
        <w:rPr>
          <w:rFonts w:ascii="Times New Roman" w:hAnsi="Times New Roman"/>
        </w:rPr>
      </w:pPr>
      <w:bookmarkStart w:id="1" w:name="_Toc26176"/>
      <w:r>
        <w:rPr>
          <w:rFonts w:ascii="Times New Roman" w:hAnsi="Times New Roman"/>
        </w:rPr>
        <w:t>Terms and Definitions</w:t>
      </w:r>
      <w:bookmarkEnd w:id="1"/>
    </w:p>
    <w:p w14:paraId="4B0DBBE5" w14:textId="77777777" w:rsidR="00E84416" w:rsidRDefault="00115EA1">
      <w:pPr>
        <w:ind w:firstLine="375"/>
        <w:rPr>
          <w:sz w:val="24"/>
        </w:rPr>
      </w:pPr>
      <w:bookmarkStart w:id="2" w:name="OLE_LINK1"/>
      <w:bookmarkEnd w:id="2"/>
      <w:r>
        <w:rPr>
          <w:sz w:val="24"/>
        </w:rPr>
        <w:t>The terms involved in this document are defined as follows:</w:t>
      </w:r>
    </w:p>
    <w:tbl>
      <w:tblPr>
        <w:tblW w:w="5000" w:type="pct"/>
        <w:tblBorders>
          <w:top w:val="single" w:sz="6" w:space="0" w:color="808080"/>
          <w:left w:val="single" w:sz="6" w:space="0" w:color="808080"/>
          <w:bottom w:val="single" w:sz="6" w:space="0" w:color="808080"/>
          <w:insideH w:val="single" w:sz="6" w:space="0" w:color="808080"/>
        </w:tblBorders>
        <w:tblLook w:val="04A0" w:firstRow="1" w:lastRow="0" w:firstColumn="1" w:lastColumn="0" w:noHBand="0" w:noVBand="1"/>
      </w:tblPr>
      <w:tblGrid>
        <w:gridCol w:w="2791"/>
        <w:gridCol w:w="7063"/>
      </w:tblGrid>
      <w:tr w:rsidR="00E84416" w14:paraId="10615613" w14:textId="77777777">
        <w:tc>
          <w:tcPr>
            <w:tcW w:w="1416" w:type="pct"/>
            <w:tcBorders>
              <w:top w:val="single" w:sz="6" w:space="0" w:color="808080"/>
              <w:left w:val="single" w:sz="6" w:space="0" w:color="808080"/>
              <w:bottom w:val="single" w:sz="6" w:space="0" w:color="808080"/>
            </w:tcBorders>
            <w:shd w:val="clear" w:color="auto" w:fill="666666"/>
            <w:vAlign w:val="center"/>
          </w:tcPr>
          <w:p w14:paraId="68EE0D11" w14:textId="77777777" w:rsidR="00E84416" w:rsidRDefault="00115EA1">
            <w:pPr>
              <w:widowControl/>
              <w:spacing w:before="60" w:after="60" w:line="288" w:lineRule="auto"/>
              <w:jc w:val="center"/>
              <w:rPr>
                <w:b/>
                <w:color w:val="FFFFFF"/>
                <w:kern w:val="0"/>
              </w:rPr>
            </w:pPr>
            <w:r>
              <w:rPr>
                <w:b/>
                <w:color w:val="FFFFFF"/>
                <w:kern w:val="0"/>
              </w:rPr>
              <w:t>Term</w:t>
            </w:r>
          </w:p>
        </w:tc>
        <w:tc>
          <w:tcPr>
            <w:tcW w:w="3584" w:type="pct"/>
            <w:tcBorders>
              <w:top w:val="single" w:sz="6" w:space="0" w:color="808080"/>
              <w:left w:val="single" w:sz="6" w:space="0" w:color="808080"/>
              <w:bottom w:val="single" w:sz="6" w:space="0" w:color="808080"/>
              <w:right w:val="single" w:sz="6" w:space="0" w:color="808080"/>
            </w:tcBorders>
            <w:shd w:val="clear" w:color="auto" w:fill="666666"/>
            <w:vAlign w:val="center"/>
          </w:tcPr>
          <w:p w14:paraId="0F782CF4" w14:textId="77777777" w:rsidR="00E84416" w:rsidRDefault="00115EA1">
            <w:pPr>
              <w:widowControl/>
              <w:spacing w:before="60" w:after="60" w:line="288" w:lineRule="auto"/>
              <w:jc w:val="center"/>
              <w:rPr>
                <w:b/>
                <w:color w:val="FFFFFF"/>
                <w:kern w:val="0"/>
              </w:rPr>
            </w:pPr>
            <w:r>
              <w:rPr>
                <w:b/>
                <w:color w:val="FFFFFF"/>
                <w:kern w:val="0"/>
              </w:rPr>
              <w:t>Definition</w:t>
            </w:r>
          </w:p>
        </w:tc>
      </w:tr>
      <w:tr w:rsidR="00E84416" w14:paraId="293CB799" w14:textId="77777777">
        <w:tc>
          <w:tcPr>
            <w:tcW w:w="1416" w:type="pct"/>
            <w:tcBorders>
              <w:top w:val="single" w:sz="6" w:space="0" w:color="808080"/>
              <w:left w:val="single" w:sz="6" w:space="0" w:color="808080"/>
              <w:bottom w:val="single" w:sz="6" w:space="0" w:color="808080"/>
            </w:tcBorders>
            <w:shd w:val="clear" w:color="auto" w:fill="auto"/>
            <w:vAlign w:val="center"/>
          </w:tcPr>
          <w:p w14:paraId="012FCAAF" w14:textId="77777777" w:rsidR="00E84416" w:rsidRDefault="00115EA1">
            <w:pPr>
              <w:widowControl/>
              <w:spacing w:before="60" w:after="60" w:line="288" w:lineRule="auto"/>
              <w:jc w:val="center"/>
              <w:rPr>
                <w:kern w:val="0"/>
              </w:rPr>
            </w:pPr>
            <w:proofErr w:type="spellStart"/>
            <w:r>
              <w:rPr>
                <w:kern w:val="0"/>
              </w:rPr>
              <w:t>BusinessRole</w:t>
            </w:r>
            <w:proofErr w:type="spellEnd"/>
            <w:r>
              <w:rPr>
                <w:rFonts w:eastAsia="Times New Roman"/>
                <w:kern w:val="0"/>
              </w:rPr>
              <w:t xml:space="preserve"> </w:t>
            </w:r>
          </w:p>
        </w:tc>
        <w:tc>
          <w:tcPr>
            <w:tcW w:w="3584" w:type="pct"/>
            <w:tcBorders>
              <w:top w:val="single" w:sz="6" w:space="0" w:color="808080"/>
              <w:left w:val="single" w:sz="6" w:space="0" w:color="808080"/>
              <w:bottom w:val="single" w:sz="6" w:space="0" w:color="808080"/>
              <w:right w:val="single" w:sz="6" w:space="0" w:color="808080"/>
            </w:tcBorders>
            <w:shd w:val="clear" w:color="auto" w:fill="auto"/>
            <w:vAlign w:val="center"/>
          </w:tcPr>
          <w:p w14:paraId="217F3C65" w14:textId="77777777" w:rsidR="00E84416" w:rsidRDefault="00115EA1">
            <w:pPr>
              <w:widowControl/>
              <w:spacing w:line="288" w:lineRule="auto"/>
              <w:jc w:val="left"/>
              <w:rPr>
                <w:kern w:val="0"/>
              </w:rPr>
            </w:pPr>
            <w:r>
              <w:t xml:space="preserve">A </w:t>
            </w:r>
            <w:proofErr w:type="spellStart"/>
            <w:r>
              <w:t>BusinessRole</w:t>
            </w:r>
            <w:proofErr w:type="spellEnd"/>
            <w:r>
              <w:t xml:space="preserve"> represents an entity (or a class of entities) of an actual business.</w:t>
            </w:r>
          </w:p>
        </w:tc>
      </w:tr>
      <w:tr w:rsidR="00E84416" w14:paraId="7EF916A5" w14:textId="77777777">
        <w:tc>
          <w:tcPr>
            <w:tcW w:w="1416" w:type="pct"/>
            <w:tcBorders>
              <w:top w:val="single" w:sz="6" w:space="0" w:color="808080"/>
              <w:left w:val="single" w:sz="6" w:space="0" w:color="808080"/>
              <w:bottom w:val="single" w:sz="6" w:space="0" w:color="808080"/>
            </w:tcBorders>
            <w:shd w:val="clear" w:color="auto" w:fill="auto"/>
            <w:vAlign w:val="center"/>
          </w:tcPr>
          <w:p w14:paraId="195C43CF" w14:textId="77777777" w:rsidR="00E84416" w:rsidRDefault="00115EA1">
            <w:pPr>
              <w:widowControl/>
              <w:spacing w:before="60" w:after="60" w:line="288" w:lineRule="auto"/>
              <w:jc w:val="center"/>
            </w:pPr>
            <w:r>
              <w:rPr>
                <w:kern w:val="0"/>
              </w:rPr>
              <w:t>Participant</w:t>
            </w:r>
            <w:r>
              <w:t xml:space="preserve"> </w:t>
            </w:r>
          </w:p>
        </w:tc>
        <w:tc>
          <w:tcPr>
            <w:tcW w:w="3584"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3A22885" w14:textId="77777777" w:rsidR="00E84416" w:rsidRDefault="00115EA1">
            <w:pPr>
              <w:widowControl/>
              <w:spacing w:line="288" w:lineRule="auto"/>
              <w:jc w:val="left"/>
              <w:rPr>
                <w:kern w:val="0"/>
                <w:sz w:val="20"/>
              </w:rPr>
            </w:pPr>
            <w:r>
              <w:t xml:space="preserve">A functional role played by a </w:t>
            </w:r>
            <w:proofErr w:type="spellStart"/>
            <w:r>
              <w:t>BusinessRole</w:t>
            </w:r>
            <w:proofErr w:type="spellEnd"/>
            <w:r>
              <w:t xml:space="preserve"> in a particular </w:t>
            </w:r>
            <w:proofErr w:type="spellStart"/>
            <w:r>
              <w:t>BusinessProcess</w:t>
            </w:r>
            <w:proofErr w:type="spellEnd"/>
            <w:r>
              <w:t xml:space="preserve"> or </w:t>
            </w:r>
            <w:proofErr w:type="spellStart"/>
            <w:r>
              <w:t>BusinessTransaction</w:t>
            </w:r>
            <w:proofErr w:type="spellEnd"/>
            <w:r>
              <w:t>.</w:t>
            </w:r>
          </w:p>
        </w:tc>
      </w:tr>
      <w:tr w:rsidR="00E84416" w14:paraId="655CE890" w14:textId="77777777">
        <w:tc>
          <w:tcPr>
            <w:tcW w:w="1416" w:type="pct"/>
            <w:tcBorders>
              <w:top w:val="single" w:sz="6" w:space="0" w:color="808080"/>
              <w:left w:val="single" w:sz="6" w:space="0" w:color="808080"/>
              <w:bottom w:val="single" w:sz="6" w:space="0" w:color="808080"/>
            </w:tcBorders>
            <w:shd w:val="clear" w:color="auto" w:fill="auto"/>
            <w:vAlign w:val="center"/>
          </w:tcPr>
          <w:p w14:paraId="34E6B376" w14:textId="77777777" w:rsidR="00E84416" w:rsidRDefault="00115EA1">
            <w:pPr>
              <w:widowControl/>
              <w:spacing w:before="60" w:after="60" w:line="288" w:lineRule="auto"/>
              <w:jc w:val="center"/>
            </w:pPr>
            <w:proofErr w:type="spellStart"/>
            <w:r>
              <w:rPr>
                <w:kern w:val="0"/>
              </w:rPr>
              <w:t>BusinessProcess</w:t>
            </w:r>
            <w:proofErr w:type="spellEnd"/>
            <w:r>
              <w:t xml:space="preserve"> </w:t>
            </w:r>
          </w:p>
        </w:tc>
        <w:tc>
          <w:tcPr>
            <w:tcW w:w="3584"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17F8D50" w14:textId="77777777" w:rsidR="00E84416" w:rsidRDefault="00115EA1">
            <w:pPr>
              <w:widowControl/>
              <w:spacing w:line="288" w:lineRule="auto"/>
              <w:jc w:val="left"/>
              <w:rPr>
                <w:rFonts w:eastAsia="微软雅黑"/>
                <w:kern w:val="0"/>
                <w:sz w:val="20"/>
              </w:rPr>
            </w:pPr>
            <w:r>
              <w:rPr>
                <w:kern w:val="0"/>
                <w:sz w:val="20"/>
              </w:rPr>
              <w:t xml:space="preserve">Business activities undefined but undertaken within a </w:t>
            </w:r>
            <w:proofErr w:type="spellStart"/>
            <w:r>
              <w:rPr>
                <w:kern w:val="0"/>
                <w:sz w:val="20"/>
              </w:rPr>
              <w:t>BusinessArea</w:t>
            </w:r>
            <w:proofErr w:type="spellEnd"/>
            <w:r>
              <w:rPr>
                <w:kern w:val="0"/>
                <w:sz w:val="20"/>
              </w:rPr>
              <w:t xml:space="preserve"> whereby each </w:t>
            </w:r>
            <w:proofErr w:type="spellStart"/>
            <w:r>
              <w:rPr>
                <w:kern w:val="0"/>
                <w:sz w:val="20"/>
              </w:rPr>
              <w:t>BusinessProcess</w:t>
            </w:r>
            <w:proofErr w:type="spellEnd"/>
            <w:r>
              <w:rPr>
                <w:kern w:val="0"/>
                <w:sz w:val="20"/>
              </w:rPr>
              <w:t xml:space="preserve"> </w:t>
            </w:r>
            <w:r>
              <w:rPr>
                <w:rFonts w:hint="eastAsia"/>
                <w:kern w:val="0"/>
                <w:sz w:val="20"/>
              </w:rPr>
              <w:t>fulfill</w:t>
            </w:r>
            <w:r>
              <w:rPr>
                <w:rFonts w:hint="eastAsia"/>
                <w:kern w:val="0"/>
                <w:sz w:val="20"/>
              </w:rPr>
              <w:t>s</w:t>
            </w:r>
            <w:r>
              <w:rPr>
                <w:kern w:val="0"/>
                <w:sz w:val="20"/>
              </w:rPr>
              <w:t xml:space="preserve"> one type of business activities and whereby a </w:t>
            </w:r>
            <w:proofErr w:type="spellStart"/>
            <w:r>
              <w:rPr>
                <w:kern w:val="0"/>
                <w:sz w:val="20"/>
              </w:rPr>
              <w:t>BusinessProcess</w:t>
            </w:r>
            <w:proofErr w:type="spellEnd"/>
            <w:r>
              <w:rPr>
                <w:kern w:val="0"/>
                <w:sz w:val="20"/>
              </w:rPr>
              <w:t xml:space="preserve"> ma</w:t>
            </w:r>
            <w:r>
              <w:rPr>
                <w:kern w:val="0"/>
                <w:sz w:val="20"/>
              </w:rPr>
              <w:t xml:space="preserve">y include and extend other </w:t>
            </w:r>
            <w:proofErr w:type="spellStart"/>
            <w:r>
              <w:rPr>
                <w:kern w:val="0"/>
                <w:sz w:val="20"/>
              </w:rPr>
              <w:t>BusinessProcesses</w:t>
            </w:r>
            <w:proofErr w:type="spellEnd"/>
            <w:r>
              <w:rPr>
                <w:kern w:val="0"/>
                <w:sz w:val="20"/>
              </w:rPr>
              <w:t>.</w:t>
            </w:r>
          </w:p>
        </w:tc>
      </w:tr>
      <w:tr w:rsidR="00E84416" w14:paraId="314F88A9" w14:textId="77777777">
        <w:tc>
          <w:tcPr>
            <w:tcW w:w="1416" w:type="pct"/>
            <w:tcBorders>
              <w:top w:val="single" w:sz="6" w:space="0" w:color="808080"/>
              <w:left w:val="single" w:sz="6" w:space="0" w:color="808080"/>
              <w:bottom w:val="single" w:sz="6" w:space="0" w:color="808080"/>
            </w:tcBorders>
            <w:shd w:val="clear" w:color="auto" w:fill="auto"/>
            <w:vAlign w:val="center"/>
          </w:tcPr>
          <w:p w14:paraId="3852C67D" w14:textId="77777777" w:rsidR="00E84416" w:rsidRDefault="00115EA1">
            <w:pPr>
              <w:widowControl/>
              <w:spacing w:before="60" w:after="60" w:line="288" w:lineRule="auto"/>
              <w:jc w:val="center"/>
            </w:pPr>
            <w:proofErr w:type="spellStart"/>
            <w:r>
              <w:rPr>
                <w:kern w:val="0"/>
              </w:rPr>
              <w:t>BusinessTransaction</w:t>
            </w:r>
            <w:proofErr w:type="spellEnd"/>
            <w:r>
              <w:t xml:space="preserve"> </w:t>
            </w:r>
          </w:p>
        </w:tc>
        <w:tc>
          <w:tcPr>
            <w:tcW w:w="3584"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A956BA5" w14:textId="77777777" w:rsidR="00E84416" w:rsidRDefault="00115EA1">
            <w:pPr>
              <w:widowControl/>
              <w:spacing w:line="288" w:lineRule="auto"/>
              <w:jc w:val="left"/>
              <w:rPr>
                <w:kern w:val="0"/>
                <w:sz w:val="20"/>
              </w:rPr>
            </w:pPr>
            <w:r>
              <w:rPr>
                <w:rFonts w:hint="eastAsia"/>
                <w:sz w:val="21"/>
                <w:szCs w:val="22"/>
              </w:rPr>
              <w:t>A p</w:t>
            </w:r>
            <w:r>
              <w:rPr>
                <w:kern w:val="0"/>
                <w:sz w:val="20"/>
              </w:rPr>
              <w:t xml:space="preserve">articular solution that meets the communication requirements and the interaction requirements of a particular </w:t>
            </w:r>
            <w:proofErr w:type="spellStart"/>
            <w:r>
              <w:rPr>
                <w:kern w:val="0"/>
                <w:sz w:val="20"/>
              </w:rPr>
              <w:t>BusinessProcess</w:t>
            </w:r>
            <w:proofErr w:type="spellEnd"/>
            <w:r>
              <w:rPr>
                <w:kern w:val="0"/>
                <w:sz w:val="20"/>
              </w:rPr>
              <w:t xml:space="preserve"> and </w:t>
            </w:r>
            <w:proofErr w:type="spellStart"/>
            <w:r>
              <w:rPr>
                <w:kern w:val="0"/>
                <w:sz w:val="20"/>
              </w:rPr>
              <w:t>BusinessArea</w:t>
            </w:r>
            <w:proofErr w:type="spellEnd"/>
            <w:r>
              <w:rPr>
                <w:kern w:val="0"/>
                <w:sz w:val="20"/>
              </w:rPr>
              <w:t>.</w:t>
            </w:r>
          </w:p>
        </w:tc>
      </w:tr>
      <w:tr w:rsidR="00E84416" w14:paraId="1C4A34B7" w14:textId="77777777">
        <w:tc>
          <w:tcPr>
            <w:tcW w:w="1416" w:type="pct"/>
            <w:tcBorders>
              <w:top w:val="single" w:sz="6" w:space="0" w:color="808080"/>
              <w:left w:val="single" w:sz="6" w:space="0" w:color="808080"/>
              <w:bottom w:val="single" w:sz="6" w:space="0" w:color="808080"/>
            </w:tcBorders>
            <w:shd w:val="clear" w:color="auto" w:fill="auto"/>
            <w:vAlign w:val="center"/>
          </w:tcPr>
          <w:p w14:paraId="533A8E90" w14:textId="77777777" w:rsidR="00E84416" w:rsidRDefault="00115EA1">
            <w:pPr>
              <w:widowControl/>
              <w:spacing w:before="60" w:after="60" w:line="288" w:lineRule="auto"/>
              <w:jc w:val="center"/>
            </w:pPr>
            <w:proofErr w:type="spellStart"/>
            <w:r>
              <w:rPr>
                <w:kern w:val="0"/>
              </w:rPr>
              <w:t>MessageDefinition</w:t>
            </w:r>
            <w:proofErr w:type="spellEnd"/>
            <w:r>
              <w:t xml:space="preserve"> </w:t>
            </w:r>
          </w:p>
        </w:tc>
        <w:tc>
          <w:tcPr>
            <w:tcW w:w="3584"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87C1BFC" w14:textId="77777777" w:rsidR="00E84416" w:rsidRDefault="00115EA1">
            <w:pPr>
              <w:widowControl/>
              <w:spacing w:line="288" w:lineRule="auto"/>
              <w:jc w:val="left"/>
              <w:rPr>
                <w:kern w:val="0"/>
                <w:sz w:val="20"/>
              </w:rPr>
            </w:pPr>
            <w:r>
              <w:rPr>
                <w:kern w:val="0"/>
                <w:sz w:val="20"/>
              </w:rPr>
              <w:t>Formal description of</w:t>
            </w:r>
            <w:r>
              <w:rPr>
                <w:kern w:val="0"/>
                <w:sz w:val="20"/>
              </w:rPr>
              <w:t xml:space="preserve"> the structure of a message instance.</w:t>
            </w:r>
          </w:p>
        </w:tc>
      </w:tr>
    </w:tbl>
    <w:p w14:paraId="65D523B9" w14:textId="77777777" w:rsidR="00E84416" w:rsidRDefault="00E84416">
      <w:pPr>
        <w:ind w:firstLine="375"/>
      </w:pPr>
    </w:p>
    <w:p w14:paraId="3CC868D8" w14:textId="77777777" w:rsidR="00E84416" w:rsidRDefault="00115EA1">
      <w:pPr>
        <w:ind w:firstLine="375"/>
        <w:rPr>
          <w:sz w:val="24"/>
        </w:rPr>
      </w:pPr>
      <w:r>
        <w:rPr>
          <w:sz w:val="24"/>
        </w:rPr>
        <w:t>The CIPS terms involved in this document are defined as follows:</w:t>
      </w:r>
    </w:p>
    <w:tbl>
      <w:tblPr>
        <w:tblW w:w="5000" w:type="pct"/>
        <w:tblBorders>
          <w:top w:val="single" w:sz="6" w:space="0" w:color="808080"/>
          <w:left w:val="single" w:sz="6" w:space="0" w:color="808080"/>
          <w:bottom w:val="single" w:sz="6" w:space="0" w:color="808080"/>
          <w:insideH w:val="single" w:sz="6" w:space="0" w:color="808080"/>
        </w:tblBorders>
        <w:tblLook w:val="04A0" w:firstRow="1" w:lastRow="0" w:firstColumn="1" w:lastColumn="0" w:noHBand="0" w:noVBand="1"/>
      </w:tblPr>
      <w:tblGrid>
        <w:gridCol w:w="3110"/>
        <w:gridCol w:w="6744"/>
      </w:tblGrid>
      <w:tr w:rsidR="00E84416" w14:paraId="6358D12B" w14:textId="77777777">
        <w:tc>
          <w:tcPr>
            <w:tcW w:w="1578" w:type="pct"/>
            <w:tcBorders>
              <w:top w:val="single" w:sz="6" w:space="0" w:color="808080"/>
              <w:left w:val="single" w:sz="6" w:space="0" w:color="808080"/>
              <w:bottom w:val="single" w:sz="6" w:space="0" w:color="808080"/>
            </w:tcBorders>
            <w:shd w:val="clear" w:color="auto" w:fill="666666"/>
            <w:vAlign w:val="center"/>
          </w:tcPr>
          <w:p w14:paraId="6F6AEAE0" w14:textId="77777777" w:rsidR="00E84416" w:rsidRDefault="00115EA1">
            <w:pPr>
              <w:widowControl/>
              <w:spacing w:before="60" w:after="60" w:line="288" w:lineRule="auto"/>
              <w:jc w:val="center"/>
              <w:rPr>
                <w:b/>
                <w:color w:val="FFFFFF"/>
                <w:kern w:val="0"/>
              </w:rPr>
            </w:pPr>
            <w:r>
              <w:rPr>
                <w:b/>
                <w:color w:val="FFFFFF"/>
                <w:kern w:val="0"/>
              </w:rPr>
              <w:t>Term</w:t>
            </w:r>
          </w:p>
        </w:tc>
        <w:tc>
          <w:tcPr>
            <w:tcW w:w="3422" w:type="pct"/>
            <w:tcBorders>
              <w:top w:val="single" w:sz="6" w:space="0" w:color="808080"/>
              <w:left w:val="single" w:sz="6" w:space="0" w:color="808080"/>
              <w:bottom w:val="single" w:sz="6" w:space="0" w:color="808080"/>
              <w:right w:val="single" w:sz="6" w:space="0" w:color="808080"/>
            </w:tcBorders>
            <w:shd w:val="clear" w:color="auto" w:fill="666666"/>
            <w:vAlign w:val="center"/>
          </w:tcPr>
          <w:p w14:paraId="73C18D5B" w14:textId="77777777" w:rsidR="00E84416" w:rsidRDefault="00115EA1">
            <w:pPr>
              <w:widowControl/>
              <w:spacing w:before="60" w:after="60" w:line="288" w:lineRule="auto"/>
              <w:jc w:val="center"/>
              <w:rPr>
                <w:b/>
                <w:color w:val="FFFFFF"/>
                <w:kern w:val="0"/>
              </w:rPr>
            </w:pPr>
            <w:r>
              <w:rPr>
                <w:b/>
                <w:color w:val="FFFFFF"/>
                <w:kern w:val="0"/>
              </w:rPr>
              <w:t>Description</w:t>
            </w:r>
          </w:p>
        </w:tc>
      </w:tr>
      <w:tr w:rsidR="00E84416" w14:paraId="685EECCA" w14:textId="77777777">
        <w:tc>
          <w:tcPr>
            <w:tcW w:w="1578" w:type="pct"/>
            <w:tcBorders>
              <w:top w:val="single" w:sz="6" w:space="0" w:color="808080"/>
              <w:left w:val="single" w:sz="6" w:space="0" w:color="808080"/>
              <w:bottom w:val="single" w:sz="6" w:space="0" w:color="808080"/>
            </w:tcBorders>
            <w:shd w:val="clear" w:color="auto" w:fill="auto"/>
          </w:tcPr>
          <w:p w14:paraId="615D5B3A" w14:textId="77777777" w:rsidR="00E84416" w:rsidRDefault="00115EA1">
            <w:pPr>
              <w:widowControl/>
              <w:spacing w:line="288" w:lineRule="auto"/>
              <w:jc w:val="center"/>
              <w:rPr>
                <w:kern w:val="0"/>
              </w:rPr>
            </w:pPr>
            <w:r>
              <w:rPr>
                <w:kern w:val="0"/>
              </w:rPr>
              <w:t>Cross-border Interbank Payment System (CIPS)</w:t>
            </w:r>
          </w:p>
        </w:tc>
        <w:tc>
          <w:tcPr>
            <w:tcW w:w="3422" w:type="pct"/>
            <w:tcBorders>
              <w:top w:val="single" w:sz="6" w:space="0" w:color="808080"/>
              <w:left w:val="single" w:sz="6" w:space="0" w:color="808080"/>
              <w:bottom w:val="single" w:sz="6" w:space="0" w:color="808080"/>
              <w:right w:val="single" w:sz="6" w:space="0" w:color="808080"/>
            </w:tcBorders>
            <w:shd w:val="clear" w:color="auto" w:fill="auto"/>
          </w:tcPr>
          <w:p w14:paraId="55819C88" w14:textId="77777777" w:rsidR="00E84416" w:rsidRDefault="00115EA1">
            <w:pPr>
              <w:widowControl/>
              <w:spacing w:line="288" w:lineRule="auto"/>
              <w:jc w:val="left"/>
              <w:rPr>
                <w:kern w:val="0"/>
              </w:rPr>
            </w:pPr>
            <w:r>
              <w:rPr>
                <w:kern w:val="0"/>
                <w:szCs w:val="22"/>
              </w:rPr>
              <w:t>CIPS</w:t>
            </w:r>
            <w:r>
              <w:rPr>
                <w:kern w:val="0"/>
              </w:rPr>
              <w:t xml:space="preserve"> provides fund clearing and settlement service for its Participants’ cross-border RMB payment transactions, financial market transactions</w:t>
            </w:r>
            <w:r>
              <w:rPr>
                <w:rFonts w:hint="eastAsia"/>
                <w:kern w:val="0"/>
              </w:rPr>
              <w:t>, etc</w:t>
            </w:r>
            <w:r>
              <w:rPr>
                <w:kern w:val="0"/>
              </w:rPr>
              <w:t>.</w:t>
            </w:r>
          </w:p>
        </w:tc>
      </w:tr>
      <w:tr w:rsidR="00E84416" w14:paraId="05AD26D7" w14:textId="77777777">
        <w:tc>
          <w:tcPr>
            <w:tcW w:w="1578" w:type="pct"/>
            <w:tcBorders>
              <w:top w:val="single" w:sz="6" w:space="0" w:color="808080"/>
              <w:left w:val="single" w:sz="6" w:space="0" w:color="808080"/>
              <w:bottom w:val="single" w:sz="6" w:space="0" w:color="808080"/>
            </w:tcBorders>
            <w:shd w:val="clear" w:color="auto" w:fill="auto"/>
            <w:vAlign w:val="center"/>
          </w:tcPr>
          <w:p w14:paraId="1CAEE3FE" w14:textId="77777777" w:rsidR="00E84416" w:rsidRDefault="00115EA1">
            <w:pPr>
              <w:widowControl/>
              <w:spacing w:line="288" w:lineRule="auto"/>
              <w:jc w:val="center"/>
              <w:rPr>
                <w:kern w:val="0"/>
              </w:rPr>
            </w:pPr>
            <w:r>
              <w:rPr>
                <w:kern w:val="0"/>
              </w:rPr>
              <w:t>The 2nd generation of China National Advanced Payment System (CNAPS2)</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C6D3C3F" w14:textId="77777777" w:rsidR="00E84416" w:rsidRDefault="00115EA1">
            <w:pPr>
              <w:widowControl/>
              <w:spacing w:line="288" w:lineRule="auto"/>
              <w:jc w:val="left"/>
              <w:rPr>
                <w:kern w:val="0"/>
              </w:rPr>
            </w:pPr>
            <w:r>
              <w:rPr>
                <w:kern w:val="0"/>
              </w:rPr>
              <w:t xml:space="preserve">An electronic system built, operated and </w:t>
            </w:r>
            <w:r>
              <w:rPr>
                <w:kern w:val="0"/>
              </w:rPr>
              <w:t>maintained by the General Clearing Center of the People’s Bank of China for handling the fund transfer among financial institutions nationwide, including high value payment system (HVPS), bulk electronic payment system (BEPS), internet banking payment syst</w:t>
            </w:r>
            <w:r>
              <w:rPr>
                <w:kern w:val="0"/>
              </w:rPr>
              <w:t>em (IBPS), common control system (CCS) and other subsystems.</w:t>
            </w:r>
          </w:p>
        </w:tc>
      </w:tr>
      <w:tr w:rsidR="00E84416" w14:paraId="22B6334B" w14:textId="77777777">
        <w:tc>
          <w:tcPr>
            <w:tcW w:w="1578" w:type="pct"/>
            <w:tcBorders>
              <w:top w:val="single" w:sz="6" w:space="0" w:color="808080"/>
              <w:left w:val="single" w:sz="6" w:space="0" w:color="808080"/>
              <w:bottom w:val="single" w:sz="6" w:space="0" w:color="808080"/>
            </w:tcBorders>
            <w:shd w:val="clear" w:color="auto" w:fill="auto"/>
            <w:vAlign w:val="center"/>
          </w:tcPr>
          <w:p w14:paraId="5EB7B396" w14:textId="77777777" w:rsidR="00E84416" w:rsidRDefault="00115EA1">
            <w:pPr>
              <w:widowControl/>
              <w:spacing w:line="288" w:lineRule="auto"/>
              <w:jc w:val="center"/>
              <w:rPr>
                <w:kern w:val="0"/>
              </w:rPr>
            </w:pPr>
            <w:r>
              <w:rPr>
                <w:kern w:val="0"/>
              </w:rPr>
              <w:t>High Value Payment System</w:t>
            </w:r>
          </w:p>
          <w:p w14:paraId="48716526" w14:textId="77777777" w:rsidR="00E84416" w:rsidRDefault="00115EA1">
            <w:pPr>
              <w:widowControl/>
              <w:spacing w:line="288" w:lineRule="auto"/>
              <w:jc w:val="center"/>
              <w:rPr>
                <w:kern w:val="0"/>
              </w:rPr>
            </w:pPr>
            <w:r>
              <w:rPr>
                <w:kern w:val="0"/>
              </w:rPr>
              <w:t>(HVPS)</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41422C9C" w14:textId="77777777" w:rsidR="00E84416" w:rsidRDefault="00115EA1">
            <w:pPr>
              <w:widowControl/>
              <w:spacing w:line="288" w:lineRule="auto"/>
              <w:jc w:val="left"/>
              <w:rPr>
                <w:kern w:val="0"/>
              </w:rPr>
            </w:pPr>
            <w:r>
              <w:rPr>
                <w:kern w:val="0"/>
              </w:rPr>
              <w:t xml:space="preserve">High Value Payment System (HVPS) is an application system used by the People’s Bank of China (PBOC) to handle local or </w:t>
            </w:r>
            <w:r>
              <w:rPr>
                <w:rFonts w:hint="eastAsia"/>
                <w:kern w:val="0"/>
              </w:rPr>
              <w:t>non</w:t>
            </w:r>
            <w:r>
              <w:rPr>
                <w:kern w:val="0"/>
              </w:rPr>
              <w:t xml:space="preserve">-local </w:t>
            </w:r>
            <w:r>
              <w:rPr>
                <w:rFonts w:hint="eastAsia"/>
                <w:kern w:val="0"/>
              </w:rPr>
              <w:t>inter</w:t>
            </w:r>
            <w:r>
              <w:rPr>
                <w:kern w:val="0"/>
              </w:rPr>
              <w:t>-bank and in</w:t>
            </w:r>
            <w:r>
              <w:rPr>
                <w:rFonts w:hint="eastAsia"/>
                <w:kern w:val="0"/>
              </w:rPr>
              <w:t>tra</w:t>
            </w:r>
            <w:r>
              <w:rPr>
                <w:kern w:val="0"/>
              </w:rPr>
              <w:t xml:space="preserve">-bank high </w:t>
            </w:r>
            <w:r>
              <w:rPr>
                <w:kern w:val="0"/>
              </w:rPr>
              <w:t>value credit and emergency low value credit payment transactions, PBOC’s credit payment transactions and instant transfer transactions</w:t>
            </w:r>
            <w:r>
              <w:rPr>
                <w:rFonts w:hint="eastAsia"/>
                <w:kern w:val="0"/>
              </w:rPr>
              <w:t xml:space="preserve"> according</w:t>
            </w:r>
            <w:r>
              <w:rPr>
                <w:kern w:val="0"/>
              </w:rPr>
              <w:t xml:space="preserve"> to the needs of payment clearing. CIPS completes such operations as initial prefunding (reserved prefunding),</w:t>
            </w:r>
            <w:r>
              <w:rPr>
                <w:rFonts w:hint="eastAsia"/>
                <w:kern w:val="0"/>
              </w:rPr>
              <w:t xml:space="preserve"> i</w:t>
            </w:r>
            <w:r>
              <w:rPr>
                <w:rFonts w:hint="eastAsia"/>
                <w:kern w:val="0"/>
              </w:rPr>
              <w:t>ncrease or withdraw funds</w:t>
            </w:r>
            <w:r>
              <w:rPr>
                <w:kern w:val="0"/>
              </w:rPr>
              <w:t xml:space="preserve"> and closing out through HVPS.</w:t>
            </w:r>
          </w:p>
        </w:tc>
      </w:tr>
      <w:tr w:rsidR="00E84416" w14:paraId="627A2B70" w14:textId="77777777">
        <w:trPr>
          <w:trHeight w:val="312"/>
        </w:trPr>
        <w:tc>
          <w:tcPr>
            <w:tcW w:w="1578" w:type="pct"/>
            <w:tcBorders>
              <w:top w:val="single" w:sz="6" w:space="0" w:color="808080"/>
              <w:left w:val="single" w:sz="6" w:space="0" w:color="808080"/>
              <w:bottom w:val="single" w:sz="6" w:space="0" w:color="808080"/>
            </w:tcBorders>
            <w:shd w:val="clear" w:color="auto" w:fill="auto"/>
            <w:vAlign w:val="center"/>
          </w:tcPr>
          <w:p w14:paraId="42DA76D3" w14:textId="77777777" w:rsidR="00E84416" w:rsidRDefault="00115EA1">
            <w:pPr>
              <w:widowControl/>
              <w:spacing w:line="288" w:lineRule="auto"/>
              <w:jc w:val="center"/>
              <w:rPr>
                <w:kern w:val="0"/>
              </w:rPr>
            </w:pPr>
            <w:r>
              <w:rPr>
                <w:kern w:val="0"/>
              </w:rPr>
              <w:t xml:space="preserve">CIPS Direct Participant </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20D476E" w14:textId="77777777" w:rsidR="00E84416" w:rsidRDefault="00115EA1">
            <w:pPr>
              <w:widowControl/>
              <w:spacing w:line="288" w:lineRule="auto"/>
              <w:jc w:val="left"/>
              <w:rPr>
                <w:kern w:val="0"/>
              </w:rPr>
            </w:pPr>
            <w:r>
              <w:rPr>
                <w:kern w:val="0"/>
              </w:rPr>
              <w:t xml:space="preserve">CIPS Direct Participant refers to a domestic or an overseas institution that has </w:t>
            </w:r>
            <w:r>
              <w:rPr>
                <w:rFonts w:hint="eastAsia"/>
                <w:kern w:val="0"/>
              </w:rPr>
              <w:t>a</w:t>
            </w:r>
            <w:r>
              <w:rPr>
                <w:kern w:val="0"/>
              </w:rPr>
              <w:t xml:space="preserve"> CIPS code and handles cross-border RMB payment and settlement businesses directly through C</w:t>
            </w:r>
            <w:r>
              <w:rPr>
                <w:kern w:val="0"/>
              </w:rPr>
              <w:t xml:space="preserve">IPS. The operating agency of CIPS will open a CIPS account for </w:t>
            </w:r>
            <w:r>
              <w:rPr>
                <w:rFonts w:hint="eastAsia"/>
                <w:kern w:val="0"/>
              </w:rPr>
              <w:t>each</w:t>
            </w:r>
            <w:r>
              <w:rPr>
                <w:kern w:val="0"/>
              </w:rPr>
              <w:t xml:space="preserve"> Direct Participant </w:t>
            </w:r>
            <w:r>
              <w:rPr>
                <w:rFonts w:hint="eastAsia"/>
                <w:kern w:val="0"/>
              </w:rPr>
              <w:t>bank</w:t>
            </w:r>
            <w:r>
              <w:rPr>
                <w:kern w:val="0"/>
              </w:rPr>
              <w:t xml:space="preserve">, and will </w:t>
            </w:r>
            <w:r>
              <w:rPr>
                <w:rFonts w:hint="eastAsia"/>
                <w:kern w:val="0"/>
              </w:rPr>
              <w:t xml:space="preserve">also </w:t>
            </w:r>
            <w:r>
              <w:rPr>
                <w:kern w:val="0"/>
              </w:rPr>
              <w:t xml:space="preserve">open a CIPS account for </w:t>
            </w:r>
            <w:r>
              <w:rPr>
                <w:rFonts w:hint="eastAsia"/>
                <w:kern w:val="0"/>
              </w:rPr>
              <w:t>each</w:t>
            </w:r>
            <w:r>
              <w:rPr>
                <w:kern w:val="0"/>
              </w:rPr>
              <w:t xml:space="preserve"> Direct Participant </w:t>
            </w:r>
            <w:r>
              <w:rPr>
                <w:rFonts w:hint="eastAsia"/>
                <w:kern w:val="0"/>
              </w:rPr>
              <w:t>FMI</w:t>
            </w:r>
            <w:r>
              <w:rPr>
                <w:rFonts w:hint="eastAsia"/>
                <w:kern w:val="0"/>
              </w:rPr>
              <w:t xml:space="preserve"> </w:t>
            </w:r>
            <w:r>
              <w:rPr>
                <w:kern w:val="0"/>
              </w:rPr>
              <w:t>as required by prudent management.</w:t>
            </w:r>
          </w:p>
        </w:tc>
      </w:tr>
      <w:tr w:rsidR="00E84416" w14:paraId="257B8466" w14:textId="77777777">
        <w:tc>
          <w:tcPr>
            <w:tcW w:w="1578" w:type="pct"/>
            <w:tcBorders>
              <w:top w:val="single" w:sz="6" w:space="0" w:color="808080"/>
              <w:left w:val="single" w:sz="6" w:space="0" w:color="808080"/>
              <w:bottom w:val="single" w:sz="6" w:space="0" w:color="808080"/>
            </w:tcBorders>
            <w:shd w:val="clear" w:color="auto" w:fill="auto"/>
            <w:vAlign w:val="center"/>
          </w:tcPr>
          <w:p w14:paraId="03E157C9" w14:textId="77777777" w:rsidR="00E84416" w:rsidRDefault="00115EA1">
            <w:pPr>
              <w:widowControl/>
              <w:spacing w:line="288" w:lineRule="auto"/>
              <w:jc w:val="center"/>
              <w:rPr>
                <w:kern w:val="0"/>
              </w:rPr>
            </w:pPr>
            <w:r>
              <w:rPr>
                <w:kern w:val="0"/>
              </w:rPr>
              <w:t xml:space="preserve">CIPS Indirect Participant </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76F1634D" w14:textId="77777777" w:rsidR="00E84416" w:rsidRDefault="00115EA1">
            <w:pPr>
              <w:widowControl/>
              <w:spacing w:line="288" w:lineRule="auto"/>
              <w:jc w:val="left"/>
              <w:rPr>
                <w:kern w:val="0"/>
              </w:rPr>
            </w:pPr>
            <w:r>
              <w:rPr>
                <w:kern w:val="0"/>
              </w:rPr>
              <w:t xml:space="preserve">CIPS Indirect Participant refers to a domestic or an overseas institution that has not opened a CIPS account but has </w:t>
            </w:r>
            <w:r>
              <w:rPr>
                <w:rFonts w:hint="eastAsia"/>
                <w:kern w:val="0"/>
              </w:rPr>
              <w:t>a</w:t>
            </w:r>
            <w:r>
              <w:rPr>
                <w:kern w:val="0"/>
              </w:rPr>
              <w:t xml:space="preserve"> CIPS code and entrusts an appropriate CIPS Direct Participant to handle cross-border RMB payment and settlement businesses through CIPS.</w:t>
            </w:r>
          </w:p>
        </w:tc>
      </w:tr>
      <w:tr w:rsidR="00E84416" w14:paraId="0CF735FC" w14:textId="77777777">
        <w:tc>
          <w:tcPr>
            <w:tcW w:w="1578" w:type="pct"/>
            <w:tcBorders>
              <w:top w:val="single" w:sz="6" w:space="0" w:color="808080"/>
              <w:left w:val="single" w:sz="6" w:space="0" w:color="808080"/>
              <w:bottom w:val="single" w:sz="6" w:space="0" w:color="808080"/>
            </w:tcBorders>
            <w:shd w:val="clear" w:color="auto" w:fill="auto"/>
            <w:vAlign w:val="center"/>
          </w:tcPr>
          <w:p w14:paraId="0E93079D" w14:textId="77777777" w:rsidR="00E84416" w:rsidRDefault="00115EA1">
            <w:pPr>
              <w:widowControl/>
              <w:spacing w:line="288" w:lineRule="auto"/>
              <w:jc w:val="center"/>
              <w:rPr>
                <w:kern w:val="0"/>
              </w:rPr>
            </w:pPr>
            <w:r>
              <w:rPr>
                <w:kern w:val="0"/>
              </w:rPr>
              <w:t>Initiator</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997BB3F" w14:textId="77777777" w:rsidR="00E84416" w:rsidRDefault="00115EA1">
            <w:pPr>
              <w:widowControl/>
              <w:spacing w:line="288" w:lineRule="auto"/>
              <w:jc w:val="left"/>
              <w:rPr>
                <w:kern w:val="0"/>
              </w:rPr>
            </w:pPr>
            <w:r>
              <w:rPr>
                <w:kern w:val="0"/>
              </w:rPr>
              <w:t xml:space="preserve">Initiator refers to </w:t>
            </w:r>
            <w:r>
              <w:rPr>
                <w:rFonts w:hint="eastAsia"/>
                <w:kern w:val="0"/>
              </w:rPr>
              <w:t>an</w:t>
            </w:r>
            <w:r>
              <w:rPr>
                <w:kern w:val="0"/>
              </w:rPr>
              <w:t xml:space="preserve"> individual or institution that initially sends a </w:t>
            </w:r>
            <w:r>
              <w:rPr>
                <w:rFonts w:hint="eastAsia"/>
                <w:kern w:val="0"/>
              </w:rPr>
              <w:t xml:space="preserve">request for </w:t>
            </w:r>
            <w:r>
              <w:rPr>
                <w:kern w:val="0"/>
              </w:rPr>
              <w:t>payment or information.</w:t>
            </w:r>
          </w:p>
        </w:tc>
      </w:tr>
      <w:tr w:rsidR="00E84416" w14:paraId="63810218" w14:textId="77777777">
        <w:tc>
          <w:tcPr>
            <w:tcW w:w="1578" w:type="pct"/>
            <w:tcBorders>
              <w:top w:val="single" w:sz="6" w:space="0" w:color="808080"/>
              <w:left w:val="single" w:sz="6" w:space="0" w:color="808080"/>
              <w:bottom w:val="single" w:sz="6" w:space="0" w:color="808080"/>
            </w:tcBorders>
            <w:shd w:val="clear" w:color="auto" w:fill="auto"/>
            <w:vAlign w:val="center"/>
          </w:tcPr>
          <w:p w14:paraId="02DEACB6" w14:textId="77777777" w:rsidR="00E84416" w:rsidRDefault="00115EA1">
            <w:pPr>
              <w:widowControl/>
              <w:spacing w:line="288" w:lineRule="auto"/>
              <w:jc w:val="center"/>
              <w:rPr>
                <w:kern w:val="0"/>
              </w:rPr>
            </w:pPr>
            <w:r>
              <w:rPr>
                <w:kern w:val="0"/>
              </w:rPr>
              <w:t>Receiver</w:t>
            </w:r>
          </w:p>
        </w:tc>
        <w:tc>
          <w:tcPr>
            <w:tcW w:w="342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3948361" w14:textId="77777777" w:rsidR="00E84416" w:rsidRDefault="00115EA1">
            <w:pPr>
              <w:widowControl/>
              <w:spacing w:line="288" w:lineRule="auto"/>
              <w:jc w:val="left"/>
              <w:rPr>
                <w:kern w:val="0"/>
              </w:rPr>
            </w:pPr>
            <w:r>
              <w:rPr>
                <w:kern w:val="0"/>
              </w:rPr>
              <w:t xml:space="preserve">Receiver refers to </w:t>
            </w:r>
            <w:r>
              <w:rPr>
                <w:rFonts w:hint="eastAsia"/>
                <w:kern w:val="0"/>
              </w:rPr>
              <w:t>an</w:t>
            </w:r>
            <w:r>
              <w:rPr>
                <w:kern w:val="0"/>
              </w:rPr>
              <w:t xml:space="preserve"> individual or institution that ultimately receives a </w:t>
            </w:r>
            <w:r>
              <w:rPr>
                <w:rFonts w:hint="eastAsia"/>
                <w:kern w:val="0"/>
              </w:rPr>
              <w:t xml:space="preserve">request for </w:t>
            </w:r>
            <w:r>
              <w:rPr>
                <w:kern w:val="0"/>
              </w:rPr>
              <w:t>payment or information.</w:t>
            </w:r>
          </w:p>
        </w:tc>
      </w:tr>
    </w:tbl>
    <w:p w14:paraId="673A4C1A" w14:textId="77777777" w:rsidR="00E84416" w:rsidRDefault="00115EA1">
      <w:pPr>
        <w:pStyle w:val="21"/>
        <w:rPr>
          <w:rFonts w:ascii="Times New Roman" w:hAnsi="Times New Roman"/>
        </w:rPr>
      </w:pPr>
      <w:bookmarkStart w:id="3" w:name="_Toc29401"/>
      <w:r>
        <w:rPr>
          <w:rFonts w:ascii="Times New Roman" w:hAnsi="Times New Roman"/>
        </w:rPr>
        <w:t>Abbreviations a</w:t>
      </w:r>
      <w:r>
        <w:rPr>
          <w:rFonts w:ascii="Times New Roman" w:hAnsi="Times New Roman"/>
        </w:rPr>
        <w:t>nd Acronyms</w:t>
      </w:r>
      <w:bookmarkEnd w:id="3"/>
    </w:p>
    <w:tbl>
      <w:tblPr>
        <w:tblW w:w="5000" w:type="pct"/>
        <w:tblBorders>
          <w:top w:val="single" w:sz="6" w:space="0" w:color="808080"/>
          <w:left w:val="single" w:sz="6" w:space="0" w:color="808080"/>
          <w:bottom w:val="single" w:sz="6" w:space="0" w:color="808080"/>
          <w:insideH w:val="single" w:sz="6" w:space="0" w:color="808080"/>
        </w:tblBorders>
        <w:tblLook w:val="04A0" w:firstRow="1" w:lastRow="0" w:firstColumn="1" w:lastColumn="0" w:noHBand="0" w:noVBand="1"/>
      </w:tblPr>
      <w:tblGrid>
        <w:gridCol w:w="2791"/>
        <w:gridCol w:w="7063"/>
      </w:tblGrid>
      <w:tr w:rsidR="00E84416" w14:paraId="277CB7C2" w14:textId="77777777">
        <w:tc>
          <w:tcPr>
            <w:tcW w:w="1416" w:type="pct"/>
            <w:tcBorders>
              <w:top w:val="single" w:sz="6" w:space="0" w:color="808080"/>
              <w:left w:val="single" w:sz="6" w:space="0" w:color="808080"/>
              <w:bottom w:val="single" w:sz="6" w:space="0" w:color="808080"/>
            </w:tcBorders>
            <w:shd w:val="clear" w:color="auto" w:fill="666666"/>
            <w:vAlign w:val="center"/>
          </w:tcPr>
          <w:p w14:paraId="4286652D" w14:textId="77777777" w:rsidR="00E84416" w:rsidRDefault="00115EA1">
            <w:pPr>
              <w:widowControl/>
              <w:spacing w:before="60" w:after="60" w:line="288" w:lineRule="auto"/>
              <w:jc w:val="center"/>
              <w:rPr>
                <w:rFonts w:eastAsia="Times New Roman"/>
                <w:b/>
                <w:color w:val="FFFFFF"/>
                <w:kern w:val="0"/>
              </w:rPr>
            </w:pPr>
            <w:r>
              <w:rPr>
                <w:b/>
                <w:color w:val="FFFFFF"/>
                <w:kern w:val="0"/>
              </w:rPr>
              <w:t>Abbreviation/Acronyms</w:t>
            </w:r>
          </w:p>
        </w:tc>
        <w:tc>
          <w:tcPr>
            <w:tcW w:w="3584" w:type="pct"/>
            <w:tcBorders>
              <w:top w:val="single" w:sz="6" w:space="0" w:color="808080"/>
              <w:left w:val="single" w:sz="6" w:space="0" w:color="808080"/>
              <w:bottom w:val="single" w:sz="6" w:space="0" w:color="808080"/>
              <w:right w:val="single" w:sz="6" w:space="0" w:color="808080"/>
            </w:tcBorders>
            <w:shd w:val="clear" w:color="auto" w:fill="666666"/>
            <w:vAlign w:val="center"/>
          </w:tcPr>
          <w:p w14:paraId="38E4401F" w14:textId="77777777" w:rsidR="00E84416" w:rsidRDefault="00115EA1">
            <w:pPr>
              <w:widowControl/>
              <w:spacing w:before="60" w:after="60" w:line="288" w:lineRule="auto"/>
              <w:jc w:val="center"/>
              <w:rPr>
                <w:b/>
                <w:color w:val="FFFFFF"/>
                <w:kern w:val="0"/>
              </w:rPr>
            </w:pPr>
            <w:r>
              <w:rPr>
                <w:b/>
                <w:color w:val="FFFFFF"/>
                <w:kern w:val="0"/>
              </w:rPr>
              <w:t>Definition</w:t>
            </w:r>
          </w:p>
        </w:tc>
      </w:tr>
      <w:tr w:rsidR="00E84416" w14:paraId="08209351" w14:textId="77777777">
        <w:tc>
          <w:tcPr>
            <w:tcW w:w="1416" w:type="pct"/>
            <w:tcBorders>
              <w:top w:val="single" w:sz="6" w:space="0" w:color="808080"/>
              <w:left w:val="single" w:sz="6" w:space="0" w:color="808080"/>
              <w:bottom w:val="single" w:sz="6" w:space="0" w:color="808080"/>
            </w:tcBorders>
            <w:shd w:val="clear" w:color="auto" w:fill="auto"/>
          </w:tcPr>
          <w:p w14:paraId="76A266CA" w14:textId="77777777" w:rsidR="00E84416" w:rsidRDefault="00115EA1">
            <w:pPr>
              <w:widowControl/>
              <w:spacing w:before="60" w:after="60" w:line="288" w:lineRule="auto"/>
              <w:jc w:val="center"/>
              <w:rPr>
                <w:rFonts w:eastAsia="Times New Roman"/>
                <w:b/>
                <w:kern w:val="0"/>
              </w:rPr>
            </w:pPr>
            <w:r>
              <w:t>CIPS</w:t>
            </w:r>
          </w:p>
        </w:tc>
        <w:tc>
          <w:tcPr>
            <w:tcW w:w="3584" w:type="pct"/>
            <w:tcBorders>
              <w:top w:val="single" w:sz="6" w:space="0" w:color="808080"/>
              <w:left w:val="single" w:sz="6" w:space="0" w:color="808080"/>
              <w:bottom w:val="single" w:sz="6" w:space="0" w:color="808080"/>
              <w:right w:val="single" w:sz="6" w:space="0" w:color="808080"/>
            </w:tcBorders>
            <w:shd w:val="clear" w:color="auto" w:fill="auto"/>
          </w:tcPr>
          <w:p w14:paraId="4F4E4101" w14:textId="77777777" w:rsidR="00E84416" w:rsidRDefault="00115EA1">
            <w:pPr>
              <w:widowControl/>
              <w:spacing w:before="60" w:after="60" w:line="288" w:lineRule="auto"/>
              <w:jc w:val="left"/>
              <w:rPr>
                <w:rFonts w:eastAsia="Times New Roman"/>
                <w:b/>
                <w:kern w:val="0"/>
              </w:rPr>
            </w:pPr>
            <w:r>
              <w:t>Cross-border Interbank Payment System</w:t>
            </w:r>
          </w:p>
        </w:tc>
      </w:tr>
    </w:tbl>
    <w:p w14:paraId="64C036A2" w14:textId="77777777" w:rsidR="00E84416" w:rsidRDefault="00E84416"/>
    <w:p w14:paraId="3CFCC523" w14:textId="77777777" w:rsidR="00E84416" w:rsidRDefault="00115EA1">
      <w:pPr>
        <w:pStyle w:val="21"/>
        <w:rPr>
          <w:rFonts w:ascii="Times New Roman" w:hAnsi="Times New Roman"/>
        </w:rPr>
      </w:pPr>
      <w:bookmarkStart w:id="4" w:name="_Toc25686"/>
      <w:r>
        <w:rPr>
          <w:rFonts w:ascii="Times New Roman" w:hAnsi="Times New Roman"/>
        </w:rPr>
        <w:t>Document Scope and Objectives</w:t>
      </w:r>
      <w:bookmarkEnd w:id="4"/>
    </w:p>
    <w:p w14:paraId="482392DA" w14:textId="77777777" w:rsidR="00E84416" w:rsidRDefault="00115EA1">
      <w:pPr>
        <w:ind w:firstLine="360"/>
        <w:rPr>
          <w:sz w:val="24"/>
        </w:rPr>
      </w:pPr>
      <w:r>
        <w:rPr>
          <w:sz w:val="24"/>
        </w:rPr>
        <w:t xml:space="preserve">This document is the first part of the Remittance Message Definition Report (MDR) </w:t>
      </w:r>
      <w:r>
        <w:rPr>
          <w:rFonts w:hint="eastAsia"/>
          <w:sz w:val="24"/>
        </w:rPr>
        <w:t>and</w:t>
      </w:r>
      <w:r>
        <w:rPr>
          <w:sz w:val="24"/>
        </w:rPr>
        <w:t xml:space="preserve"> describes the </w:t>
      </w:r>
      <w:proofErr w:type="spellStart"/>
      <w:r>
        <w:rPr>
          <w:sz w:val="24"/>
        </w:rPr>
        <w:t>BusinessTransactions</w:t>
      </w:r>
      <w:proofErr w:type="spellEnd"/>
      <w:r>
        <w:rPr>
          <w:sz w:val="24"/>
        </w:rPr>
        <w:t xml:space="preserve"> and underlying message set. For the sake of completeness, the </w:t>
      </w:r>
      <w:r>
        <w:rPr>
          <w:sz w:val="24"/>
        </w:rPr>
        <w:lastRenderedPageBreak/>
        <w:t xml:space="preserve">document may also describe the </w:t>
      </w:r>
      <w:proofErr w:type="spellStart"/>
      <w:r>
        <w:rPr>
          <w:sz w:val="24"/>
        </w:rPr>
        <w:t>BusinessActivities</w:t>
      </w:r>
      <w:proofErr w:type="spellEnd"/>
      <w:r>
        <w:rPr>
          <w:sz w:val="24"/>
        </w:rPr>
        <w:t xml:space="preserve"> that are not in the scope of the </w:t>
      </w:r>
      <w:proofErr w:type="spellStart"/>
      <w:r>
        <w:rPr>
          <w:sz w:val="24"/>
        </w:rPr>
        <w:t>BusinessProcesses</w:t>
      </w:r>
      <w:proofErr w:type="spellEnd"/>
      <w:r>
        <w:rPr>
          <w:sz w:val="24"/>
        </w:rPr>
        <w:t xml:space="preserve"> covered in this document.</w:t>
      </w:r>
    </w:p>
    <w:p w14:paraId="17C58572" w14:textId="77777777" w:rsidR="00E84416" w:rsidRDefault="00115EA1">
      <w:pPr>
        <w:ind w:firstLine="360"/>
        <w:rPr>
          <w:sz w:val="24"/>
        </w:rPr>
      </w:pPr>
      <w:r>
        <w:rPr>
          <w:sz w:val="24"/>
        </w:rPr>
        <w:t>This document describes the fol</w:t>
      </w:r>
      <w:r>
        <w:rPr>
          <w:sz w:val="24"/>
        </w:rPr>
        <w:t>lowing:</w:t>
      </w:r>
    </w:p>
    <w:p w14:paraId="0F9D2E80" w14:textId="77777777" w:rsidR="00E84416" w:rsidRDefault="00115EA1">
      <w:pPr>
        <w:ind w:firstLine="360"/>
        <w:rPr>
          <w:sz w:val="24"/>
        </w:rPr>
      </w:pPr>
      <w:r>
        <w:rPr>
          <w:rFonts w:hint="eastAsia"/>
          <w:sz w:val="24"/>
        </w:rPr>
        <w:t xml:space="preserve">- </w:t>
      </w:r>
      <w:r>
        <w:rPr>
          <w:sz w:val="24"/>
        </w:rPr>
        <w:t xml:space="preserve">the </w:t>
      </w:r>
      <w:proofErr w:type="spellStart"/>
      <w:r>
        <w:rPr>
          <w:sz w:val="24"/>
        </w:rPr>
        <w:t>BusinessProcesses</w:t>
      </w:r>
      <w:proofErr w:type="spellEnd"/>
      <w:r>
        <w:rPr>
          <w:sz w:val="24"/>
        </w:rPr>
        <w:t xml:space="preserve"> scope</w:t>
      </w:r>
    </w:p>
    <w:p w14:paraId="1C0D8DF0" w14:textId="77777777" w:rsidR="00E84416" w:rsidRDefault="00115EA1">
      <w:pPr>
        <w:ind w:firstLine="360"/>
        <w:rPr>
          <w:sz w:val="24"/>
        </w:rPr>
      </w:pPr>
      <w:r>
        <w:rPr>
          <w:rFonts w:hint="eastAsia"/>
          <w:sz w:val="24"/>
        </w:rPr>
        <w:t xml:space="preserve">- </w:t>
      </w:r>
      <w:r>
        <w:rPr>
          <w:sz w:val="24"/>
        </w:rPr>
        <w:t xml:space="preserve">the </w:t>
      </w:r>
      <w:proofErr w:type="spellStart"/>
      <w:r>
        <w:rPr>
          <w:sz w:val="24"/>
        </w:rPr>
        <w:t>BusinessRoles</w:t>
      </w:r>
      <w:proofErr w:type="spellEnd"/>
      <w:r>
        <w:rPr>
          <w:sz w:val="24"/>
        </w:rPr>
        <w:t xml:space="preserve"> involved in these </w:t>
      </w:r>
      <w:proofErr w:type="spellStart"/>
      <w:r>
        <w:rPr>
          <w:sz w:val="24"/>
        </w:rPr>
        <w:t>BusinessProcesses</w:t>
      </w:r>
      <w:proofErr w:type="spellEnd"/>
    </w:p>
    <w:p w14:paraId="4F0AF4D2" w14:textId="77777777" w:rsidR="00E84416" w:rsidRDefault="00115EA1">
      <w:pPr>
        <w:ind w:firstLine="360"/>
        <w:rPr>
          <w:sz w:val="24"/>
        </w:rPr>
      </w:pPr>
      <w:r>
        <w:rPr>
          <w:sz w:val="24"/>
        </w:rPr>
        <w:t>The main objectives of this document are as follows:</w:t>
      </w:r>
    </w:p>
    <w:p w14:paraId="725F04D0" w14:textId="77777777" w:rsidR="00E84416" w:rsidRDefault="00115EA1">
      <w:pPr>
        <w:ind w:firstLine="360"/>
        <w:rPr>
          <w:sz w:val="24"/>
        </w:rPr>
      </w:pPr>
      <w:r>
        <w:rPr>
          <w:rFonts w:hint="eastAsia"/>
          <w:sz w:val="24"/>
        </w:rPr>
        <w:t xml:space="preserve">- to explain the </w:t>
      </w:r>
      <w:proofErr w:type="spellStart"/>
      <w:r>
        <w:rPr>
          <w:rFonts w:hint="eastAsia"/>
          <w:sz w:val="24"/>
        </w:rPr>
        <w:t>BusinessProcesses</w:t>
      </w:r>
      <w:proofErr w:type="spellEnd"/>
      <w:r>
        <w:rPr>
          <w:rFonts w:hint="eastAsia"/>
          <w:sz w:val="24"/>
        </w:rPr>
        <w:t xml:space="preserve"> and </w:t>
      </w:r>
      <w:proofErr w:type="spellStart"/>
      <w:r>
        <w:rPr>
          <w:rFonts w:hint="eastAsia"/>
          <w:sz w:val="24"/>
        </w:rPr>
        <w:t>BusinessActivities</w:t>
      </w:r>
      <w:proofErr w:type="spellEnd"/>
      <w:r>
        <w:rPr>
          <w:rFonts w:hint="eastAsia"/>
          <w:sz w:val="24"/>
        </w:rPr>
        <w:t xml:space="preserve"> these messages have addressed</w:t>
      </w:r>
    </w:p>
    <w:p w14:paraId="42488850" w14:textId="77777777" w:rsidR="00E84416" w:rsidRDefault="00115EA1">
      <w:pPr>
        <w:ind w:firstLine="360"/>
        <w:rPr>
          <w:sz w:val="24"/>
        </w:rPr>
      </w:pPr>
      <w:r>
        <w:rPr>
          <w:rFonts w:hint="eastAsia"/>
          <w:sz w:val="24"/>
        </w:rPr>
        <w:t xml:space="preserve">- </w:t>
      </w:r>
      <w:r>
        <w:rPr>
          <w:sz w:val="24"/>
        </w:rPr>
        <w:t xml:space="preserve">to explain the </w:t>
      </w:r>
      <w:proofErr w:type="spellStart"/>
      <w:r>
        <w:rPr>
          <w:sz w:val="24"/>
        </w:rPr>
        <w:t>Busi</w:t>
      </w:r>
      <w:r>
        <w:rPr>
          <w:sz w:val="24"/>
        </w:rPr>
        <w:t>nessProcesses</w:t>
      </w:r>
      <w:proofErr w:type="spellEnd"/>
      <w:r>
        <w:rPr>
          <w:sz w:val="24"/>
        </w:rPr>
        <w:t xml:space="preserve"> and </w:t>
      </w:r>
      <w:proofErr w:type="spellStart"/>
      <w:r>
        <w:rPr>
          <w:sz w:val="24"/>
        </w:rPr>
        <w:t>BusinessActivities</w:t>
      </w:r>
      <w:proofErr w:type="spellEnd"/>
      <w:r>
        <w:rPr>
          <w:sz w:val="24"/>
        </w:rPr>
        <w:t xml:space="preserve"> these messages have addressed</w:t>
      </w:r>
    </w:p>
    <w:p w14:paraId="73A23C80" w14:textId="77777777" w:rsidR="00E84416" w:rsidRDefault="00115EA1">
      <w:pPr>
        <w:numPr>
          <w:ilvl w:val="255"/>
          <w:numId w:val="0"/>
        </w:numPr>
        <w:ind w:left="360"/>
        <w:rPr>
          <w:sz w:val="24"/>
        </w:rPr>
      </w:pPr>
      <w:r>
        <w:rPr>
          <w:rFonts w:hint="eastAsia"/>
          <w:sz w:val="24"/>
        </w:rPr>
        <w:t xml:space="preserve">- </w:t>
      </w:r>
      <w:r>
        <w:rPr>
          <w:sz w:val="24"/>
        </w:rPr>
        <w:t>to give a high</w:t>
      </w:r>
      <w:r>
        <w:rPr>
          <w:rFonts w:hint="eastAsia"/>
          <w:sz w:val="24"/>
        </w:rPr>
        <w:t>-</w:t>
      </w:r>
      <w:r>
        <w:rPr>
          <w:sz w:val="24"/>
        </w:rPr>
        <w:t xml:space="preserve">level description of the </w:t>
      </w:r>
      <w:proofErr w:type="spellStart"/>
      <w:r>
        <w:rPr>
          <w:sz w:val="24"/>
        </w:rPr>
        <w:t>BusinessProcesses</w:t>
      </w:r>
      <w:proofErr w:type="spellEnd"/>
      <w:r>
        <w:rPr>
          <w:sz w:val="24"/>
        </w:rPr>
        <w:t xml:space="preserve"> and associated </w:t>
      </w:r>
      <w:proofErr w:type="spellStart"/>
      <w:r>
        <w:rPr>
          <w:sz w:val="24"/>
        </w:rPr>
        <w:t>BusinessRoles</w:t>
      </w:r>
      <w:proofErr w:type="spellEnd"/>
    </w:p>
    <w:p w14:paraId="31F7F9BB" w14:textId="77777777" w:rsidR="00E84416" w:rsidRDefault="00115EA1">
      <w:pPr>
        <w:numPr>
          <w:ilvl w:val="255"/>
          <w:numId w:val="0"/>
        </w:numPr>
        <w:ind w:left="360"/>
        <w:rPr>
          <w:sz w:val="24"/>
        </w:rPr>
      </w:pPr>
      <w:r>
        <w:rPr>
          <w:rFonts w:hint="eastAsia"/>
          <w:sz w:val="24"/>
        </w:rPr>
        <w:t xml:space="preserve">- </w:t>
      </w:r>
      <w:r>
        <w:rPr>
          <w:sz w:val="24"/>
        </w:rPr>
        <w:t xml:space="preserve">to explain the </w:t>
      </w:r>
      <w:proofErr w:type="spellStart"/>
      <w:r>
        <w:rPr>
          <w:sz w:val="24"/>
        </w:rPr>
        <w:t>BusinessProcesses</w:t>
      </w:r>
      <w:proofErr w:type="spellEnd"/>
      <w:r>
        <w:rPr>
          <w:sz w:val="24"/>
        </w:rPr>
        <w:t xml:space="preserve"> and related Participants</w:t>
      </w:r>
    </w:p>
    <w:p w14:paraId="11343EE6" w14:textId="77777777" w:rsidR="00E84416" w:rsidRDefault="00115EA1">
      <w:pPr>
        <w:numPr>
          <w:ilvl w:val="255"/>
          <w:numId w:val="0"/>
        </w:numPr>
        <w:ind w:left="360"/>
        <w:rPr>
          <w:sz w:val="24"/>
        </w:rPr>
      </w:pPr>
      <w:r>
        <w:rPr>
          <w:rFonts w:hint="eastAsia"/>
          <w:sz w:val="24"/>
        </w:rPr>
        <w:t xml:space="preserve">- </w:t>
      </w:r>
      <w:r>
        <w:rPr>
          <w:sz w:val="24"/>
        </w:rPr>
        <w:t xml:space="preserve">to present a list of </w:t>
      </w:r>
      <w:proofErr w:type="spellStart"/>
      <w:r>
        <w:rPr>
          <w:sz w:val="24"/>
        </w:rPr>
        <w:t>MessageDefinitions</w:t>
      </w:r>
      <w:proofErr w:type="spellEnd"/>
    </w:p>
    <w:p w14:paraId="1C5DA75E" w14:textId="77777777" w:rsidR="00E84416" w:rsidRDefault="00115EA1">
      <w:pPr>
        <w:pStyle w:val="21"/>
        <w:rPr>
          <w:rFonts w:ascii="Times New Roman" w:hAnsi="Times New Roman"/>
        </w:rPr>
      </w:pPr>
      <w:bookmarkStart w:id="5" w:name="_Toc31158"/>
      <w:r>
        <w:rPr>
          <w:rFonts w:ascii="Times New Roman" w:hAnsi="Times New Roman"/>
        </w:rPr>
        <w:t>References</w:t>
      </w:r>
      <w:bookmarkEnd w:id="5"/>
    </w:p>
    <w:tbl>
      <w:tblPr>
        <w:tblW w:w="5000" w:type="pct"/>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37"/>
        <w:gridCol w:w="1214"/>
        <w:gridCol w:w="1224"/>
        <w:gridCol w:w="2779"/>
      </w:tblGrid>
      <w:tr w:rsidR="00E84416" w14:paraId="4E05E25A" w14:textId="77777777">
        <w:trPr>
          <w:trHeight w:val="255"/>
          <w:tblHeader/>
          <w:jc w:val="center"/>
        </w:trPr>
        <w:tc>
          <w:tcPr>
            <w:tcW w:w="2353" w:type="pct"/>
            <w:tcBorders>
              <w:top w:val="single" w:sz="4" w:space="0" w:color="000000"/>
              <w:left w:val="single" w:sz="4" w:space="0" w:color="000000"/>
              <w:bottom w:val="single" w:sz="4" w:space="0" w:color="000000"/>
            </w:tcBorders>
            <w:shd w:val="clear" w:color="auto" w:fill="606060"/>
          </w:tcPr>
          <w:p w14:paraId="4FEA8243" w14:textId="77777777" w:rsidR="00E84416" w:rsidRDefault="00115EA1">
            <w:pPr>
              <w:pStyle w:val="a5"/>
              <w:spacing w:before="0" w:line="288" w:lineRule="auto"/>
              <w:jc w:val="center"/>
              <w:rPr>
                <w:b/>
                <w:color w:val="FFFFFF"/>
                <w:sz w:val="18"/>
              </w:rPr>
            </w:pPr>
            <w:r>
              <w:rPr>
                <w:b/>
                <w:color w:val="FFFFFF"/>
                <w:sz w:val="18"/>
              </w:rPr>
              <w:t>Document</w:t>
            </w:r>
          </w:p>
        </w:tc>
        <w:tc>
          <w:tcPr>
            <w:tcW w:w="616" w:type="pct"/>
            <w:tcBorders>
              <w:top w:val="single" w:sz="4" w:space="0" w:color="000000"/>
              <w:left w:val="single" w:sz="4" w:space="0" w:color="000000"/>
              <w:bottom w:val="single" w:sz="4" w:space="0" w:color="000000"/>
            </w:tcBorders>
            <w:shd w:val="clear" w:color="auto" w:fill="606060"/>
          </w:tcPr>
          <w:p w14:paraId="72941842" w14:textId="77777777" w:rsidR="00E84416" w:rsidRDefault="00115EA1">
            <w:pPr>
              <w:pStyle w:val="a5"/>
              <w:spacing w:before="0" w:line="288" w:lineRule="auto"/>
              <w:jc w:val="center"/>
              <w:rPr>
                <w:b/>
                <w:color w:val="FFFFFF"/>
                <w:sz w:val="18"/>
              </w:rPr>
            </w:pPr>
            <w:r>
              <w:rPr>
                <w:b/>
                <w:color w:val="FFFFFF"/>
                <w:sz w:val="18"/>
              </w:rPr>
              <w:t>Version</w:t>
            </w:r>
          </w:p>
        </w:tc>
        <w:tc>
          <w:tcPr>
            <w:tcW w:w="621" w:type="pct"/>
            <w:tcBorders>
              <w:top w:val="single" w:sz="4" w:space="0" w:color="000000"/>
              <w:left w:val="single" w:sz="4" w:space="0" w:color="000000"/>
              <w:bottom w:val="single" w:sz="4" w:space="0" w:color="000000"/>
            </w:tcBorders>
            <w:shd w:val="clear" w:color="auto" w:fill="606060"/>
          </w:tcPr>
          <w:p w14:paraId="3673869A" w14:textId="77777777" w:rsidR="00E84416" w:rsidRDefault="00115EA1">
            <w:pPr>
              <w:pStyle w:val="a5"/>
              <w:spacing w:before="0" w:line="288" w:lineRule="auto"/>
              <w:jc w:val="center"/>
              <w:rPr>
                <w:b/>
                <w:color w:val="FFFFFF"/>
                <w:sz w:val="18"/>
              </w:rPr>
            </w:pPr>
            <w:r>
              <w:rPr>
                <w:b/>
                <w:color w:val="FFFFFF"/>
                <w:sz w:val="18"/>
              </w:rPr>
              <w:t>Date</w:t>
            </w:r>
          </w:p>
        </w:tc>
        <w:tc>
          <w:tcPr>
            <w:tcW w:w="1411" w:type="pct"/>
            <w:tcBorders>
              <w:top w:val="single" w:sz="4" w:space="0" w:color="000000"/>
              <w:left w:val="single" w:sz="4" w:space="0" w:color="000000"/>
              <w:bottom w:val="single" w:sz="4" w:space="0" w:color="000000"/>
              <w:right w:val="single" w:sz="4" w:space="0" w:color="000000"/>
            </w:tcBorders>
            <w:shd w:val="clear" w:color="auto" w:fill="606060"/>
          </w:tcPr>
          <w:p w14:paraId="08FF87B5" w14:textId="77777777" w:rsidR="00E84416" w:rsidRDefault="00115EA1">
            <w:pPr>
              <w:pStyle w:val="a5"/>
              <w:spacing w:before="0" w:line="288" w:lineRule="auto"/>
              <w:jc w:val="center"/>
              <w:rPr>
                <w:b/>
                <w:color w:val="FFFFFF"/>
                <w:sz w:val="18"/>
              </w:rPr>
            </w:pPr>
            <w:r>
              <w:rPr>
                <w:b/>
                <w:color w:val="FFFFFF"/>
                <w:sz w:val="18"/>
              </w:rPr>
              <w:t>Author</w:t>
            </w:r>
          </w:p>
        </w:tc>
      </w:tr>
      <w:tr w:rsidR="00E84416" w14:paraId="7D10657A" w14:textId="77777777">
        <w:trPr>
          <w:trHeight w:val="400"/>
          <w:jc w:val="center"/>
        </w:trPr>
        <w:tc>
          <w:tcPr>
            <w:tcW w:w="2353" w:type="pct"/>
            <w:tcBorders>
              <w:top w:val="single" w:sz="4" w:space="0" w:color="000000"/>
              <w:left w:val="single" w:sz="4" w:space="0" w:color="000000"/>
              <w:bottom w:val="single" w:sz="4" w:space="0" w:color="000000"/>
            </w:tcBorders>
            <w:shd w:val="clear" w:color="auto" w:fill="auto"/>
            <w:vAlign w:val="center"/>
          </w:tcPr>
          <w:p w14:paraId="52C967FE" w14:textId="77777777" w:rsidR="00E84416" w:rsidRDefault="00115EA1">
            <w:pPr>
              <w:spacing w:line="288" w:lineRule="auto"/>
            </w:pPr>
            <w:r>
              <w:t>Message Exchange Standard for CNAPS2</w:t>
            </w:r>
          </w:p>
        </w:tc>
        <w:tc>
          <w:tcPr>
            <w:tcW w:w="616" w:type="pct"/>
            <w:tcBorders>
              <w:top w:val="single" w:sz="4" w:space="0" w:color="000000"/>
              <w:left w:val="single" w:sz="4" w:space="0" w:color="000000"/>
              <w:bottom w:val="single" w:sz="4" w:space="0" w:color="000000"/>
            </w:tcBorders>
            <w:shd w:val="clear" w:color="auto" w:fill="auto"/>
            <w:vAlign w:val="center"/>
          </w:tcPr>
          <w:p w14:paraId="13A75830" w14:textId="77777777" w:rsidR="00E84416" w:rsidRDefault="00115EA1">
            <w:pPr>
              <w:spacing w:line="288" w:lineRule="auto"/>
            </w:pPr>
            <w:r>
              <w:t>V1.4.7</w:t>
            </w:r>
          </w:p>
        </w:tc>
        <w:tc>
          <w:tcPr>
            <w:tcW w:w="621" w:type="pct"/>
            <w:tcBorders>
              <w:top w:val="single" w:sz="4" w:space="0" w:color="000000"/>
              <w:left w:val="single" w:sz="4" w:space="0" w:color="000000"/>
              <w:bottom w:val="single" w:sz="4" w:space="0" w:color="000000"/>
            </w:tcBorders>
            <w:shd w:val="clear" w:color="auto" w:fill="auto"/>
            <w:vAlign w:val="center"/>
          </w:tcPr>
          <w:p w14:paraId="15EEE5E8" w14:textId="77777777" w:rsidR="00E84416" w:rsidRDefault="00115EA1">
            <w:pPr>
              <w:spacing w:line="288" w:lineRule="auto"/>
              <w:jc w:val="center"/>
            </w:pPr>
            <w:r>
              <w:t>05-2017</w:t>
            </w:r>
          </w:p>
        </w:tc>
        <w:tc>
          <w:tcPr>
            <w:tcW w:w="1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F6BF2A" w14:textId="77777777" w:rsidR="00E84416" w:rsidRDefault="00115EA1">
            <w:pPr>
              <w:spacing w:line="288" w:lineRule="auto"/>
              <w:jc w:val="left"/>
            </w:pPr>
            <w:r>
              <w:t>China National Clearing Center, the People’s Bank of China</w:t>
            </w:r>
          </w:p>
        </w:tc>
      </w:tr>
      <w:tr w:rsidR="00E84416" w14:paraId="6953FB43" w14:textId="77777777">
        <w:trPr>
          <w:trHeight w:val="400"/>
          <w:jc w:val="center"/>
        </w:trPr>
        <w:tc>
          <w:tcPr>
            <w:tcW w:w="2353" w:type="pct"/>
            <w:tcBorders>
              <w:top w:val="single" w:sz="4" w:space="0" w:color="000000"/>
              <w:left w:val="single" w:sz="4" w:space="0" w:color="000000"/>
              <w:bottom w:val="single" w:sz="4" w:space="0" w:color="000000"/>
            </w:tcBorders>
            <w:shd w:val="clear" w:color="auto" w:fill="auto"/>
            <w:vAlign w:val="center"/>
          </w:tcPr>
          <w:p w14:paraId="7911F480" w14:textId="77777777" w:rsidR="00E84416" w:rsidRDefault="00115EA1">
            <w:pPr>
              <w:spacing w:line="288" w:lineRule="auto"/>
            </w:pPr>
            <w:r>
              <w:t>CIPS (Phase II) Requirements Specification</w:t>
            </w:r>
          </w:p>
        </w:tc>
        <w:tc>
          <w:tcPr>
            <w:tcW w:w="616" w:type="pct"/>
            <w:tcBorders>
              <w:top w:val="single" w:sz="4" w:space="0" w:color="000000"/>
              <w:left w:val="single" w:sz="4" w:space="0" w:color="000000"/>
              <w:bottom w:val="single" w:sz="4" w:space="0" w:color="000000"/>
            </w:tcBorders>
            <w:shd w:val="clear" w:color="auto" w:fill="auto"/>
            <w:vAlign w:val="center"/>
          </w:tcPr>
          <w:p w14:paraId="40DDC404" w14:textId="77777777" w:rsidR="00E84416" w:rsidRDefault="00115EA1">
            <w:pPr>
              <w:spacing w:line="288" w:lineRule="auto"/>
            </w:pPr>
            <w:r>
              <w:t>V1.0.0</w:t>
            </w:r>
          </w:p>
        </w:tc>
        <w:tc>
          <w:tcPr>
            <w:tcW w:w="621" w:type="pct"/>
            <w:tcBorders>
              <w:top w:val="single" w:sz="4" w:space="0" w:color="000000"/>
              <w:left w:val="single" w:sz="4" w:space="0" w:color="000000"/>
              <w:bottom w:val="single" w:sz="4" w:space="0" w:color="000000"/>
            </w:tcBorders>
            <w:shd w:val="clear" w:color="auto" w:fill="auto"/>
            <w:vAlign w:val="center"/>
          </w:tcPr>
          <w:p w14:paraId="16B5AE7D" w14:textId="77777777" w:rsidR="00E84416" w:rsidRDefault="00115EA1">
            <w:pPr>
              <w:spacing w:line="288" w:lineRule="auto"/>
              <w:jc w:val="center"/>
            </w:pPr>
            <w:r>
              <w:t>05-2017</w:t>
            </w:r>
          </w:p>
        </w:tc>
        <w:tc>
          <w:tcPr>
            <w:tcW w:w="1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3AD80" w14:textId="77777777" w:rsidR="00E84416" w:rsidRDefault="00115EA1">
            <w:pPr>
              <w:spacing w:line="288" w:lineRule="auto"/>
              <w:jc w:val="left"/>
            </w:pPr>
            <w:r>
              <w:t xml:space="preserve">China National Clearing </w:t>
            </w:r>
            <w:r>
              <w:t>Center, the People’s Bank of China</w:t>
            </w:r>
          </w:p>
        </w:tc>
      </w:tr>
      <w:tr w:rsidR="00E84416" w14:paraId="13D7E42E" w14:textId="77777777">
        <w:trPr>
          <w:trHeight w:val="400"/>
          <w:jc w:val="center"/>
        </w:trPr>
        <w:tc>
          <w:tcPr>
            <w:tcW w:w="2353" w:type="pct"/>
            <w:tcBorders>
              <w:top w:val="single" w:sz="4" w:space="0" w:color="000000"/>
              <w:left w:val="single" w:sz="4" w:space="0" w:color="000000"/>
              <w:bottom w:val="single" w:sz="4" w:space="0" w:color="000000"/>
            </w:tcBorders>
            <w:shd w:val="clear" w:color="auto" w:fill="auto"/>
            <w:vAlign w:val="center"/>
          </w:tcPr>
          <w:p w14:paraId="55DB2B88" w14:textId="77777777" w:rsidR="00E84416" w:rsidRDefault="00115EA1">
            <w:pPr>
              <w:spacing w:line="288" w:lineRule="auto"/>
            </w:pPr>
            <w:r>
              <w:t>CIPS Message Exchange Standard V2.1.0</w:t>
            </w:r>
          </w:p>
        </w:tc>
        <w:tc>
          <w:tcPr>
            <w:tcW w:w="616" w:type="pct"/>
            <w:tcBorders>
              <w:top w:val="single" w:sz="4" w:space="0" w:color="000000"/>
              <w:left w:val="single" w:sz="4" w:space="0" w:color="000000"/>
              <w:bottom w:val="single" w:sz="4" w:space="0" w:color="000000"/>
            </w:tcBorders>
            <w:shd w:val="clear" w:color="auto" w:fill="auto"/>
            <w:vAlign w:val="center"/>
          </w:tcPr>
          <w:p w14:paraId="5421D35A" w14:textId="77777777" w:rsidR="00E84416" w:rsidRDefault="00115EA1">
            <w:pPr>
              <w:spacing w:line="288" w:lineRule="auto"/>
            </w:pPr>
            <w:r>
              <w:t>V2.1.0</w:t>
            </w:r>
          </w:p>
        </w:tc>
        <w:tc>
          <w:tcPr>
            <w:tcW w:w="621" w:type="pct"/>
            <w:tcBorders>
              <w:top w:val="single" w:sz="4" w:space="0" w:color="000000"/>
              <w:left w:val="single" w:sz="4" w:space="0" w:color="000000"/>
              <w:bottom w:val="single" w:sz="4" w:space="0" w:color="000000"/>
            </w:tcBorders>
            <w:shd w:val="clear" w:color="auto" w:fill="auto"/>
            <w:vAlign w:val="center"/>
          </w:tcPr>
          <w:p w14:paraId="30B60075" w14:textId="77777777" w:rsidR="00E84416" w:rsidRDefault="00115EA1">
            <w:pPr>
              <w:spacing w:line="288" w:lineRule="auto"/>
              <w:jc w:val="center"/>
            </w:pPr>
            <w:r>
              <w:t>11-01-2019</w:t>
            </w:r>
          </w:p>
        </w:tc>
        <w:tc>
          <w:tcPr>
            <w:tcW w:w="1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C5D66" w14:textId="77777777" w:rsidR="00E84416" w:rsidRDefault="00115EA1">
            <w:pPr>
              <w:spacing w:line="288" w:lineRule="auto"/>
              <w:jc w:val="left"/>
            </w:pPr>
            <w:r>
              <w:t>Payment System Development Center, China National Clearing Center, the People’s Bank of China</w:t>
            </w:r>
          </w:p>
        </w:tc>
      </w:tr>
      <w:tr w:rsidR="00E84416" w14:paraId="27017885" w14:textId="77777777">
        <w:trPr>
          <w:trHeight w:val="400"/>
          <w:jc w:val="center"/>
        </w:trPr>
        <w:tc>
          <w:tcPr>
            <w:tcW w:w="2353" w:type="pct"/>
            <w:tcBorders>
              <w:top w:val="single" w:sz="4" w:space="0" w:color="000000"/>
              <w:left w:val="single" w:sz="4" w:space="0" w:color="000000"/>
              <w:bottom w:val="single" w:sz="4" w:space="0" w:color="000000"/>
            </w:tcBorders>
            <w:shd w:val="clear" w:color="auto" w:fill="auto"/>
            <w:vAlign w:val="center"/>
          </w:tcPr>
          <w:p w14:paraId="5C596F2F" w14:textId="77777777" w:rsidR="00E84416" w:rsidRDefault="00115EA1">
            <w:pPr>
              <w:spacing w:line="288" w:lineRule="auto"/>
            </w:pPr>
            <w:r>
              <w:t xml:space="preserve">Requirements Specification for Multi-debit/credit Transfer by </w:t>
            </w:r>
            <w:r>
              <w:t>Clearing Institution</w:t>
            </w:r>
          </w:p>
        </w:tc>
        <w:tc>
          <w:tcPr>
            <w:tcW w:w="616" w:type="pct"/>
            <w:tcBorders>
              <w:top w:val="single" w:sz="4" w:space="0" w:color="000000"/>
              <w:left w:val="single" w:sz="4" w:space="0" w:color="000000"/>
              <w:bottom w:val="single" w:sz="4" w:space="0" w:color="000000"/>
            </w:tcBorders>
            <w:shd w:val="clear" w:color="auto" w:fill="auto"/>
            <w:vAlign w:val="center"/>
          </w:tcPr>
          <w:p w14:paraId="6E0B39EF" w14:textId="77777777" w:rsidR="00E84416" w:rsidRDefault="00115EA1">
            <w:pPr>
              <w:spacing w:line="288" w:lineRule="auto"/>
            </w:pPr>
            <w:r>
              <w:t>V0.5.0</w:t>
            </w:r>
          </w:p>
        </w:tc>
        <w:tc>
          <w:tcPr>
            <w:tcW w:w="621" w:type="pct"/>
            <w:tcBorders>
              <w:top w:val="single" w:sz="4" w:space="0" w:color="000000"/>
              <w:left w:val="single" w:sz="4" w:space="0" w:color="000000"/>
              <w:bottom w:val="single" w:sz="4" w:space="0" w:color="000000"/>
            </w:tcBorders>
            <w:shd w:val="clear" w:color="auto" w:fill="auto"/>
            <w:vAlign w:val="center"/>
          </w:tcPr>
          <w:p w14:paraId="3FBA7A30" w14:textId="77777777" w:rsidR="00E84416" w:rsidRDefault="00115EA1">
            <w:pPr>
              <w:spacing w:line="288" w:lineRule="auto"/>
              <w:jc w:val="center"/>
            </w:pPr>
            <w:r>
              <w:t>01-2019</w:t>
            </w:r>
          </w:p>
        </w:tc>
        <w:tc>
          <w:tcPr>
            <w:tcW w:w="14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E60B8" w14:textId="77777777" w:rsidR="00E84416" w:rsidRDefault="00115EA1">
            <w:pPr>
              <w:spacing w:line="288" w:lineRule="auto"/>
              <w:jc w:val="left"/>
            </w:pPr>
            <w:r>
              <w:t>China National Clearing Center, the People’s Bank of China</w:t>
            </w:r>
          </w:p>
        </w:tc>
      </w:tr>
    </w:tbl>
    <w:p w14:paraId="7E793B96" w14:textId="77777777" w:rsidR="00E84416" w:rsidRDefault="00115EA1">
      <w:pPr>
        <w:pStyle w:val="11"/>
        <w:spacing w:before="156" w:after="156"/>
        <w:rPr>
          <w:rFonts w:ascii="Times New Roman" w:hAnsi="Times New Roman"/>
        </w:rPr>
      </w:pPr>
      <w:bookmarkStart w:id="6" w:name="_Toc11520"/>
      <w:r>
        <w:rPr>
          <w:rFonts w:ascii="Times New Roman" w:hAnsi="Times New Roman"/>
        </w:rPr>
        <w:t>Scope and Functionality</w:t>
      </w:r>
      <w:bookmarkEnd w:id="6"/>
    </w:p>
    <w:p w14:paraId="0BEFEF51" w14:textId="77777777" w:rsidR="00E84416" w:rsidRDefault="00115EA1">
      <w:pPr>
        <w:pStyle w:val="21"/>
        <w:rPr>
          <w:rFonts w:ascii="Times New Roman" w:hAnsi="Times New Roman"/>
        </w:rPr>
      </w:pPr>
      <w:bookmarkStart w:id="7" w:name="_Toc26133"/>
      <w:r>
        <w:rPr>
          <w:rFonts w:ascii="Times New Roman" w:hAnsi="Times New Roman"/>
        </w:rPr>
        <w:t>Background</w:t>
      </w:r>
      <w:bookmarkEnd w:id="7"/>
    </w:p>
    <w:p w14:paraId="0EBCB9CA" w14:textId="77777777" w:rsidR="00E84416" w:rsidRDefault="00115EA1">
      <w:pPr>
        <w:ind w:left="375"/>
        <w:rPr>
          <w:sz w:val="24"/>
        </w:rPr>
      </w:pPr>
      <w:r>
        <w:rPr>
          <w:sz w:val="24"/>
        </w:rPr>
        <w:t>This Message Definition Report covers a set of 14 messages developed by CIPS for liquidity management.</w:t>
      </w:r>
    </w:p>
    <w:p w14:paraId="7930392B" w14:textId="77777777" w:rsidR="00E84416" w:rsidRDefault="00115EA1">
      <w:pPr>
        <w:pStyle w:val="21"/>
        <w:rPr>
          <w:rFonts w:ascii="Times New Roman" w:hAnsi="Times New Roman"/>
        </w:rPr>
      </w:pPr>
      <w:bookmarkStart w:id="8" w:name="_Toc31339"/>
      <w:r>
        <w:rPr>
          <w:rFonts w:ascii="Times New Roman" w:hAnsi="Times New Roman"/>
        </w:rPr>
        <w:t>Scope</w:t>
      </w:r>
      <w:bookmarkEnd w:id="8"/>
    </w:p>
    <w:p w14:paraId="4A0E2F11" w14:textId="77777777" w:rsidR="00E84416" w:rsidRDefault="00115EA1">
      <w:pPr>
        <w:ind w:firstLine="420"/>
        <w:rPr>
          <w:sz w:val="24"/>
        </w:rPr>
      </w:pPr>
      <w:r>
        <w:rPr>
          <w:sz w:val="24"/>
        </w:rPr>
        <w:t>This message set</w:t>
      </w:r>
      <w:r>
        <w:rPr>
          <w:sz w:val="24"/>
        </w:rPr>
        <w:t xml:space="preserve"> covers the </w:t>
      </w:r>
      <w:proofErr w:type="spellStart"/>
      <w:r>
        <w:rPr>
          <w:sz w:val="24"/>
        </w:rPr>
        <w:t>BusinessProcesses</w:t>
      </w:r>
      <w:proofErr w:type="spellEnd"/>
      <w:r>
        <w:rPr>
          <w:sz w:val="24"/>
        </w:rPr>
        <w:t xml:space="preserve"> of liquidity management. The following 14 messages are used to describe the </w:t>
      </w:r>
      <w:proofErr w:type="spellStart"/>
      <w:r>
        <w:rPr>
          <w:sz w:val="24"/>
        </w:rPr>
        <w:t>BusinessProcesses</w:t>
      </w:r>
      <w:proofErr w:type="spellEnd"/>
      <w:r>
        <w:rPr>
          <w:sz w:val="24"/>
        </w:rPr>
        <w:t>:</w:t>
      </w:r>
    </w:p>
    <w:p w14:paraId="1D30702D" w14:textId="77777777" w:rsidR="00E84416" w:rsidRDefault="00115EA1">
      <w:pPr>
        <w:pStyle w:val="af7"/>
        <w:numPr>
          <w:ilvl w:val="0"/>
          <w:numId w:val="3"/>
        </w:numPr>
        <w:rPr>
          <w:sz w:val="24"/>
        </w:rPr>
      </w:pPr>
      <w:proofErr w:type="spellStart"/>
      <w:r>
        <w:rPr>
          <w:sz w:val="24"/>
        </w:rPr>
        <w:t>QueryOfQueuingPayments</w:t>
      </w:r>
      <w:proofErr w:type="spellEnd"/>
      <w:r>
        <w:rPr>
          <w:sz w:val="24"/>
        </w:rPr>
        <w:t xml:space="preserve"> (cips.313.001.01): Initiator </w:t>
      </w:r>
      <w:r>
        <w:rPr>
          <w:rFonts w:hint="eastAsia"/>
          <w:sz w:val="24"/>
        </w:rPr>
        <w:t xml:space="preserve">can </w:t>
      </w:r>
      <w:r>
        <w:rPr>
          <w:sz w:val="24"/>
        </w:rPr>
        <w:t xml:space="preserve">send </w:t>
      </w:r>
      <w:r>
        <w:rPr>
          <w:rFonts w:hint="eastAsia"/>
          <w:sz w:val="24"/>
        </w:rPr>
        <w:t>this</w:t>
      </w:r>
      <w:r>
        <w:rPr>
          <w:sz w:val="24"/>
        </w:rPr>
        <w:t xml:space="preserve"> message to CIPS for querying the current pending debit condition.</w:t>
      </w:r>
    </w:p>
    <w:p w14:paraId="664C2F62" w14:textId="77777777" w:rsidR="00E84416" w:rsidRDefault="00115EA1">
      <w:pPr>
        <w:pStyle w:val="af7"/>
        <w:numPr>
          <w:ilvl w:val="0"/>
          <w:numId w:val="3"/>
        </w:numPr>
        <w:rPr>
          <w:sz w:val="24"/>
        </w:rPr>
      </w:pPr>
      <w:proofErr w:type="spellStart"/>
      <w:r>
        <w:rPr>
          <w:sz w:val="24"/>
        </w:rPr>
        <w:t>AnswerForQueryOfQueuingPayments</w:t>
      </w:r>
      <w:proofErr w:type="spellEnd"/>
      <w:r>
        <w:rPr>
          <w:sz w:val="24"/>
        </w:rPr>
        <w:t xml:space="preserve"> (cips.314.001.01): CIPS </w:t>
      </w:r>
      <w:r>
        <w:rPr>
          <w:rFonts w:hint="eastAsia"/>
          <w:sz w:val="24"/>
        </w:rPr>
        <w:t xml:space="preserve">will </w:t>
      </w:r>
      <w:r>
        <w:rPr>
          <w:sz w:val="24"/>
        </w:rPr>
        <w:t xml:space="preserve">send </w:t>
      </w:r>
      <w:r>
        <w:rPr>
          <w:rFonts w:hint="eastAsia"/>
          <w:sz w:val="24"/>
        </w:rPr>
        <w:t>this</w:t>
      </w:r>
      <w:r>
        <w:rPr>
          <w:sz w:val="24"/>
        </w:rPr>
        <w:t xml:space="preserve"> message to Initiator for returning the pending </w:t>
      </w:r>
      <w:r>
        <w:rPr>
          <w:rFonts w:hint="eastAsia"/>
          <w:sz w:val="24"/>
        </w:rPr>
        <w:t>payments</w:t>
      </w:r>
      <w:r>
        <w:rPr>
          <w:sz w:val="24"/>
        </w:rPr>
        <w:t xml:space="preserve"> information to Initiator.</w:t>
      </w:r>
    </w:p>
    <w:p w14:paraId="13C2B5EB" w14:textId="77777777" w:rsidR="00E84416" w:rsidRDefault="00115EA1">
      <w:pPr>
        <w:pStyle w:val="af7"/>
        <w:numPr>
          <w:ilvl w:val="0"/>
          <w:numId w:val="3"/>
        </w:numPr>
        <w:rPr>
          <w:sz w:val="24"/>
        </w:rPr>
      </w:pPr>
      <w:proofErr w:type="spellStart"/>
      <w:r>
        <w:rPr>
          <w:sz w:val="24"/>
        </w:rPr>
        <w:t>RequestForFundWithdrawal</w:t>
      </w:r>
      <w:proofErr w:type="spellEnd"/>
      <w:r>
        <w:rPr>
          <w:sz w:val="24"/>
        </w:rPr>
        <w:t xml:space="preserve"> (cips.350.001.01): Initiator </w:t>
      </w:r>
      <w:r>
        <w:rPr>
          <w:rFonts w:hint="eastAsia"/>
          <w:sz w:val="24"/>
        </w:rPr>
        <w:t xml:space="preserve">can </w:t>
      </w:r>
      <w:r>
        <w:rPr>
          <w:sz w:val="24"/>
        </w:rPr>
        <w:t xml:space="preserve">send </w:t>
      </w:r>
      <w:r>
        <w:rPr>
          <w:rFonts w:hint="eastAsia"/>
          <w:sz w:val="24"/>
        </w:rPr>
        <w:t>this</w:t>
      </w:r>
      <w:r>
        <w:rPr>
          <w:sz w:val="24"/>
        </w:rPr>
        <w:t xml:space="preserve"> message to CIPS for reducing the b</w:t>
      </w:r>
      <w:r>
        <w:rPr>
          <w:sz w:val="24"/>
        </w:rPr>
        <w:t>ank’s account balance.</w:t>
      </w:r>
    </w:p>
    <w:p w14:paraId="2FC9C0C1" w14:textId="77777777" w:rsidR="00E84416" w:rsidRDefault="00115EA1">
      <w:pPr>
        <w:pStyle w:val="af7"/>
        <w:numPr>
          <w:ilvl w:val="0"/>
          <w:numId w:val="3"/>
        </w:numPr>
        <w:rPr>
          <w:sz w:val="24"/>
        </w:rPr>
      </w:pPr>
      <w:proofErr w:type="spellStart"/>
      <w:r>
        <w:rPr>
          <w:sz w:val="24"/>
        </w:rPr>
        <w:t>RequestForReservedPrefundWithdrawal</w:t>
      </w:r>
      <w:proofErr w:type="spellEnd"/>
      <w:r>
        <w:rPr>
          <w:sz w:val="24"/>
        </w:rPr>
        <w:t xml:space="preserve"> (cips.351.001.01): Initiator </w:t>
      </w:r>
      <w:r>
        <w:rPr>
          <w:rFonts w:hint="eastAsia"/>
          <w:sz w:val="24"/>
        </w:rPr>
        <w:t xml:space="preserve">can </w:t>
      </w:r>
      <w:r>
        <w:rPr>
          <w:sz w:val="24"/>
        </w:rPr>
        <w:t xml:space="preserve">send </w:t>
      </w:r>
      <w:proofErr w:type="gramStart"/>
      <w:r>
        <w:rPr>
          <w:sz w:val="24"/>
        </w:rPr>
        <w:t xml:space="preserve">a </w:t>
      </w:r>
      <w:r>
        <w:rPr>
          <w:rFonts w:hint="eastAsia"/>
          <w:sz w:val="24"/>
        </w:rPr>
        <w:t>this</w:t>
      </w:r>
      <w:proofErr w:type="gramEnd"/>
      <w:r>
        <w:rPr>
          <w:sz w:val="24"/>
        </w:rPr>
        <w:t xml:space="preserve"> message to CIPS for reducing the bank’s </w:t>
      </w:r>
      <w:r>
        <w:rPr>
          <w:rFonts w:hint="eastAsia"/>
          <w:sz w:val="24"/>
        </w:rPr>
        <w:t>reserved prefund</w:t>
      </w:r>
      <w:r>
        <w:rPr>
          <w:sz w:val="24"/>
        </w:rPr>
        <w:t>.</w:t>
      </w:r>
    </w:p>
    <w:p w14:paraId="69F4716B" w14:textId="77777777" w:rsidR="00E84416" w:rsidRDefault="00115EA1">
      <w:pPr>
        <w:pStyle w:val="af7"/>
        <w:numPr>
          <w:ilvl w:val="0"/>
          <w:numId w:val="3"/>
        </w:numPr>
        <w:rPr>
          <w:sz w:val="24"/>
        </w:rPr>
      </w:pPr>
      <w:proofErr w:type="spellStart"/>
      <w:r>
        <w:rPr>
          <w:sz w:val="24"/>
        </w:rPr>
        <w:t>QueueAdjustment</w:t>
      </w:r>
      <w:proofErr w:type="spellEnd"/>
      <w:r>
        <w:rPr>
          <w:sz w:val="24"/>
        </w:rPr>
        <w:t xml:space="preserve"> (cips.353.001.02): Initiator </w:t>
      </w:r>
      <w:r>
        <w:rPr>
          <w:rFonts w:hint="eastAsia"/>
          <w:sz w:val="24"/>
        </w:rPr>
        <w:t xml:space="preserve">can </w:t>
      </w:r>
      <w:r>
        <w:rPr>
          <w:sz w:val="24"/>
        </w:rPr>
        <w:t xml:space="preserve">send </w:t>
      </w:r>
      <w:r>
        <w:rPr>
          <w:rFonts w:hint="eastAsia"/>
          <w:sz w:val="24"/>
        </w:rPr>
        <w:t>this</w:t>
      </w:r>
      <w:r>
        <w:rPr>
          <w:sz w:val="24"/>
        </w:rPr>
        <w:t xml:space="preserve"> message to CIPS for adjusting the order of pending </w:t>
      </w:r>
      <w:r>
        <w:rPr>
          <w:rFonts w:hint="eastAsia"/>
          <w:sz w:val="24"/>
        </w:rPr>
        <w:t>payments</w:t>
      </w:r>
      <w:r>
        <w:rPr>
          <w:sz w:val="24"/>
        </w:rPr>
        <w:t xml:space="preserve"> at the same priority, namely changing a certain pending payment to the first one or the final one in the queue.</w:t>
      </w:r>
    </w:p>
    <w:p w14:paraId="61B016BF" w14:textId="77777777" w:rsidR="00E84416" w:rsidRDefault="00115EA1">
      <w:pPr>
        <w:pStyle w:val="af7"/>
        <w:numPr>
          <w:ilvl w:val="0"/>
          <w:numId w:val="3"/>
        </w:numPr>
        <w:rPr>
          <w:sz w:val="24"/>
        </w:rPr>
      </w:pPr>
      <w:proofErr w:type="spellStart"/>
      <w:r>
        <w:rPr>
          <w:sz w:val="24"/>
        </w:rPr>
        <w:t>BilateralSenderLimitManagement</w:t>
      </w:r>
      <w:proofErr w:type="spellEnd"/>
      <w:r>
        <w:rPr>
          <w:sz w:val="24"/>
        </w:rPr>
        <w:t xml:space="preserve"> (cips.371.001.01): Initiator </w:t>
      </w:r>
      <w:r>
        <w:rPr>
          <w:rFonts w:hint="eastAsia"/>
          <w:sz w:val="24"/>
        </w:rPr>
        <w:t xml:space="preserve">can </w:t>
      </w:r>
      <w:r>
        <w:rPr>
          <w:sz w:val="24"/>
        </w:rPr>
        <w:t xml:space="preserve">send </w:t>
      </w:r>
      <w:r>
        <w:rPr>
          <w:rFonts w:hint="eastAsia"/>
          <w:sz w:val="24"/>
        </w:rPr>
        <w:t>this</w:t>
      </w:r>
      <w:r>
        <w:rPr>
          <w:sz w:val="24"/>
        </w:rPr>
        <w:t xml:space="preserve"> message to CIPS for setting a bilateral initiator limit for net settlement between Initiator and Counterparty.</w:t>
      </w:r>
    </w:p>
    <w:p w14:paraId="3B658769" w14:textId="77777777" w:rsidR="00E84416" w:rsidRDefault="00115EA1">
      <w:pPr>
        <w:pStyle w:val="af7"/>
        <w:numPr>
          <w:ilvl w:val="0"/>
          <w:numId w:val="3"/>
        </w:numPr>
        <w:rPr>
          <w:sz w:val="24"/>
        </w:rPr>
      </w:pPr>
      <w:proofErr w:type="spellStart"/>
      <w:r>
        <w:rPr>
          <w:sz w:val="24"/>
        </w:rPr>
        <w:t>BilateralSenderLimitNotice</w:t>
      </w:r>
      <w:proofErr w:type="spellEnd"/>
      <w:r>
        <w:rPr>
          <w:sz w:val="24"/>
        </w:rPr>
        <w:t xml:space="preserve"> (cips.372.001.01): CIPS </w:t>
      </w:r>
      <w:r>
        <w:rPr>
          <w:rFonts w:hint="eastAsia"/>
          <w:sz w:val="24"/>
        </w:rPr>
        <w:t xml:space="preserve">will </w:t>
      </w:r>
      <w:r>
        <w:rPr>
          <w:sz w:val="24"/>
        </w:rPr>
        <w:t xml:space="preserve">send </w:t>
      </w:r>
      <w:r>
        <w:rPr>
          <w:rFonts w:hint="eastAsia"/>
          <w:sz w:val="24"/>
        </w:rPr>
        <w:t>this</w:t>
      </w:r>
      <w:r>
        <w:rPr>
          <w:sz w:val="24"/>
        </w:rPr>
        <w:t xml:space="preserve"> message to </w:t>
      </w:r>
      <w:r>
        <w:rPr>
          <w:rFonts w:hint="eastAsia"/>
          <w:sz w:val="24"/>
        </w:rPr>
        <w:t xml:space="preserve">notify </w:t>
      </w:r>
      <w:r>
        <w:rPr>
          <w:sz w:val="24"/>
        </w:rPr>
        <w:t>Receiver of the bilateral initiator limit for net settlement</w:t>
      </w:r>
      <w:r>
        <w:rPr>
          <w:sz w:val="24"/>
        </w:rPr>
        <w:t>.</w:t>
      </w:r>
    </w:p>
    <w:p w14:paraId="4108A1CF" w14:textId="77777777" w:rsidR="00E84416" w:rsidRDefault="00115EA1">
      <w:pPr>
        <w:pStyle w:val="af7"/>
        <w:numPr>
          <w:ilvl w:val="0"/>
          <w:numId w:val="3"/>
        </w:numPr>
        <w:rPr>
          <w:sz w:val="24"/>
        </w:rPr>
      </w:pPr>
      <w:proofErr w:type="spellStart"/>
      <w:r>
        <w:rPr>
          <w:sz w:val="24"/>
        </w:rPr>
        <w:t>Net</w:t>
      </w:r>
      <w:r>
        <w:rPr>
          <w:rFonts w:hint="eastAsia"/>
          <w:sz w:val="24"/>
        </w:rPr>
        <w:t>Se</w:t>
      </w:r>
      <w:r>
        <w:rPr>
          <w:sz w:val="24"/>
        </w:rPr>
        <w:t>ttlementMarginManagement</w:t>
      </w:r>
      <w:proofErr w:type="spellEnd"/>
      <w:r>
        <w:rPr>
          <w:sz w:val="24"/>
        </w:rPr>
        <w:t xml:space="preserve"> (cips.373.001.01): Initiator </w:t>
      </w:r>
      <w:r>
        <w:rPr>
          <w:rFonts w:hint="eastAsia"/>
          <w:sz w:val="24"/>
        </w:rPr>
        <w:t xml:space="preserve">can </w:t>
      </w:r>
      <w:r>
        <w:rPr>
          <w:sz w:val="24"/>
        </w:rPr>
        <w:t xml:space="preserve">send </w:t>
      </w:r>
      <w:r>
        <w:rPr>
          <w:rFonts w:hint="eastAsia"/>
          <w:sz w:val="24"/>
        </w:rPr>
        <w:t>this</w:t>
      </w:r>
      <w:r>
        <w:rPr>
          <w:sz w:val="24"/>
        </w:rPr>
        <w:t xml:space="preserve"> message to CIPS for setting a netted settlement margin quota for each working day.</w:t>
      </w:r>
    </w:p>
    <w:p w14:paraId="033453CD" w14:textId="77777777" w:rsidR="00E84416" w:rsidRDefault="00115EA1">
      <w:pPr>
        <w:pStyle w:val="af7"/>
        <w:numPr>
          <w:ilvl w:val="0"/>
          <w:numId w:val="3"/>
        </w:numPr>
        <w:rPr>
          <w:sz w:val="24"/>
        </w:rPr>
      </w:pPr>
      <w:proofErr w:type="spellStart"/>
      <w:r>
        <w:rPr>
          <w:sz w:val="24"/>
        </w:rPr>
        <w:t>PrefundingWhiteList</w:t>
      </w:r>
      <w:proofErr w:type="spellEnd"/>
      <w:r>
        <w:rPr>
          <w:sz w:val="24"/>
        </w:rPr>
        <w:t xml:space="preserve"> (cips.374.001.01): CIPS </w:t>
      </w:r>
      <w:r>
        <w:rPr>
          <w:rFonts w:hint="eastAsia"/>
          <w:sz w:val="24"/>
        </w:rPr>
        <w:t xml:space="preserve">will </w:t>
      </w:r>
      <w:r>
        <w:rPr>
          <w:sz w:val="24"/>
        </w:rPr>
        <w:t xml:space="preserve">send </w:t>
      </w:r>
      <w:r>
        <w:rPr>
          <w:rFonts w:hint="eastAsia"/>
          <w:sz w:val="24"/>
        </w:rPr>
        <w:t>this</w:t>
      </w:r>
      <w:r>
        <w:rPr>
          <w:sz w:val="24"/>
        </w:rPr>
        <w:t xml:space="preserve"> message to CIPS Participants for broadc</w:t>
      </w:r>
      <w:r>
        <w:rPr>
          <w:sz w:val="24"/>
        </w:rPr>
        <w:t xml:space="preserve">asting their current initial prefunding (reserved prefunding) situations. </w:t>
      </w:r>
    </w:p>
    <w:p w14:paraId="097F8B89" w14:textId="77777777" w:rsidR="00E84416" w:rsidRDefault="00115EA1">
      <w:pPr>
        <w:pStyle w:val="af7"/>
        <w:numPr>
          <w:ilvl w:val="0"/>
          <w:numId w:val="3"/>
        </w:numPr>
        <w:rPr>
          <w:sz w:val="24"/>
        </w:rPr>
      </w:pPr>
      <w:proofErr w:type="spellStart"/>
      <w:r>
        <w:rPr>
          <w:sz w:val="24"/>
        </w:rPr>
        <w:t>NoticeOfFundShortage</w:t>
      </w:r>
      <w:proofErr w:type="spellEnd"/>
      <w:r>
        <w:rPr>
          <w:sz w:val="24"/>
        </w:rPr>
        <w:t xml:space="preserve"> (cips.375.001.01): CIPS </w:t>
      </w:r>
      <w:r>
        <w:rPr>
          <w:rFonts w:hint="eastAsia"/>
          <w:sz w:val="24"/>
        </w:rPr>
        <w:t xml:space="preserve">will </w:t>
      </w:r>
      <w:r>
        <w:rPr>
          <w:sz w:val="24"/>
        </w:rPr>
        <w:t xml:space="preserve">send </w:t>
      </w:r>
      <w:r>
        <w:rPr>
          <w:rFonts w:hint="eastAsia"/>
          <w:sz w:val="24"/>
        </w:rPr>
        <w:t>this</w:t>
      </w:r>
      <w:r>
        <w:rPr>
          <w:sz w:val="24"/>
        </w:rPr>
        <w:t xml:space="preserve"> message to </w:t>
      </w:r>
      <w:r>
        <w:rPr>
          <w:rFonts w:hint="eastAsia"/>
          <w:sz w:val="24"/>
        </w:rPr>
        <w:t xml:space="preserve">notify </w:t>
      </w:r>
      <w:r>
        <w:rPr>
          <w:sz w:val="24"/>
        </w:rPr>
        <w:t xml:space="preserve">CIPS </w:t>
      </w:r>
      <w:r>
        <w:rPr>
          <w:sz w:val="24"/>
        </w:rPr>
        <w:lastRenderedPageBreak/>
        <w:t xml:space="preserve">members or their mutual banks that </w:t>
      </w:r>
      <w:r>
        <w:rPr>
          <w:rFonts w:hint="eastAsia"/>
          <w:sz w:val="24"/>
        </w:rPr>
        <w:t>CIPS members</w:t>
      </w:r>
      <w:r>
        <w:rPr>
          <w:sz w:val="24"/>
        </w:rPr>
        <w:t>’ netting margins are short.</w:t>
      </w:r>
    </w:p>
    <w:p w14:paraId="7D18B2C0" w14:textId="77777777" w:rsidR="00E84416" w:rsidRDefault="00115EA1">
      <w:pPr>
        <w:pStyle w:val="af7"/>
        <w:numPr>
          <w:ilvl w:val="0"/>
          <w:numId w:val="3"/>
        </w:numPr>
        <w:tabs>
          <w:tab w:val="left" w:pos="8789"/>
        </w:tabs>
        <w:rPr>
          <w:sz w:val="24"/>
        </w:rPr>
      </w:pPr>
      <w:proofErr w:type="spellStart"/>
      <w:r>
        <w:rPr>
          <w:sz w:val="24"/>
        </w:rPr>
        <w:t>RequestForMutualAidMan</w:t>
      </w:r>
      <w:r>
        <w:rPr>
          <w:sz w:val="24"/>
        </w:rPr>
        <w:t>agement</w:t>
      </w:r>
      <w:proofErr w:type="spellEnd"/>
      <w:r>
        <w:rPr>
          <w:sz w:val="24"/>
        </w:rPr>
        <w:t xml:space="preserve"> (cips.376.001.01): Initiator </w:t>
      </w:r>
      <w:r>
        <w:rPr>
          <w:rFonts w:hint="eastAsia"/>
          <w:sz w:val="24"/>
        </w:rPr>
        <w:t xml:space="preserve">can </w:t>
      </w:r>
      <w:r>
        <w:rPr>
          <w:sz w:val="24"/>
        </w:rPr>
        <w:t xml:space="preserve">send </w:t>
      </w:r>
      <w:r>
        <w:rPr>
          <w:rFonts w:hint="eastAsia"/>
          <w:sz w:val="24"/>
        </w:rPr>
        <w:t>this</w:t>
      </w:r>
      <w:r>
        <w:rPr>
          <w:sz w:val="24"/>
        </w:rPr>
        <w:t xml:space="preserve"> message to CIPS for a request to sign or terminate </w:t>
      </w:r>
      <w:r>
        <w:rPr>
          <w:rFonts w:hint="eastAsia"/>
          <w:sz w:val="24"/>
        </w:rPr>
        <w:t xml:space="preserve">the </w:t>
      </w:r>
      <w:r>
        <w:rPr>
          <w:sz w:val="24"/>
        </w:rPr>
        <w:t xml:space="preserve">Mutual Aid Agreement; upon receiving this message, if this message passes the related checks, CIPS </w:t>
      </w:r>
      <w:r>
        <w:rPr>
          <w:rFonts w:hint="eastAsia"/>
          <w:sz w:val="24"/>
        </w:rPr>
        <w:t xml:space="preserve">will </w:t>
      </w:r>
      <w:r>
        <w:rPr>
          <w:sz w:val="24"/>
        </w:rPr>
        <w:t>forward this message to Receiver.</w:t>
      </w:r>
    </w:p>
    <w:p w14:paraId="378E787C" w14:textId="77777777" w:rsidR="00E84416" w:rsidRDefault="00115EA1">
      <w:pPr>
        <w:pStyle w:val="af7"/>
        <w:numPr>
          <w:ilvl w:val="0"/>
          <w:numId w:val="3"/>
        </w:numPr>
        <w:rPr>
          <w:sz w:val="24"/>
        </w:rPr>
      </w:pPr>
      <w:proofErr w:type="spellStart"/>
      <w:r>
        <w:rPr>
          <w:sz w:val="24"/>
        </w:rPr>
        <w:t>AnswerForMut</w:t>
      </w:r>
      <w:r>
        <w:rPr>
          <w:sz w:val="24"/>
        </w:rPr>
        <w:t>ualAidManagement</w:t>
      </w:r>
      <w:proofErr w:type="spellEnd"/>
      <w:r>
        <w:rPr>
          <w:sz w:val="24"/>
        </w:rPr>
        <w:t xml:space="preserve"> (cips.377.001.01): Initiator </w:t>
      </w:r>
      <w:r>
        <w:rPr>
          <w:rFonts w:hint="eastAsia"/>
          <w:sz w:val="24"/>
        </w:rPr>
        <w:t xml:space="preserve">can </w:t>
      </w:r>
      <w:r>
        <w:rPr>
          <w:sz w:val="24"/>
        </w:rPr>
        <w:t xml:space="preserve">send </w:t>
      </w:r>
      <w:r>
        <w:rPr>
          <w:rFonts w:hint="eastAsia"/>
          <w:sz w:val="24"/>
        </w:rPr>
        <w:t>this</w:t>
      </w:r>
      <w:r>
        <w:rPr>
          <w:sz w:val="24"/>
        </w:rPr>
        <w:t xml:space="preserve"> message to CIPS; upon receiving this message, if this message passes the related checks, CIPS </w:t>
      </w:r>
      <w:r>
        <w:rPr>
          <w:rFonts w:hint="eastAsia"/>
          <w:sz w:val="24"/>
        </w:rPr>
        <w:t xml:space="preserve">will </w:t>
      </w:r>
      <w:r>
        <w:rPr>
          <w:sz w:val="24"/>
        </w:rPr>
        <w:t>forward this message to Initiator.</w:t>
      </w:r>
    </w:p>
    <w:p w14:paraId="6FB10AA1" w14:textId="77777777" w:rsidR="00E84416" w:rsidRDefault="00115EA1">
      <w:pPr>
        <w:pStyle w:val="af7"/>
        <w:numPr>
          <w:ilvl w:val="0"/>
          <w:numId w:val="3"/>
        </w:numPr>
        <w:rPr>
          <w:sz w:val="24"/>
        </w:rPr>
      </w:pPr>
      <w:proofErr w:type="spellStart"/>
      <w:r>
        <w:rPr>
          <w:sz w:val="24"/>
        </w:rPr>
        <w:t>NetSettlementNotice</w:t>
      </w:r>
      <w:proofErr w:type="spellEnd"/>
      <w:r>
        <w:rPr>
          <w:sz w:val="24"/>
        </w:rPr>
        <w:t xml:space="preserve"> (cips.621.001.01): After batch settlement,</w:t>
      </w:r>
      <w:r>
        <w:rPr>
          <w:sz w:val="24"/>
        </w:rPr>
        <w:t xml:space="preserve"> CIPS </w:t>
      </w:r>
      <w:r>
        <w:rPr>
          <w:rFonts w:hint="eastAsia"/>
          <w:sz w:val="24"/>
        </w:rPr>
        <w:t xml:space="preserve">will </w:t>
      </w:r>
      <w:r>
        <w:rPr>
          <w:sz w:val="24"/>
        </w:rPr>
        <w:t xml:space="preserve">send </w:t>
      </w:r>
      <w:r>
        <w:rPr>
          <w:rFonts w:hint="eastAsia"/>
          <w:sz w:val="24"/>
        </w:rPr>
        <w:t>this</w:t>
      </w:r>
      <w:r>
        <w:rPr>
          <w:sz w:val="24"/>
        </w:rPr>
        <w:t xml:space="preserve"> message to </w:t>
      </w:r>
      <w:r>
        <w:rPr>
          <w:rFonts w:hint="eastAsia"/>
          <w:sz w:val="24"/>
        </w:rPr>
        <w:t xml:space="preserve">the related </w:t>
      </w:r>
      <w:r>
        <w:rPr>
          <w:sz w:val="24"/>
        </w:rPr>
        <w:t>Participants.</w:t>
      </w:r>
    </w:p>
    <w:p w14:paraId="75F1BDAB" w14:textId="77777777" w:rsidR="00E84416" w:rsidRDefault="00115EA1">
      <w:pPr>
        <w:pStyle w:val="af7"/>
        <w:numPr>
          <w:ilvl w:val="0"/>
          <w:numId w:val="3"/>
        </w:numPr>
        <w:rPr>
          <w:sz w:val="24"/>
        </w:rPr>
      </w:pPr>
      <w:proofErr w:type="spellStart"/>
      <w:r>
        <w:rPr>
          <w:sz w:val="24"/>
        </w:rPr>
        <w:t>CommonConfirmation</w:t>
      </w:r>
      <w:proofErr w:type="spellEnd"/>
      <w:r>
        <w:rPr>
          <w:sz w:val="24"/>
        </w:rPr>
        <w:t xml:space="preserve"> (cips.900.001.01): Upon receiving a message from </w:t>
      </w:r>
      <w:r>
        <w:rPr>
          <w:rFonts w:hint="eastAsia"/>
          <w:sz w:val="24"/>
        </w:rPr>
        <w:t xml:space="preserve">a </w:t>
      </w:r>
      <w:r>
        <w:rPr>
          <w:sz w:val="24"/>
        </w:rPr>
        <w:t xml:space="preserve">Participant, CIPS </w:t>
      </w:r>
      <w:r>
        <w:rPr>
          <w:rFonts w:hint="eastAsia"/>
          <w:sz w:val="24"/>
        </w:rPr>
        <w:t>will notify</w:t>
      </w:r>
      <w:r>
        <w:rPr>
          <w:sz w:val="24"/>
        </w:rPr>
        <w:t xml:space="preserve"> the Participant of the business processing result</w:t>
      </w:r>
      <w:r>
        <w:rPr>
          <w:rFonts w:hint="eastAsia"/>
          <w:sz w:val="24"/>
        </w:rPr>
        <w:t xml:space="preserve"> through this message</w:t>
      </w:r>
      <w:r>
        <w:rPr>
          <w:sz w:val="24"/>
        </w:rPr>
        <w:t xml:space="preserve"> </w:t>
      </w:r>
      <w:r>
        <w:rPr>
          <w:rFonts w:hint="eastAsia"/>
          <w:sz w:val="24"/>
        </w:rPr>
        <w:t>or</w:t>
      </w:r>
      <w:r>
        <w:rPr>
          <w:sz w:val="24"/>
        </w:rPr>
        <w:t xml:space="preserve"> upon receiving a critica</w:t>
      </w:r>
      <w:r>
        <w:rPr>
          <w:sz w:val="24"/>
        </w:rPr>
        <w:t xml:space="preserve">l message from CIPS, </w:t>
      </w:r>
      <w:r>
        <w:rPr>
          <w:rFonts w:hint="eastAsia"/>
          <w:sz w:val="24"/>
        </w:rPr>
        <w:t xml:space="preserve">a </w:t>
      </w:r>
      <w:r>
        <w:rPr>
          <w:sz w:val="24"/>
        </w:rPr>
        <w:t xml:space="preserve">Participant </w:t>
      </w:r>
      <w:r>
        <w:rPr>
          <w:rFonts w:hint="eastAsia"/>
          <w:sz w:val="24"/>
        </w:rPr>
        <w:t xml:space="preserve">can </w:t>
      </w:r>
      <w:r>
        <w:rPr>
          <w:sz w:val="24"/>
        </w:rPr>
        <w:t xml:space="preserve">send this message to </w:t>
      </w:r>
      <w:r>
        <w:rPr>
          <w:rFonts w:hint="eastAsia"/>
          <w:sz w:val="24"/>
        </w:rPr>
        <w:t>inform</w:t>
      </w:r>
      <w:r>
        <w:rPr>
          <w:sz w:val="24"/>
        </w:rPr>
        <w:t xml:space="preserve"> CIPS that the related message</w:t>
      </w:r>
      <w:r>
        <w:rPr>
          <w:rFonts w:hint="eastAsia"/>
          <w:sz w:val="24"/>
        </w:rPr>
        <w:t xml:space="preserve"> has been processed</w:t>
      </w:r>
      <w:r>
        <w:rPr>
          <w:sz w:val="24"/>
        </w:rPr>
        <w:t>.</w:t>
      </w:r>
    </w:p>
    <w:p w14:paraId="56063AA3" w14:textId="77777777" w:rsidR="00E84416" w:rsidRDefault="00115EA1">
      <w:pPr>
        <w:pStyle w:val="21"/>
        <w:rPr>
          <w:rFonts w:ascii="Times New Roman" w:hAnsi="Times New Roman"/>
        </w:rPr>
      </w:pPr>
      <w:bookmarkStart w:id="9" w:name="_Toc5463"/>
      <w:r>
        <w:rPr>
          <w:rFonts w:ascii="Times New Roman" w:hAnsi="Times New Roman"/>
        </w:rPr>
        <w:t xml:space="preserve">Groups of </w:t>
      </w:r>
      <w:proofErr w:type="spellStart"/>
      <w:r>
        <w:rPr>
          <w:rFonts w:ascii="Times New Roman" w:hAnsi="Times New Roman"/>
        </w:rPr>
        <w:t>MessageDefinitions</w:t>
      </w:r>
      <w:proofErr w:type="spellEnd"/>
      <w:r>
        <w:rPr>
          <w:rFonts w:ascii="Times New Roman" w:hAnsi="Times New Roman"/>
        </w:rPr>
        <w:t xml:space="preserve"> and Functionality</w:t>
      </w:r>
      <w:bookmarkEnd w:id="9"/>
    </w:p>
    <w:tbl>
      <w:tblPr>
        <w:tblW w:w="8580" w:type="dxa"/>
        <w:jc w:val="center"/>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205"/>
        <w:gridCol w:w="1867"/>
        <w:gridCol w:w="1508"/>
      </w:tblGrid>
      <w:tr w:rsidR="00E84416" w14:paraId="6EFDFC69" w14:textId="77777777">
        <w:trPr>
          <w:trHeight w:val="255"/>
          <w:tblHeader/>
          <w:jc w:val="center"/>
        </w:trPr>
        <w:tc>
          <w:tcPr>
            <w:tcW w:w="5205" w:type="dxa"/>
            <w:tcBorders>
              <w:top w:val="single" w:sz="4" w:space="0" w:color="000000"/>
              <w:left w:val="single" w:sz="4" w:space="0" w:color="000000"/>
              <w:bottom w:val="single" w:sz="4" w:space="0" w:color="000000"/>
            </w:tcBorders>
            <w:shd w:val="clear" w:color="auto" w:fill="606060"/>
          </w:tcPr>
          <w:p w14:paraId="4804603F" w14:textId="77777777" w:rsidR="00E84416" w:rsidRDefault="00115EA1">
            <w:pPr>
              <w:pStyle w:val="a5"/>
              <w:spacing w:before="0"/>
              <w:jc w:val="center"/>
              <w:rPr>
                <w:b/>
                <w:color w:val="FFFFFF"/>
                <w:sz w:val="18"/>
              </w:rPr>
            </w:pPr>
            <w:proofErr w:type="spellStart"/>
            <w:r>
              <w:rPr>
                <w:b/>
                <w:color w:val="FFFFFF"/>
                <w:sz w:val="18"/>
              </w:rPr>
              <w:t>MessageDefinition</w:t>
            </w:r>
            <w:proofErr w:type="spellEnd"/>
          </w:p>
        </w:tc>
        <w:tc>
          <w:tcPr>
            <w:tcW w:w="1867" w:type="dxa"/>
            <w:tcBorders>
              <w:top w:val="single" w:sz="4" w:space="0" w:color="000000"/>
              <w:left w:val="single" w:sz="4" w:space="0" w:color="000000"/>
              <w:bottom w:val="single" w:sz="4" w:space="0" w:color="000000"/>
            </w:tcBorders>
            <w:shd w:val="clear" w:color="auto" w:fill="606060"/>
          </w:tcPr>
          <w:p w14:paraId="6AED3357" w14:textId="77777777" w:rsidR="00E84416" w:rsidRDefault="00115EA1">
            <w:pPr>
              <w:pStyle w:val="a5"/>
              <w:spacing w:before="0"/>
              <w:jc w:val="center"/>
              <w:rPr>
                <w:b/>
                <w:color w:val="FFFFFF"/>
                <w:sz w:val="18"/>
              </w:rPr>
            </w:pPr>
            <w:r>
              <w:rPr>
                <w:b/>
                <w:color w:val="FFFFFF"/>
                <w:sz w:val="18"/>
              </w:rPr>
              <w:t>ISO 20022 Identifier</w:t>
            </w:r>
          </w:p>
        </w:tc>
        <w:tc>
          <w:tcPr>
            <w:tcW w:w="1508" w:type="dxa"/>
            <w:tcBorders>
              <w:top w:val="single" w:sz="4" w:space="0" w:color="000000"/>
              <w:left w:val="single" w:sz="4" w:space="0" w:color="000000"/>
              <w:bottom w:val="single" w:sz="4" w:space="0" w:color="000000"/>
              <w:right w:val="single" w:sz="4" w:space="0" w:color="000000"/>
            </w:tcBorders>
            <w:shd w:val="clear" w:color="auto" w:fill="606060"/>
          </w:tcPr>
          <w:p w14:paraId="28D7845F" w14:textId="77777777" w:rsidR="00E84416" w:rsidRDefault="00115EA1">
            <w:pPr>
              <w:pStyle w:val="a5"/>
              <w:spacing w:before="0"/>
              <w:jc w:val="center"/>
              <w:rPr>
                <w:b/>
                <w:color w:val="FFFFFF"/>
                <w:sz w:val="18"/>
              </w:rPr>
            </w:pPr>
            <w:r>
              <w:rPr>
                <w:b/>
                <w:color w:val="FFFFFF"/>
                <w:sz w:val="18"/>
              </w:rPr>
              <w:t>CIPS Identifier</w:t>
            </w:r>
          </w:p>
        </w:tc>
      </w:tr>
      <w:tr w:rsidR="00E84416" w14:paraId="0B487D8B"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20C9486D" w14:textId="77777777" w:rsidR="00E84416" w:rsidRDefault="00115EA1">
            <w:pPr>
              <w:rPr>
                <w:sz w:val="20"/>
              </w:rPr>
            </w:pPr>
            <w:proofErr w:type="spellStart"/>
            <w:r>
              <w:rPr>
                <w:sz w:val="20"/>
              </w:rPr>
              <w:t>RequestForFund</w:t>
            </w:r>
            <w:r>
              <w:rPr>
                <w:rFonts w:hint="eastAsia"/>
                <w:sz w:val="20"/>
              </w:rPr>
              <w:t>Wi</w:t>
            </w:r>
            <w:r>
              <w:rPr>
                <w:sz w:val="20"/>
              </w:rPr>
              <w:t>thdrawal</w:t>
            </w:r>
            <w:proofErr w:type="spellEnd"/>
            <w:r>
              <w:rPr>
                <w:sz w:val="20"/>
              </w:rPr>
              <w:t xml:space="preserve"> </w:t>
            </w:r>
          </w:p>
        </w:tc>
        <w:tc>
          <w:tcPr>
            <w:tcW w:w="1867" w:type="dxa"/>
            <w:tcBorders>
              <w:top w:val="single" w:sz="4" w:space="0" w:color="000000"/>
              <w:left w:val="single" w:sz="4" w:space="0" w:color="000000"/>
              <w:bottom w:val="single" w:sz="4" w:space="0" w:color="000000"/>
            </w:tcBorders>
            <w:shd w:val="clear" w:color="auto" w:fill="auto"/>
          </w:tcPr>
          <w:p w14:paraId="64EC2FDF" w14:textId="77777777" w:rsidR="00E84416" w:rsidRDefault="00115EA1">
            <w:pPr>
              <w:rPr>
                <w:sz w:val="20"/>
              </w:rPr>
            </w:pPr>
            <w:r>
              <w:rPr>
                <w:sz w:val="20"/>
              </w:rPr>
              <w:t>camt.051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3F579A4" w14:textId="77777777" w:rsidR="00E84416" w:rsidRDefault="00115EA1">
            <w:pPr>
              <w:rPr>
                <w:sz w:val="20"/>
              </w:rPr>
            </w:pPr>
            <w:r>
              <w:rPr>
                <w:sz w:val="20"/>
              </w:rPr>
              <w:t>cips.350</w:t>
            </w:r>
          </w:p>
        </w:tc>
      </w:tr>
      <w:tr w:rsidR="00E84416" w14:paraId="60592080"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770505B9" w14:textId="77777777" w:rsidR="00E84416" w:rsidRDefault="00115EA1">
            <w:pPr>
              <w:rPr>
                <w:sz w:val="20"/>
              </w:rPr>
            </w:pPr>
            <w:proofErr w:type="spellStart"/>
            <w:r>
              <w:rPr>
                <w:sz w:val="20"/>
              </w:rPr>
              <w:t>RequestFor</w:t>
            </w:r>
            <w:r>
              <w:rPr>
                <w:rFonts w:hint="eastAsia"/>
                <w:sz w:val="20"/>
              </w:rPr>
              <w:t>R</w:t>
            </w:r>
            <w:r>
              <w:rPr>
                <w:sz w:val="20"/>
              </w:rPr>
              <w:t>eservedPrefundWithdrawal</w:t>
            </w:r>
            <w:proofErr w:type="spellEnd"/>
          </w:p>
        </w:tc>
        <w:tc>
          <w:tcPr>
            <w:tcW w:w="1867" w:type="dxa"/>
            <w:tcBorders>
              <w:top w:val="single" w:sz="4" w:space="0" w:color="000000"/>
              <w:left w:val="single" w:sz="4" w:space="0" w:color="000000"/>
              <w:bottom w:val="single" w:sz="4" w:space="0" w:color="000000"/>
            </w:tcBorders>
            <w:shd w:val="clear" w:color="auto" w:fill="auto"/>
            <w:vAlign w:val="center"/>
          </w:tcPr>
          <w:p w14:paraId="16B98E4F" w14:textId="77777777" w:rsidR="00E84416" w:rsidRDefault="00115EA1">
            <w:pPr>
              <w:rPr>
                <w:sz w:val="20"/>
              </w:rPr>
            </w:pPr>
            <w:r>
              <w:rPr>
                <w:sz w:val="20"/>
              </w:rPr>
              <w:t>camt.051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795292A" w14:textId="77777777" w:rsidR="00E84416" w:rsidRDefault="00115EA1">
            <w:pPr>
              <w:rPr>
                <w:sz w:val="20"/>
              </w:rPr>
            </w:pPr>
            <w:r>
              <w:rPr>
                <w:sz w:val="20"/>
              </w:rPr>
              <w:t>cips.351</w:t>
            </w:r>
          </w:p>
        </w:tc>
      </w:tr>
      <w:tr w:rsidR="00E84416" w14:paraId="01912771"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5640AC16" w14:textId="77777777" w:rsidR="00E84416" w:rsidRDefault="00115EA1">
            <w:pPr>
              <w:rPr>
                <w:sz w:val="20"/>
              </w:rPr>
            </w:pPr>
            <w:proofErr w:type="spellStart"/>
            <w:r>
              <w:rPr>
                <w:sz w:val="20"/>
              </w:rPr>
              <w:t>QueueAdjustment</w:t>
            </w:r>
            <w:proofErr w:type="spellEnd"/>
          </w:p>
        </w:tc>
        <w:tc>
          <w:tcPr>
            <w:tcW w:w="1867" w:type="dxa"/>
            <w:tcBorders>
              <w:top w:val="single" w:sz="4" w:space="0" w:color="000000"/>
              <w:left w:val="single" w:sz="4" w:space="0" w:color="000000"/>
              <w:bottom w:val="single" w:sz="4" w:space="0" w:color="000000"/>
            </w:tcBorders>
            <w:shd w:val="clear" w:color="auto" w:fill="auto"/>
          </w:tcPr>
          <w:p w14:paraId="0A169CD1" w14:textId="77777777" w:rsidR="00E84416" w:rsidRDefault="00115EA1">
            <w:pPr>
              <w:rPr>
                <w:sz w:val="20"/>
              </w:rPr>
            </w:pPr>
            <w:r>
              <w:rPr>
                <w:sz w:val="20"/>
              </w:rPr>
              <w:t>camt.007</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08AA2B8" w14:textId="77777777" w:rsidR="00E84416" w:rsidRDefault="00115EA1">
            <w:pPr>
              <w:rPr>
                <w:sz w:val="20"/>
              </w:rPr>
            </w:pPr>
            <w:r>
              <w:rPr>
                <w:sz w:val="20"/>
              </w:rPr>
              <w:t>cips.353</w:t>
            </w:r>
          </w:p>
        </w:tc>
      </w:tr>
      <w:tr w:rsidR="00E84416" w14:paraId="267867EA"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38A2CF2D" w14:textId="77777777" w:rsidR="00E84416" w:rsidRDefault="00115EA1">
            <w:pPr>
              <w:rPr>
                <w:sz w:val="20"/>
              </w:rPr>
            </w:pPr>
            <w:proofErr w:type="spellStart"/>
            <w:r>
              <w:rPr>
                <w:sz w:val="20"/>
              </w:rPr>
              <w:t>BilateralSenderLimitManagement</w:t>
            </w:r>
            <w:proofErr w:type="spellEnd"/>
          </w:p>
        </w:tc>
        <w:tc>
          <w:tcPr>
            <w:tcW w:w="1867" w:type="dxa"/>
            <w:tcBorders>
              <w:top w:val="single" w:sz="4" w:space="0" w:color="000000"/>
              <w:left w:val="single" w:sz="4" w:space="0" w:color="000000"/>
              <w:bottom w:val="single" w:sz="4" w:space="0" w:color="000000"/>
            </w:tcBorders>
            <w:shd w:val="clear" w:color="auto" w:fill="auto"/>
          </w:tcPr>
          <w:p w14:paraId="58F2C2DF" w14:textId="77777777" w:rsidR="00E84416" w:rsidRDefault="00115EA1">
            <w:pPr>
              <w:rPr>
                <w:sz w:val="20"/>
              </w:rPr>
            </w:pPr>
            <w:r>
              <w:rPr>
                <w:sz w:val="20"/>
              </w:rPr>
              <w:t>camt.011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42ABBED" w14:textId="77777777" w:rsidR="00E84416" w:rsidRDefault="00115EA1">
            <w:pPr>
              <w:rPr>
                <w:sz w:val="20"/>
              </w:rPr>
            </w:pPr>
            <w:r>
              <w:rPr>
                <w:sz w:val="20"/>
              </w:rPr>
              <w:t>cips.371</w:t>
            </w:r>
          </w:p>
        </w:tc>
      </w:tr>
      <w:tr w:rsidR="00E84416" w14:paraId="5B009B6B"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74373660" w14:textId="77777777" w:rsidR="00E84416" w:rsidRDefault="00115EA1">
            <w:pPr>
              <w:rPr>
                <w:sz w:val="20"/>
              </w:rPr>
            </w:pPr>
            <w:proofErr w:type="spellStart"/>
            <w:r>
              <w:rPr>
                <w:sz w:val="20"/>
              </w:rPr>
              <w:t>BilateralSenderLimitNotice</w:t>
            </w:r>
            <w:proofErr w:type="spellEnd"/>
          </w:p>
        </w:tc>
        <w:tc>
          <w:tcPr>
            <w:tcW w:w="1867" w:type="dxa"/>
            <w:tcBorders>
              <w:top w:val="single" w:sz="4" w:space="0" w:color="000000"/>
              <w:left w:val="single" w:sz="4" w:space="0" w:color="000000"/>
              <w:bottom w:val="single" w:sz="4" w:space="0" w:color="000000"/>
            </w:tcBorders>
            <w:shd w:val="clear" w:color="auto" w:fill="auto"/>
          </w:tcPr>
          <w:p w14:paraId="052DEDD3" w14:textId="77777777" w:rsidR="00E84416" w:rsidRDefault="00115EA1">
            <w:pPr>
              <w:rPr>
                <w:sz w:val="20"/>
              </w:rPr>
            </w:pPr>
            <w:r>
              <w:rPr>
                <w:sz w:val="20"/>
              </w:rPr>
              <w:t>camt.010</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E096F53" w14:textId="77777777" w:rsidR="00E84416" w:rsidRDefault="00115EA1">
            <w:pPr>
              <w:rPr>
                <w:sz w:val="20"/>
              </w:rPr>
            </w:pPr>
            <w:r>
              <w:rPr>
                <w:sz w:val="20"/>
              </w:rPr>
              <w:t>cips.372</w:t>
            </w:r>
          </w:p>
        </w:tc>
      </w:tr>
      <w:tr w:rsidR="00E84416" w14:paraId="0E8D0152"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415730A9" w14:textId="77777777" w:rsidR="00E84416" w:rsidRDefault="00115EA1">
            <w:pPr>
              <w:rPr>
                <w:sz w:val="20"/>
              </w:rPr>
            </w:pPr>
            <w:proofErr w:type="spellStart"/>
            <w:r>
              <w:rPr>
                <w:sz w:val="20"/>
              </w:rPr>
              <w:t>NetSettlementMarginManagement</w:t>
            </w:r>
            <w:proofErr w:type="spellEnd"/>
          </w:p>
        </w:tc>
        <w:tc>
          <w:tcPr>
            <w:tcW w:w="1867" w:type="dxa"/>
            <w:tcBorders>
              <w:top w:val="single" w:sz="4" w:space="0" w:color="000000"/>
              <w:left w:val="single" w:sz="4" w:space="0" w:color="000000"/>
              <w:bottom w:val="single" w:sz="4" w:space="0" w:color="000000"/>
            </w:tcBorders>
            <w:shd w:val="clear" w:color="auto" w:fill="auto"/>
          </w:tcPr>
          <w:p w14:paraId="48F2A699" w14:textId="77777777" w:rsidR="00E84416" w:rsidRDefault="00115EA1">
            <w:pPr>
              <w:rPr>
                <w:sz w:val="20"/>
              </w:rPr>
            </w:pPr>
            <w:r>
              <w:rPr>
                <w:sz w:val="20"/>
              </w:rPr>
              <w:t>camt.011</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FEE284E" w14:textId="77777777" w:rsidR="00E84416" w:rsidRDefault="00115EA1">
            <w:pPr>
              <w:rPr>
                <w:sz w:val="20"/>
              </w:rPr>
            </w:pPr>
            <w:r>
              <w:rPr>
                <w:sz w:val="20"/>
              </w:rPr>
              <w:t>cips.373</w:t>
            </w:r>
          </w:p>
        </w:tc>
      </w:tr>
      <w:tr w:rsidR="00E84416" w14:paraId="0492F67E"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5278571E" w14:textId="77777777" w:rsidR="00E84416" w:rsidRDefault="00115EA1">
            <w:pPr>
              <w:rPr>
                <w:sz w:val="20"/>
              </w:rPr>
            </w:pPr>
            <w:proofErr w:type="spellStart"/>
            <w:r>
              <w:rPr>
                <w:sz w:val="20"/>
              </w:rPr>
              <w:t>PrefundingWhiteList</w:t>
            </w:r>
            <w:proofErr w:type="spellEnd"/>
          </w:p>
        </w:tc>
        <w:tc>
          <w:tcPr>
            <w:tcW w:w="1867" w:type="dxa"/>
            <w:tcBorders>
              <w:top w:val="single" w:sz="4" w:space="0" w:color="000000"/>
              <w:left w:val="single" w:sz="4" w:space="0" w:color="000000"/>
              <w:bottom w:val="single" w:sz="4" w:space="0" w:color="000000"/>
            </w:tcBorders>
            <w:shd w:val="clear" w:color="auto" w:fill="auto"/>
          </w:tcPr>
          <w:p w14:paraId="6DB2F9CE" w14:textId="77777777" w:rsidR="00E84416" w:rsidRDefault="00115EA1">
            <w:pPr>
              <w:rPr>
                <w:sz w:val="20"/>
              </w:rPr>
            </w:pPr>
            <w:r>
              <w:rPr>
                <w:sz w:val="20"/>
              </w:rPr>
              <w:t>camt.052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62640DC" w14:textId="77777777" w:rsidR="00E84416" w:rsidRDefault="00115EA1">
            <w:pPr>
              <w:rPr>
                <w:sz w:val="20"/>
              </w:rPr>
            </w:pPr>
            <w:r>
              <w:rPr>
                <w:sz w:val="20"/>
              </w:rPr>
              <w:t>cips.374</w:t>
            </w:r>
          </w:p>
        </w:tc>
      </w:tr>
      <w:tr w:rsidR="00E84416" w14:paraId="7DB90994"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1506E697" w14:textId="77777777" w:rsidR="00E84416" w:rsidRDefault="00115EA1">
            <w:pPr>
              <w:rPr>
                <w:sz w:val="20"/>
              </w:rPr>
            </w:pPr>
            <w:proofErr w:type="spellStart"/>
            <w:r>
              <w:rPr>
                <w:sz w:val="20"/>
              </w:rPr>
              <w:t>NoticeOfFundShortage</w:t>
            </w:r>
            <w:proofErr w:type="spellEnd"/>
          </w:p>
        </w:tc>
        <w:tc>
          <w:tcPr>
            <w:tcW w:w="1867" w:type="dxa"/>
            <w:tcBorders>
              <w:top w:val="single" w:sz="4" w:space="0" w:color="000000"/>
              <w:left w:val="single" w:sz="4" w:space="0" w:color="000000"/>
              <w:bottom w:val="single" w:sz="4" w:space="0" w:color="000000"/>
            </w:tcBorders>
            <w:shd w:val="clear" w:color="auto" w:fill="auto"/>
          </w:tcPr>
          <w:p w14:paraId="44C8E5C7" w14:textId="77777777" w:rsidR="00E84416" w:rsidRDefault="00115EA1">
            <w:pPr>
              <w:rPr>
                <w:sz w:val="20"/>
              </w:rPr>
            </w:pPr>
            <w:r>
              <w:rPr>
                <w:sz w:val="20"/>
              </w:rPr>
              <w:t>camt.052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A23E299" w14:textId="77777777" w:rsidR="00E84416" w:rsidRDefault="00115EA1">
            <w:pPr>
              <w:rPr>
                <w:sz w:val="20"/>
              </w:rPr>
            </w:pPr>
            <w:r>
              <w:rPr>
                <w:sz w:val="20"/>
              </w:rPr>
              <w:t>cips.375</w:t>
            </w:r>
          </w:p>
        </w:tc>
      </w:tr>
      <w:tr w:rsidR="00E84416" w14:paraId="67C68D6E"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3EB17897" w14:textId="77777777" w:rsidR="00E84416" w:rsidRDefault="00115EA1">
            <w:pPr>
              <w:rPr>
                <w:sz w:val="20"/>
              </w:rPr>
            </w:pPr>
            <w:proofErr w:type="spellStart"/>
            <w:r>
              <w:rPr>
                <w:rFonts w:hint="eastAsia"/>
                <w:sz w:val="20"/>
              </w:rPr>
              <w:t>RequestForMutualAidManagement</w:t>
            </w:r>
            <w:proofErr w:type="spellEnd"/>
          </w:p>
        </w:tc>
        <w:tc>
          <w:tcPr>
            <w:tcW w:w="1867" w:type="dxa"/>
            <w:tcBorders>
              <w:top w:val="single" w:sz="4" w:space="0" w:color="000000"/>
              <w:left w:val="single" w:sz="4" w:space="0" w:color="000000"/>
              <w:bottom w:val="single" w:sz="4" w:space="0" w:color="000000"/>
            </w:tcBorders>
            <w:shd w:val="clear" w:color="auto" w:fill="auto"/>
            <w:vAlign w:val="center"/>
          </w:tcPr>
          <w:p w14:paraId="396BFC37" w14:textId="77777777" w:rsidR="00E84416" w:rsidRDefault="00115EA1">
            <w:pPr>
              <w:rPr>
                <w:sz w:val="20"/>
              </w:rPr>
            </w:pPr>
            <w:r>
              <w:rPr>
                <w:sz w:val="20"/>
              </w:rPr>
              <w:t>pain.009</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EB7AF21" w14:textId="77777777" w:rsidR="00E84416" w:rsidRDefault="00115EA1">
            <w:pPr>
              <w:rPr>
                <w:sz w:val="20"/>
              </w:rPr>
            </w:pPr>
            <w:r>
              <w:rPr>
                <w:sz w:val="20"/>
              </w:rPr>
              <w:t>cips.376</w:t>
            </w:r>
          </w:p>
        </w:tc>
      </w:tr>
      <w:tr w:rsidR="00E84416" w14:paraId="6C069D7E"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472CAC52" w14:textId="77777777" w:rsidR="00E84416" w:rsidRDefault="00115EA1">
            <w:pPr>
              <w:rPr>
                <w:sz w:val="20"/>
              </w:rPr>
            </w:pPr>
            <w:proofErr w:type="spellStart"/>
            <w:r>
              <w:rPr>
                <w:rFonts w:hint="eastAsia"/>
                <w:sz w:val="20"/>
              </w:rPr>
              <w:t>AnswerForMutualAidManagement</w:t>
            </w:r>
            <w:proofErr w:type="spellEnd"/>
          </w:p>
        </w:tc>
        <w:tc>
          <w:tcPr>
            <w:tcW w:w="1867" w:type="dxa"/>
            <w:tcBorders>
              <w:top w:val="single" w:sz="4" w:space="0" w:color="000000"/>
              <w:left w:val="single" w:sz="4" w:space="0" w:color="000000"/>
              <w:bottom w:val="single" w:sz="4" w:space="0" w:color="000000"/>
            </w:tcBorders>
            <w:shd w:val="clear" w:color="auto" w:fill="auto"/>
            <w:vAlign w:val="center"/>
          </w:tcPr>
          <w:p w14:paraId="17DBAD31" w14:textId="77777777" w:rsidR="00E84416" w:rsidRDefault="00115EA1">
            <w:pPr>
              <w:rPr>
                <w:sz w:val="20"/>
              </w:rPr>
            </w:pPr>
            <w:r>
              <w:rPr>
                <w:sz w:val="20"/>
              </w:rPr>
              <w:t>pain.012</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18FFDC0" w14:textId="77777777" w:rsidR="00E84416" w:rsidRDefault="00115EA1">
            <w:pPr>
              <w:rPr>
                <w:sz w:val="20"/>
              </w:rPr>
            </w:pPr>
            <w:r>
              <w:rPr>
                <w:sz w:val="20"/>
              </w:rPr>
              <w:t>cips.377</w:t>
            </w:r>
          </w:p>
        </w:tc>
      </w:tr>
      <w:tr w:rsidR="00E84416" w14:paraId="208FB4D1"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54D4D672" w14:textId="77777777" w:rsidR="00E84416" w:rsidRDefault="00115EA1">
            <w:pPr>
              <w:rPr>
                <w:sz w:val="20"/>
              </w:rPr>
            </w:pPr>
            <w:proofErr w:type="spellStart"/>
            <w:r>
              <w:rPr>
                <w:sz w:val="20"/>
              </w:rPr>
              <w:t>CommonConfirmation</w:t>
            </w:r>
            <w:proofErr w:type="spellEnd"/>
          </w:p>
        </w:tc>
        <w:tc>
          <w:tcPr>
            <w:tcW w:w="1867" w:type="dxa"/>
            <w:tcBorders>
              <w:top w:val="single" w:sz="4" w:space="0" w:color="000000"/>
              <w:left w:val="single" w:sz="4" w:space="0" w:color="000000"/>
              <w:bottom w:val="single" w:sz="4" w:space="0" w:color="000000"/>
            </w:tcBorders>
            <w:shd w:val="clear" w:color="auto" w:fill="auto"/>
            <w:vAlign w:val="center"/>
          </w:tcPr>
          <w:p w14:paraId="0433AE02" w14:textId="77777777" w:rsidR="00E84416" w:rsidRDefault="00115EA1">
            <w:pPr>
              <w:rPr>
                <w:sz w:val="20"/>
              </w:rPr>
            </w:pPr>
            <w:r>
              <w:rPr>
                <w:sz w:val="20"/>
              </w:rPr>
              <w:t>camt.025</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DA726FE" w14:textId="77777777" w:rsidR="00E84416" w:rsidRDefault="00115EA1">
            <w:pPr>
              <w:rPr>
                <w:sz w:val="20"/>
              </w:rPr>
            </w:pPr>
            <w:r>
              <w:rPr>
                <w:sz w:val="20"/>
              </w:rPr>
              <w:t>cips.900</w:t>
            </w:r>
          </w:p>
        </w:tc>
      </w:tr>
      <w:tr w:rsidR="00E84416" w14:paraId="2F384524"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441887E6" w14:textId="77777777" w:rsidR="00E84416" w:rsidRDefault="00115EA1">
            <w:pPr>
              <w:rPr>
                <w:sz w:val="20"/>
              </w:rPr>
            </w:pPr>
            <w:proofErr w:type="spellStart"/>
            <w:r>
              <w:rPr>
                <w:sz w:val="20"/>
              </w:rPr>
              <w:t>QueryOfQueuingPayments</w:t>
            </w:r>
            <w:proofErr w:type="spellEnd"/>
          </w:p>
        </w:tc>
        <w:tc>
          <w:tcPr>
            <w:tcW w:w="1867" w:type="dxa"/>
            <w:tcBorders>
              <w:top w:val="single" w:sz="4" w:space="0" w:color="000000"/>
              <w:left w:val="single" w:sz="4" w:space="0" w:color="000000"/>
              <w:bottom w:val="single" w:sz="4" w:space="0" w:color="000000"/>
            </w:tcBorders>
            <w:shd w:val="clear" w:color="auto" w:fill="auto"/>
          </w:tcPr>
          <w:p w14:paraId="7C225173" w14:textId="77777777" w:rsidR="00E84416" w:rsidRDefault="00115EA1">
            <w:pPr>
              <w:rPr>
                <w:sz w:val="20"/>
              </w:rPr>
            </w:pPr>
            <w:r>
              <w:rPr>
                <w:sz w:val="20"/>
              </w:rPr>
              <w:t>camt.060</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B9BB33F" w14:textId="77777777" w:rsidR="00E84416" w:rsidRDefault="00115EA1">
            <w:pPr>
              <w:rPr>
                <w:sz w:val="20"/>
              </w:rPr>
            </w:pPr>
            <w:r>
              <w:rPr>
                <w:sz w:val="20"/>
              </w:rPr>
              <w:t>cips.313</w:t>
            </w:r>
          </w:p>
        </w:tc>
      </w:tr>
      <w:tr w:rsidR="00E84416" w14:paraId="00E38790"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1CC133F9" w14:textId="77777777" w:rsidR="00E84416" w:rsidRDefault="00115EA1">
            <w:pPr>
              <w:rPr>
                <w:sz w:val="20"/>
              </w:rPr>
            </w:pPr>
            <w:proofErr w:type="spellStart"/>
            <w:r>
              <w:rPr>
                <w:sz w:val="20"/>
              </w:rPr>
              <w:t>AnswerForQueryOfQueuingPayments</w:t>
            </w:r>
            <w:proofErr w:type="spellEnd"/>
          </w:p>
        </w:tc>
        <w:tc>
          <w:tcPr>
            <w:tcW w:w="1867" w:type="dxa"/>
            <w:tcBorders>
              <w:top w:val="single" w:sz="4" w:space="0" w:color="000000"/>
              <w:left w:val="single" w:sz="4" w:space="0" w:color="000000"/>
              <w:bottom w:val="single" w:sz="4" w:space="0" w:color="000000"/>
            </w:tcBorders>
            <w:shd w:val="clear" w:color="auto" w:fill="auto"/>
          </w:tcPr>
          <w:p w14:paraId="3AF38C48" w14:textId="77777777" w:rsidR="00E84416" w:rsidRDefault="00115EA1">
            <w:pPr>
              <w:rPr>
                <w:sz w:val="20"/>
              </w:rPr>
            </w:pPr>
            <w:r>
              <w:rPr>
                <w:sz w:val="20"/>
              </w:rPr>
              <w:t>camt.054</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C59822B" w14:textId="77777777" w:rsidR="00E84416" w:rsidRDefault="00115EA1">
            <w:pPr>
              <w:rPr>
                <w:sz w:val="20"/>
              </w:rPr>
            </w:pPr>
            <w:r>
              <w:rPr>
                <w:sz w:val="20"/>
              </w:rPr>
              <w:t>cips.314</w:t>
            </w:r>
          </w:p>
        </w:tc>
      </w:tr>
      <w:tr w:rsidR="00E84416" w14:paraId="19D7888E" w14:textId="77777777">
        <w:trPr>
          <w:trHeight w:val="400"/>
          <w:jc w:val="center"/>
        </w:trPr>
        <w:tc>
          <w:tcPr>
            <w:tcW w:w="5205" w:type="dxa"/>
            <w:tcBorders>
              <w:top w:val="single" w:sz="4" w:space="0" w:color="000000"/>
              <w:left w:val="single" w:sz="4" w:space="0" w:color="000000"/>
              <w:bottom w:val="single" w:sz="4" w:space="0" w:color="000000"/>
            </w:tcBorders>
            <w:shd w:val="clear" w:color="auto" w:fill="auto"/>
            <w:vAlign w:val="center"/>
          </w:tcPr>
          <w:p w14:paraId="33D44DEB" w14:textId="77777777" w:rsidR="00E84416" w:rsidRDefault="00115EA1">
            <w:pPr>
              <w:rPr>
                <w:sz w:val="20"/>
              </w:rPr>
            </w:pPr>
            <w:proofErr w:type="spellStart"/>
            <w:r>
              <w:rPr>
                <w:sz w:val="20"/>
              </w:rPr>
              <w:t>NetSettlementNotice</w:t>
            </w:r>
            <w:proofErr w:type="spellEnd"/>
          </w:p>
        </w:tc>
        <w:tc>
          <w:tcPr>
            <w:tcW w:w="1867" w:type="dxa"/>
            <w:tcBorders>
              <w:top w:val="single" w:sz="4" w:space="0" w:color="000000"/>
              <w:left w:val="single" w:sz="4" w:space="0" w:color="000000"/>
              <w:bottom w:val="single" w:sz="4" w:space="0" w:color="000000"/>
            </w:tcBorders>
            <w:shd w:val="clear" w:color="auto" w:fill="auto"/>
            <w:vAlign w:val="center"/>
          </w:tcPr>
          <w:p w14:paraId="72BE0976" w14:textId="77777777" w:rsidR="00E84416" w:rsidRDefault="00115EA1">
            <w:pPr>
              <w:rPr>
                <w:sz w:val="20"/>
              </w:rPr>
            </w:pPr>
            <w:r>
              <w:rPr>
                <w:sz w:val="20"/>
              </w:rPr>
              <w:t>camt.053</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7DD815" w14:textId="77777777" w:rsidR="00E84416" w:rsidRDefault="00115EA1">
            <w:pPr>
              <w:rPr>
                <w:sz w:val="20"/>
              </w:rPr>
            </w:pPr>
            <w:r>
              <w:rPr>
                <w:sz w:val="20"/>
              </w:rPr>
              <w:t>cips.621</w:t>
            </w:r>
          </w:p>
        </w:tc>
      </w:tr>
    </w:tbl>
    <w:p w14:paraId="7C9E6ADA" w14:textId="77777777" w:rsidR="00E84416" w:rsidRDefault="00115EA1">
      <w:pPr>
        <w:pStyle w:val="11"/>
        <w:spacing w:before="156" w:after="156"/>
        <w:rPr>
          <w:rFonts w:ascii="Times New Roman" w:hAnsi="Times New Roman"/>
        </w:rPr>
      </w:pPr>
      <w:bookmarkStart w:id="10" w:name="_Toc14522"/>
      <w:proofErr w:type="spellStart"/>
      <w:r>
        <w:rPr>
          <w:rFonts w:ascii="Times New Roman" w:hAnsi="Times New Roman"/>
        </w:rPr>
        <w:t>BusinessRoles</w:t>
      </w:r>
      <w:proofErr w:type="spellEnd"/>
      <w:r>
        <w:rPr>
          <w:rFonts w:ascii="Times New Roman" w:hAnsi="Times New Roman"/>
        </w:rPr>
        <w:t xml:space="preserve"> and Participants</w:t>
      </w:r>
      <w:bookmarkEnd w:id="10"/>
    </w:p>
    <w:p w14:paraId="64762108" w14:textId="77777777" w:rsidR="00E84416" w:rsidRDefault="00115EA1">
      <w:pPr>
        <w:ind w:firstLine="420"/>
        <w:rPr>
          <w:sz w:val="24"/>
        </w:rPr>
      </w:pPr>
      <w:r>
        <w:rPr>
          <w:sz w:val="24"/>
        </w:rPr>
        <w:t xml:space="preserve">A </w:t>
      </w:r>
      <w:proofErr w:type="spellStart"/>
      <w:r>
        <w:rPr>
          <w:sz w:val="24"/>
        </w:rPr>
        <w:t>BusinessRole</w:t>
      </w:r>
      <w:proofErr w:type="spellEnd"/>
      <w:r>
        <w:rPr>
          <w:sz w:val="24"/>
        </w:rPr>
        <w:t xml:space="preserve"> represents an entity (or a class of entities) of the real world, physical or legal, including a person or corporation. </w:t>
      </w:r>
      <w:r>
        <w:rPr>
          <w:sz w:val="24"/>
        </w:rPr>
        <w:t xml:space="preserve">Examples of </w:t>
      </w:r>
      <w:proofErr w:type="spellStart"/>
      <w:r>
        <w:rPr>
          <w:sz w:val="24"/>
        </w:rPr>
        <w:t>BusinessRoles</w:t>
      </w:r>
      <w:proofErr w:type="spellEnd"/>
      <w:r>
        <w:rPr>
          <w:sz w:val="24"/>
        </w:rPr>
        <w:t>: “Financial Institution”, and so on.</w:t>
      </w:r>
    </w:p>
    <w:p w14:paraId="22DE2938" w14:textId="77777777" w:rsidR="00E84416" w:rsidRDefault="00115EA1">
      <w:pPr>
        <w:ind w:firstLine="420"/>
        <w:rPr>
          <w:sz w:val="24"/>
        </w:rPr>
      </w:pPr>
      <w:r>
        <w:rPr>
          <w:sz w:val="24"/>
        </w:rPr>
        <w:t xml:space="preserve">A Participant is a functional role played by a </w:t>
      </w:r>
      <w:proofErr w:type="spellStart"/>
      <w:r>
        <w:rPr>
          <w:sz w:val="24"/>
        </w:rPr>
        <w:t>BusinessRole</w:t>
      </w:r>
      <w:proofErr w:type="spellEnd"/>
      <w:r>
        <w:rPr>
          <w:sz w:val="24"/>
        </w:rPr>
        <w:t xml:space="preserve"> in a particular </w:t>
      </w:r>
      <w:proofErr w:type="spellStart"/>
      <w:r>
        <w:rPr>
          <w:sz w:val="24"/>
        </w:rPr>
        <w:t>BusinessProcess</w:t>
      </w:r>
      <w:proofErr w:type="spellEnd"/>
      <w:r>
        <w:rPr>
          <w:sz w:val="24"/>
        </w:rPr>
        <w:t xml:space="preserve"> or </w:t>
      </w:r>
      <w:proofErr w:type="spellStart"/>
      <w:r>
        <w:rPr>
          <w:sz w:val="24"/>
        </w:rPr>
        <w:t>BusinessTransaction</w:t>
      </w:r>
      <w:proofErr w:type="spellEnd"/>
      <w:r>
        <w:rPr>
          <w:sz w:val="24"/>
        </w:rPr>
        <w:t>. Examples of Participants: the “user” of a system, “debtor”, “investor”, and s</w:t>
      </w:r>
      <w:r>
        <w:rPr>
          <w:sz w:val="24"/>
        </w:rPr>
        <w:t>o on.</w:t>
      </w:r>
    </w:p>
    <w:p w14:paraId="3FDFFFBE" w14:textId="77777777" w:rsidR="00E84416" w:rsidRDefault="00115EA1">
      <w:pPr>
        <w:ind w:firstLine="420"/>
        <w:rPr>
          <w:sz w:val="24"/>
        </w:rPr>
      </w:pPr>
      <w:r>
        <w:rPr>
          <w:sz w:val="24"/>
        </w:rPr>
        <w:t xml:space="preserve">The relationship between </w:t>
      </w:r>
      <w:proofErr w:type="spellStart"/>
      <w:r>
        <w:rPr>
          <w:sz w:val="24"/>
        </w:rPr>
        <w:t>BusinessRoles</w:t>
      </w:r>
      <w:proofErr w:type="spellEnd"/>
      <w:r>
        <w:rPr>
          <w:sz w:val="24"/>
        </w:rPr>
        <w:t xml:space="preserve"> and Participants is many-to-many. A </w:t>
      </w:r>
      <w:proofErr w:type="spellStart"/>
      <w:r>
        <w:rPr>
          <w:sz w:val="24"/>
        </w:rPr>
        <w:t>BusinessRole</w:t>
      </w:r>
      <w:proofErr w:type="spellEnd"/>
      <w:r>
        <w:rPr>
          <w:sz w:val="24"/>
        </w:rPr>
        <w:t xml:space="preserve"> can </w:t>
      </w:r>
      <w:r>
        <w:rPr>
          <w:rFonts w:hint="eastAsia"/>
          <w:sz w:val="24"/>
        </w:rPr>
        <w:t>act</w:t>
      </w:r>
      <w:r>
        <w:rPr>
          <w:sz w:val="24"/>
        </w:rPr>
        <w:t xml:space="preserve"> as different Participants at different moments or at the same time. For example, a </w:t>
      </w:r>
      <w:proofErr w:type="spellStart"/>
      <w:r>
        <w:rPr>
          <w:sz w:val="24"/>
        </w:rPr>
        <w:t>BusinessRole</w:t>
      </w:r>
      <w:proofErr w:type="spellEnd"/>
      <w:r>
        <w:rPr>
          <w:sz w:val="24"/>
        </w:rPr>
        <w:t xml:space="preserve"> can be the “user” of a system, </w:t>
      </w:r>
      <w:r>
        <w:rPr>
          <w:rFonts w:hint="eastAsia"/>
          <w:sz w:val="24"/>
        </w:rPr>
        <w:t xml:space="preserve">a </w:t>
      </w:r>
      <w:r>
        <w:rPr>
          <w:sz w:val="24"/>
        </w:rPr>
        <w:t xml:space="preserve">“debtor” and </w:t>
      </w:r>
      <w:r>
        <w:rPr>
          <w:rFonts w:hint="eastAsia"/>
          <w:sz w:val="24"/>
        </w:rPr>
        <w:t xml:space="preserve">an </w:t>
      </w:r>
      <w:r>
        <w:rPr>
          <w:sz w:val="24"/>
        </w:rPr>
        <w:t>“investor</w:t>
      </w:r>
      <w:r>
        <w:rPr>
          <w:sz w:val="24"/>
        </w:rPr>
        <w:t xml:space="preserve">” at the same time. In addition, different </w:t>
      </w:r>
      <w:proofErr w:type="spellStart"/>
      <w:r>
        <w:rPr>
          <w:sz w:val="24"/>
        </w:rPr>
        <w:t>BusinessRoles</w:t>
      </w:r>
      <w:proofErr w:type="spellEnd"/>
      <w:r>
        <w:rPr>
          <w:sz w:val="24"/>
        </w:rPr>
        <w:t xml:space="preserve"> can be involved as the same Participant.</w:t>
      </w:r>
    </w:p>
    <w:p w14:paraId="0F62F0EC" w14:textId="77777777" w:rsidR="00E84416" w:rsidRDefault="00115EA1">
      <w:pPr>
        <w:pStyle w:val="21"/>
        <w:rPr>
          <w:rFonts w:ascii="Times New Roman" w:hAnsi="Times New Roman"/>
        </w:rPr>
      </w:pPr>
      <w:bookmarkStart w:id="11" w:name="_Toc15952"/>
      <w:r>
        <w:rPr>
          <w:rFonts w:ascii="Times New Roman" w:hAnsi="Times New Roman"/>
        </w:rPr>
        <w:t>Liquidity Management</w:t>
      </w:r>
      <w:r>
        <w:rPr>
          <w:rFonts w:ascii="Times New Roman" w:hAnsi="Times New Roman"/>
          <w:lang w:eastAsia="zh-CN"/>
        </w:rPr>
        <w:t xml:space="preserve"> Business</w:t>
      </w:r>
      <w:bookmarkEnd w:id="11"/>
    </w:p>
    <w:p w14:paraId="61C1397E" w14:textId="77777777" w:rsidR="00E84416" w:rsidRDefault="00115EA1">
      <w:pPr>
        <w:ind w:firstLine="420"/>
        <w:rPr>
          <w:sz w:val="24"/>
        </w:rPr>
      </w:pPr>
      <w:r>
        <w:rPr>
          <w:sz w:val="24"/>
        </w:rPr>
        <w:t xml:space="preserve">The </w:t>
      </w:r>
      <w:proofErr w:type="spellStart"/>
      <w:r>
        <w:rPr>
          <w:sz w:val="24"/>
        </w:rPr>
        <w:t>BusinessRoles</w:t>
      </w:r>
      <w:proofErr w:type="spellEnd"/>
      <w:r>
        <w:rPr>
          <w:sz w:val="24"/>
        </w:rPr>
        <w:t xml:space="preserve"> and Main Participants in liquidity management business are described below.</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0"/>
        <w:gridCol w:w="7144"/>
      </w:tblGrid>
      <w:tr w:rsidR="00E84416" w14:paraId="1AAB0389" w14:textId="77777777">
        <w:trPr>
          <w:tblHead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cPr>
          <w:p w14:paraId="4CC7739C" w14:textId="77777777" w:rsidR="00E84416" w:rsidRDefault="00115EA1">
            <w:pPr>
              <w:spacing w:line="312" w:lineRule="auto"/>
              <w:jc w:val="center"/>
              <w:rPr>
                <w:b/>
                <w:iCs/>
                <w:kern w:val="0"/>
              </w:rPr>
            </w:pPr>
            <w:r>
              <w:rPr>
                <w:b/>
                <w:iCs/>
                <w:kern w:val="0"/>
              </w:rPr>
              <w:lastRenderedPageBreak/>
              <w:t xml:space="preserve">Participant and </w:t>
            </w:r>
            <w:proofErr w:type="spellStart"/>
            <w:r>
              <w:rPr>
                <w:b/>
                <w:iCs/>
                <w:kern w:val="0"/>
              </w:rPr>
              <w:t>BusinessRole</w:t>
            </w:r>
            <w:proofErr w:type="spellEnd"/>
            <w:r>
              <w:rPr>
                <w:b/>
                <w:iCs/>
                <w:kern w:val="0"/>
              </w:rPr>
              <w:t xml:space="preserve"> Defin</w:t>
            </w:r>
            <w:r>
              <w:rPr>
                <w:b/>
                <w:iCs/>
                <w:kern w:val="0"/>
              </w:rPr>
              <w:t>itions</w:t>
            </w:r>
          </w:p>
        </w:tc>
      </w:tr>
      <w:tr w:rsidR="00E84416" w14:paraId="30B810A2" w14:textId="77777777">
        <w:tc>
          <w:tcPr>
            <w:tcW w:w="1375" w:type="pct"/>
            <w:tcBorders>
              <w:top w:val="single" w:sz="4" w:space="0" w:color="000000"/>
              <w:left w:val="single" w:sz="4" w:space="0" w:color="000000"/>
              <w:bottom w:val="single" w:sz="4" w:space="0" w:color="000000"/>
            </w:tcBorders>
            <w:shd w:val="clear" w:color="auto" w:fill="99CCFF"/>
          </w:tcPr>
          <w:p w14:paraId="2DB36CC5" w14:textId="77777777" w:rsidR="00E84416" w:rsidRDefault="00115EA1">
            <w:pPr>
              <w:spacing w:line="312" w:lineRule="auto"/>
              <w:jc w:val="center"/>
              <w:rPr>
                <w:b/>
                <w:kern w:val="0"/>
              </w:rPr>
            </w:pPr>
            <w:r>
              <w:rPr>
                <w:b/>
                <w:kern w:val="0"/>
              </w:rPr>
              <w:t>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99CCFF"/>
          </w:tcPr>
          <w:p w14:paraId="57609EC7" w14:textId="77777777" w:rsidR="00E84416" w:rsidRDefault="00115EA1">
            <w:pPr>
              <w:spacing w:line="312" w:lineRule="auto"/>
              <w:jc w:val="center"/>
              <w:rPr>
                <w:b/>
                <w:kern w:val="0"/>
              </w:rPr>
            </w:pPr>
            <w:r>
              <w:rPr>
                <w:b/>
                <w:kern w:val="0"/>
              </w:rPr>
              <w:t>Definition</w:t>
            </w:r>
          </w:p>
        </w:tc>
      </w:tr>
      <w:tr w:rsidR="00E84416" w14:paraId="5FFFE235" w14:textId="77777777">
        <w:tc>
          <w:tcPr>
            <w:tcW w:w="1375" w:type="pct"/>
            <w:tcBorders>
              <w:top w:val="single" w:sz="4" w:space="0" w:color="000000"/>
              <w:left w:val="single" w:sz="4" w:space="0" w:color="000000"/>
              <w:bottom w:val="single" w:sz="4" w:space="0" w:color="000000"/>
            </w:tcBorders>
            <w:shd w:val="clear" w:color="auto" w:fill="auto"/>
            <w:vAlign w:val="bottom"/>
          </w:tcPr>
          <w:p w14:paraId="2062F69D" w14:textId="77777777" w:rsidR="00E84416" w:rsidRDefault="00115EA1">
            <w:pPr>
              <w:widowControl/>
              <w:spacing w:before="140" w:line="312" w:lineRule="auto"/>
              <w:jc w:val="left"/>
              <w:rPr>
                <w:color w:val="000000"/>
                <w:kern w:val="0"/>
              </w:rPr>
            </w:pPr>
            <w:r>
              <w:rPr>
                <w:color w:val="000000"/>
                <w:kern w:val="0"/>
              </w:rPr>
              <w:t>CIPS</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0F9B9DC2" w14:textId="77777777" w:rsidR="00E84416" w:rsidRDefault="00115EA1">
            <w:pPr>
              <w:spacing w:line="312" w:lineRule="auto"/>
              <w:rPr>
                <w:rFonts w:eastAsia="Times New Roman"/>
              </w:rPr>
            </w:pPr>
            <w:r>
              <w:t>Cross-border Interbank Payment System</w:t>
            </w:r>
          </w:p>
        </w:tc>
      </w:tr>
      <w:tr w:rsidR="00E84416" w14:paraId="62936AA0" w14:textId="77777777">
        <w:tc>
          <w:tcPr>
            <w:tcW w:w="1375" w:type="pct"/>
            <w:tcBorders>
              <w:top w:val="single" w:sz="4" w:space="0" w:color="000000"/>
              <w:left w:val="single" w:sz="4" w:space="0" w:color="000000"/>
              <w:bottom w:val="single" w:sz="4" w:space="0" w:color="000000"/>
            </w:tcBorders>
            <w:shd w:val="clear" w:color="auto" w:fill="auto"/>
            <w:vAlign w:val="bottom"/>
          </w:tcPr>
          <w:p w14:paraId="7695F713" w14:textId="77777777" w:rsidR="00E84416" w:rsidRDefault="00115EA1">
            <w:pPr>
              <w:widowControl/>
              <w:spacing w:before="140" w:line="312" w:lineRule="auto"/>
              <w:jc w:val="left"/>
              <w:rPr>
                <w:color w:val="000000"/>
                <w:kern w:val="0"/>
              </w:rPr>
            </w:pPr>
            <w:r>
              <w:rPr>
                <w:color w:val="000000"/>
                <w:kern w:val="0"/>
              </w:rPr>
              <w:t>Initiating Direct 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72347C5A" w14:textId="77777777" w:rsidR="00E84416" w:rsidRDefault="00115EA1">
            <w:pPr>
              <w:spacing w:line="312" w:lineRule="auto"/>
              <w:rPr>
                <w:kern w:val="0"/>
              </w:rPr>
            </w:pPr>
            <w:r>
              <w:rPr>
                <w:rFonts w:hint="eastAsia"/>
              </w:rPr>
              <w:t>A d</w:t>
            </w:r>
            <w:r>
              <w:t xml:space="preserve">irect participant </w:t>
            </w:r>
            <w:r>
              <w:rPr>
                <w:rFonts w:hint="eastAsia"/>
              </w:rPr>
              <w:t>that initiated</w:t>
            </w:r>
            <w:r>
              <w:t xml:space="preserve"> the business</w:t>
            </w:r>
          </w:p>
        </w:tc>
      </w:tr>
      <w:tr w:rsidR="00E84416" w14:paraId="5D6C7010" w14:textId="77777777">
        <w:tc>
          <w:tcPr>
            <w:tcW w:w="1375" w:type="pct"/>
            <w:tcBorders>
              <w:top w:val="single" w:sz="4" w:space="0" w:color="000000"/>
              <w:left w:val="single" w:sz="4" w:space="0" w:color="000000"/>
              <w:bottom w:val="single" w:sz="4" w:space="0" w:color="000000"/>
            </w:tcBorders>
            <w:shd w:val="clear" w:color="auto" w:fill="auto"/>
            <w:vAlign w:val="bottom"/>
          </w:tcPr>
          <w:p w14:paraId="4C6E658C" w14:textId="77777777" w:rsidR="00E84416" w:rsidRDefault="00115EA1">
            <w:pPr>
              <w:widowControl/>
              <w:spacing w:before="140" w:line="312" w:lineRule="auto"/>
              <w:jc w:val="left"/>
              <w:rPr>
                <w:color w:val="000000"/>
                <w:kern w:val="0"/>
              </w:rPr>
            </w:pPr>
            <w:r>
              <w:rPr>
                <w:color w:val="000000"/>
                <w:kern w:val="0"/>
              </w:rPr>
              <w:t>Receiving Direct 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423A9B81" w14:textId="77777777" w:rsidR="00E84416" w:rsidRDefault="00115EA1">
            <w:pPr>
              <w:spacing w:line="312" w:lineRule="auto"/>
              <w:rPr>
                <w:kern w:val="0"/>
              </w:rPr>
            </w:pPr>
            <w:r>
              <w:t>A</w:t>
            </w:r>
            <w:r>
              <w:rPr>
                <w:rFonts w:hint="eastAsia"/>
              </w:rPr>
              <w:t xml:space="preserve"> d</w:t>
            </w:r>
            <w:r>
              <w:t xml:space="preserve">irect participant </w:t>
            </w:r>
            <w:r>
              <w:rPr>
                <w:rFonts w:hint="eastAsia"/>
              </w:rPr>
              <w:t>that received</w:t>
            </w:r>
            <w:r>
              <w:t xml:space="preserve"> the business</w:t>
            </w:r>
          </w:p>
        </w:tc>
      </w:tr>
      <w:tr w:rsidR="00E84416" w14:paraId="1E9B4B37" w14:textId="77777777">
        <w:tc>
          <w:tcPr>
            <w:tcW w:w="1375" w:type="pct"/>
            <w:tcBorders>
              <w:top w:val="single" w:sz="4" w:space="0" w:color="000000"/>
              <w:left w:val="single" w:sz="4" w:space="0" w:color="000000"/>
              <w:bottom w:val="single" w:sz="4" w:space="0" w:color="000000"/>
            </w:tcBorders>
            <w:shd w:val="clear" w:color="auto" w:fill="auto"/>
            <w:vAlign w:val="bottom"/>
          </w:tcPr>
          <w:p w14:paraId="24140B9A" w14:textId="77777777" w:rsidR="00E84416" w:rsidRDefault="00115EA1">
            <w:pPr>
              <w:widowControl/>
              <w:spacing w:before="140" w:line="312" w:lineRule="auto"/>
              <w:jc w:val="left"/>
              <w:rPr>
                <w:color w:val="000000"/>
                <w:kern w:val="0"/>
              </w:rPr>
            </w:pPr>
            <w:r>
              <w:rPr>
                <w:color w:val="000000"/>
                <w:kern w:val="0"/>
              </w:rPr>
              <w:t>CNAPS2</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300DDB1A" w14:textId="77777777" w:rsidR="00E84416" w:rsidRDefault="00115EA1">
            <w:pPr>
              <w:spacing w:before="140" w:line="312" w:lineRule="auto"/>
              <w:rPr>
                <w:kern w:val="0"/>
              </w:rPr>
            </w:pPr>
            <w:r>
              <w:rPr>
                <w:kern w:val="0"/>
              </w:rPr>
              <w:t xml:space="preserve">The 2nd </w:t>
            </w:r>
            <w:r>
              <w:rPr>
                <w:kern w:val="0"/>
              </w:rPr>
              <w:t>generation of China National Advanced Payment System</w:t>
            </w:r>
          </w:p>
        </w:tc>
      </w:tr>
      <w:tr w:rsidR="00E84416" w14:paraId="2F50F2B7" w14:textId="77777777">
        <w:tc>
          <w:tcPr>
            <w:tcW w:w="1375" w:type="pct"/>
            <w:tcBorders>
              <w:top w:val="single" w:sz="4" w:space="0" w:color="000000"/>
              <w:left w:val="single" w:sz="4" w:space="0" w:color="000000"/>
              <w:bottom w:val="single" w:sz="4" w:space="0" w:color="000000"/>
            </w:tcBorders>
            <w:shd w:val="clear" w:color="auto" w:fill="auto"/>
            <w:vAlign w:val="bottom"/>
          </w:tcPr>
          <w:p w14:paraId="46A13D7E" w14:textId="77777777" w:rsidR="00E84416" w:rsidRDefault="00115EA1">
            <w:pPr>
              <w:widowControl/>
              <w:spacing w:before="140" w:line="312" w:lineRule="auto"/>
              <w:jc w:val="left"/>
              <w:rPr>
                <w:color w:val="000000"/>
                <w:kern w:val="0"/>
              </w:rPr>
            </w:pPr>
            <w:r>
              <w:rPr>
                <w:color w:val="000000"/>
                <w:kern w:val="0"/>
              </w:rPr>
              <w:t>HVPS 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32C0F3AD" w14:textId="77777777" w:rsidR="00E84416" w:rsidRDefault="00115EA1">
            <w:pPr>
              <w:spacing w:before="140" w:line="312" w:lineRule="auto"/>
              <w:rPr>
                <w:kern w:val="0"/>
              </w:rPr>
            </w:pPr>
            <w:r>
              <w:rPr>
                <w:rFonts w:hint="eastAsia"/>
                <w:kern w:val="0"/>
              </w:rPr>
              <w:t>A p</w:t>
            </w:r>
            <w:r>
              <w:rPr>
                <w:kern w:val="0"/>
              </w:rPr>
              <w:t>articipant of High Value Payment System</w:t>
            </w:r>
          </w:p>
        </w:tc>
      </w:tr>
      <w:tr w:rsidR="00E84416" w14:paraId="7A33370A" w14:textId="77777777">
        <w:tc>
          <w:tcPr>
            <w:tcW w:w="1375" w:type="pct"/>
            <w:tcBorders>
              <w:top w:val="single" w:sz="4" w:space="0" w:color="000000"/>
              <w:left w:val="single" w:sz="4" w:space="0" w:color="000000"/>
              <w:bottom w:val="single" w:sz="4" w:space="0" w:color="000000"/>
            </w:tcBorders>
            <w:shd w:val="clear" w:color="auto" w:fill="auto"/>
            <w:vAlign w:val="bottom"/>
          </w:tcPr>
          <w:p w14:paraId="4F7C192B" w14:textId="77777777" w:rsidR="00E84416" w:rsidRDefault="00115EA1">
            <w:pPr>
              <w:widowControl/>
              <w:spacing w:before="140" w:line="312" w:lineRule="auto"/>
              <w:jc w:val="left"/>
              <w:rPr>
                <w:color w:val="000000"/>
                <w:kern w:val="0"/>
              </w:rPr>
            </w:pPr>
            <w:r>
              <w:rPr>
                <w:color w:val="000000"/>
                <w:kern w:val="0"/>
              </w:rPr>
              <w:t>SAPS</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66DE536C" w14:textId="77777777" w:rsidR="00E84416" w:rsidRDefault="00E84416">
            <w:pPr>
              <w:snapToGrid w:val="0"/>
              <w:spacing w:before="140" w:line="312" w:lineRule="auto"/>
              <w:rPr>
                <w:color w:val="000000"/>
                <w:kern w:val="0"/>
              </w:rPr>
            </w:pPr>
          </w:p>
        </w:tc>
      </w:tr>
      <w:tr w:rsidR="00E84416" w14:paraId="6D2106B2" w14:textId="77777777">
        <w:tc>
          <w:tcPr>
            <w:tcW w:w="1375" w:type="pct"/>
            <w:tcBorders>
              <w:top w:val="single" w:sz="4" w:space="0" w:color="000000"/>
              <w:left w:val="single" w:sz="4" w:space="0" w:color="000000"/>
              <w:bottom w:val="single" w:sz="4" w:space="0" w:color="000000"/>
            </w:tcBorders>
            <w:shd w:val="clear" w:color="auto" w:fill="auto"/>
            <w:vAlign w:val="bottom"/>
          </w:tcPr>
          <w:p w14:paraId="19D36E8D" w14:textId="77777777" w:rsidR="00E84416" w:rsidRDefault="00115EA1">
            <w:pPr>
              <w:widowControl/>
              <w:spacing w:before="140" w:line="312" w:lineRule="auto"/>
              <w:jc w:val="left"/>
              <w:rPr>
                <w:color w:val="000000"/>
                <w:kern w:val="0"/>
              </w:rPr>
            </w:pPr>
            <w:r>
              <w:rPr>
                <w:color w:val="000000"/>
                <w:kern w:val="0"/>
              </w:rPr>
              <w:t>HVPS</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5F44CAB2" w14:textId="77777777" w:rsidR="00E84416" w:rsidRDefault="00115EA1">
            <w:pPr>
              <w:spacing w:before="140" w:line="312" w:lineRule="auto"/>
              <w:rPr>
                <w:kern w:val="0"/>
              </w:rPr>
            </w:pPr>
            <w:r>
              <w:rPr>
                <w:kern w:val="0"/>
              </w:rPr>
              <w:t>High Volume Payment System, a component of the payment system of the People’s Bank of China.</w:t>
            </w:r>
          </w:p>
        </w:tc>
      </w:tr>
      <w:tr w:rsidR="00E84416" w14:paraId="0CEEAFB5" w14:textId="77777777">
        <w:tc>
          <w:tcPr>
            <w:tcW w:w="1375" w:type="pct"/>
            <w:tcBorders>
              <w:top w:val="single" w:sz="4" w:space="0" w:color="000000"/>
              <w:left w:val="single" w:sz="4" w:space="0" w:color="000000"/>
              <w:bottom w:val="single" w:sz="4" w:space="0" w:color="000000"/>
            </w:tcBorders>
            <w:shd w:val="clear" w:color="auto" w:fill="auto"/>
            <w:vAlign w:val="bottom"/>
          </w:tcPr>
          <w:p w14:paraId="270ADA6B" w14:textId="77777777" w:rsidR="00E84416" w:rsidRDefault="00115EA1">
            <w:pPr>
              <w:widowControl/>
              <w:spacing w:before="140" w:line="312" w:lineRule="auto"/>
              <w:jc w:val="left"/>
              <w:rPr>
                <w:color w:val="000000"/>
                <w:kern w:val="0"/>
              </w:rPr>
            </w:pPr>
            <w:r>
              <w:rPr>
                <w:color w:val="000000"/>
                <w:kern w:val="0"/>
              </w:rPr>
              <w:t>Mutual Bank</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666A092B" w14:textId="77777777" w:rsidR="00E84416" w:rsidRDefault="00E84416">
            <w:pPr>
              <w:snapToGrid w:val="0"/>
              <w:spacing w:before="140" w:line="312" w:lineRule="auto"/>
              <w:rPr>
                <w:color w:val="000000"/>
                <w:kern w:val="0"/>
              </w:rPr>
            </w:pPr>
          </w:p>
        </w:tc>
      </w:tr>
      <w:tr w:rsidR="00E84416" w14:paraId="7042E275" w14:textId="77777777">
        <w:tc>
          <w:tcPr>
            <w:tcW w:w="1375" w:type="pct"/>
            <w:tcBorders>
              <w:top w:val="single" w:sz="4" w:space="0" w:color="000000"/>
              <w:left w:val="single" w:sz="4" w:space="0" w:color="000000"/>
              <w:bottom w:val="single" w:sz="4" w:space="0" w:color="000000"/>
            </w:tcBorders>
            <w:shd w:val="clear" w:color="auto" w:fill="auto"/>
            <w:vAlign w:val="bottom"/>
          </w:tcPr>
          <w:p w14:paraId="3BD77A9C" w14:textId="77777777" w:rsidR="00E84416" w:rsidRDefault="00115EA1">
            <w:pPr>
              <w:widowControl/>
              <w:spacing w:before="140" w:line="312" w:lineRule="auto"/>
              <w:jc w:val="left"/>
              <w:rPr>
                <w:color w:val="000000"/>
                <w:kern w:val="0"/>
              </w:rPr>
            </w:pPr>
            <w:r>
              <w:rPr>
                <w:color w:val="000000"/>
                <w:kern w:val="0"/>
              </w:rPr>
              <w:t>Fund-shortage Bank</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548793EE" w14:textId="77777777" w:rsidR="00E84416" w:rsidRDefault="00E84416">
            <w:pPr>
              <w:snapToGrid w:val="0"/>
              <w:spacing w:before="140" w:line="312" w:lineRule="auto"/>
              <w:rPr>
                <w:color w:val="000000"/>
                <w:kern w:val="0"/>
              </w:rPr>
            </w:pPr>
          </w:p>
        </w:tc>
      </w:tr>
      <w:tr w:rsidR="00E84416" w14:paraId="569A042D" w14:textId="77777777">
        <w:tc>
          <w:tcPr>
            <w:tcW w:w="1375" w:type="pct"/>
            <w:tcBorders>
              <w:top w:val="single" w:sz="4" w:space="0" w:color="000000"/>
              <w:left w:val="single" w:sz="4" w:space="0" w:color="000000"/>
              <w:bottom w:val="single" w:sz="4" w:space="0" w:color="000000"/>
            </w:tcBorders>
            <w:shd w:val="clear" w:color="auto" w:fill="99CCFF"/>
          </w:tcPr>
          <w:p w14:paraId="50F689E7" w14:textId="77777777" w:rsidR="00E84416" w:rsidRDefault="00115EA1">
            <w:pPr>
              <w:spacing w:line="312" w:lineRule="auto"/>
              <w:jc w:val="center"/>
              <w:rPr>
                <w:b/>
                <w:kern w:val="0"/>
              </w:rPr>
            </w:pPr>
            <w:proofErr w:type="spellStart"/>
            <w:r>
              <w:rPr>
                <w:b/>
                <w:kern w:val="0"/>
              </w:rPr>
              <w:t>BusinessRole</w:t>
            </w:r>
            <w:proofErr w:type="spellEnd"/>
          </w:p>
        </w:tc>
        <w:tc>
          <w:tcPr>
            <w:tcW w:w="3625" w:type="pct"/>
            <w:tcBorders>
              <w:top w:val="single" w:sz="4" w:space="0" w:color="000000"/>
              <w:left w:val="single" w:sz="4" w:space="0" w:color="000000"/>
              <w:bottom w:val="single" w:sz="4" w:space="0" w:color="000000"/>
              <w:right w:val="single" w:sz="4" w:space="0" w:color="000000"/>
            </w:tcBorders>
            <w:shd w:val="clear" w:color="auto" w:fill="99CCFF"/>
          </w:tcPr>
          <w:p w14:paraId="1D15563C" w14:textId="77777777" w:rsidR="00E84416" w:rsidRDefault="00115EA1">
            <w:pPr>
              <w:spacing w:line="312" w:lineRule="auto"/>
              <w:jc w:val="center"/>
              <w:rPr>
                <w:b/>
                <w:kern w:val="0"/>
              </w:rPr>
            </w:pPr>
            <w:r>
              <w:rPr>
                <w:b/>
                <w:kern w:val="0"/>
              </w:rPr>
              <w:t>Definition</w:t>
            </w:r>
          </w:p>
        </w:tc>
      </w:tr>
      <w:tr w:rsidR="00E84416" w14:paraId="60FB008A" w14:textId="77777777">
        <w:tc>
          <w:tcPr>
            <w:tcW w:w="1375" w:type="pct"/>
            <w:tcBorders>
              <w:top w:val="single" w:sz="4" w:space="0" w:color="000000"/>
              <w:left w:val="single" w:sz="4" w:space="0" w:color="000000"/>
              <w:bottom w:val="single" w:sz="4" w:space="0" w:color="000000"/>
            </w:tcBorders>
            <w:shd w:val="clear" w:color="auto" w:fill="auto"/>
            <w:vAlign w:val="bottom"/>
          </w:tcPr>
          <w:p w14:paraId="6D9F1E04" w14:textId="77777777" w:rsidR="00E84416" w:rsidRDefault="00115EA1">
            <w:pPr>
              <w:widowControl/>
              <w:spacing w:before="140" w:line="312" w:lineRule="auto"/>
              <w:jc w:val="left"/>
              <w:rPr>
                <w:color w:val="000000"/>
                <w:kern w:val="0"/>
              </w:rPr>
            </w:pPr>
            <w:r>
              <w:rPr>
                <w:color w:val="000000"/>
                <w:kern w:val="0"/>
              </w:rPr>
              <w:t>CIPS 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0C4F8055" w14:textId="77777777" w:rsidR="00E84416" w:rsidRDefault="00115EA1">
            <w:pPr>
              <w:spacing w:line="312" w:lineRule="auto"/>
              <w:rPr>
                <w:kern w:val="0"/>
              </w:rPr>
            </w:pPr>
            <w:r>
              <w:rPr>
                <w:rFonts w:hint="eastAsia"/>
                <w:kern w:val="0"/>
              </w:rPr>
              <w:t>A p</w:t>
            </w:r>
            <w:r>
              <w:rPr>
                <w:kern w:val="0"/>
              </w:rPr>
              <w:t>articipant that directly interact</w:t>
            </w:r>
            <w:r>
              <w:rPr>
                <w:rFonts w:hint="eastAsia"/>
                <w:kern w:val="0"/>
              </w:rPr>
              <w:t>s</w:t>
            </w:r>
            <w:r>
              <w:rPr>
                <w:kern w:val="0"/>
              </w:rPr>
              <w:t xml:space="preserve"> with CIPS</w:t>
            </w:r>
          </w:p>
        </w:tc>
      </w:tr>
      <w:tr w:rsidR="00E84416" w14:paraId="6E3FB12C" w14:textId="77777777">
        <w:tc>
          <w:tcPr>
            <w:tcW w:w="1375" w:type="pct"/>
            <w:tcBorders>
              <w:top w:val="single" w:sz="4" w:space="0" w:color="000000"/>
              <w:left w:val="single" w:sz="4" w:space="0" w:color="000000"/>
              <w:bottom w:val="single" w:sz="4" w:space="0" w:color="000000"/>
            </w:tcBorders>
            <w:shd w:val="clear" w:color="auto" w:fill="auto"/>
            <w:vAlign w:val="bottom"/>
          </w:tcPr>
          <w:p w14:paraId="185088CC" w14:textId="77777777" w:rsidR="00E84416" w:rsidRDefault="00115EA1">
            <w:pPr>
              <w:widowControl/>
              <w:spacing w:before="140" w:line="312" w:lineRule="auto"/>
              <w:jc w:val="left"/>
              <w:rPr>
                <w:color w:val="000000"/>
                <w:kern w:val="0"/>
              </w:rPr>
            </w:pPr>
            <w:r>
              <w:rPr>
                <w:color w:val="000000"/>
                <w:kern w:val="0"/>
              </w:rPr>
              <w:t>Clearing System</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649CCBB4" w14:textId="77777777" w:rsidR="00E84416" w:rsidRDefault="00115EA1">
            <w:pPr>
              <w:spacing w:line="312" w:lineRule="auto"/>
              <w:rPr>
                <w:kern w:val="0"/>
              </w:rPr>
            </w:pPr>
            <w:r>
              <w:t>Cross-border Interbank Payment System</w:t>
            </w:r>
          </w:p>
        </w:tc>
      </w:tr>
      <w:tr w:rsidR="00E84416" w14:paraId="446A725E" w14:textId="77777777">
        <w:tc>
          <w:tcPr>
            <w:tcW w:w="1375" w:type="pct"/>
            <w:tcBorders>
              <w:top w:val="single" w:sz="4" w:space="0" w:color="000000"/>
              <w:left w:val="single" w:sz="4" w:space="0" w:color="000000"/>
              <w:bottom w:val="single" w:sz="4" w:space="0" w:color="000000"/>
            </w:tcBorders>
            <w:shd w:val="clear" w:color="auto" w:fill="auto"/>
            <w:vAlign w:val="bottom"/>
          </w:tcPr>
          <w:p w14:paraId="1C7CDDB2" w14:textId="77777777" w:rsidR="00E84416" w:rsidRDefault="00115EA1">
            <w:pPr>
              <w:widowControl/>
              <w:spacing w:before="140" w:line="312" w:lineRule="auto"/>
              <w:jc w:val="left"/>
              <w:rPr>
                <w:color w:val="000000"/>
                <w:kern w:val="0"/>
              </w:rPr>
            </w:pPr>
            <w:r>
              <w:rPr>
                <w:color w:val="000000"/>
                <w:kern w:val="0"/>
              </w:rPr>
              <w:t>Related Participant</w:t>
            </w:r>
          </w:p>
        </w:tc>
        <w:tc>
          <w:tcPr>
            <w:tcW w:w="3625" w:type="pct"/>
            <w:tcBorders>
              <w:top w:val="single" w:sz="4" w:space="0" w:color="000000"/>
              <w:left w:val="single" w:sz="4" w:space="0" w:color="000000"/>
              <w:bottom w:val="single" w:sz="4" w:space="0" w:color="000000"/>
              <w:right w:val="single" w:sz="4" w:space="0" w:color="000000"/>
            </w:tcBorders>
            <w:shd w:val="clear" w:color="auto" w:fill="auto"/>
          </w:tcPr>
          <w:p w14:paraId="7D51C11D" w14:textId="77777777" w:rsidR="00E84416" w:rsidRDefault="00115EA1">
            <w:pPr>
              <w:spacing w:before="140" w:line="312" w:lineRule="auto"/>
              <w:rPr>
                <w:kern w:val="0"/>
              </w:rPr>
            </w:pPr>
            <w:r>
              <w:rPr>
                <w:rFonts w:hint="eastAsia"/>
                <w:kern w:val="0"/>
              </w:rPr>
              <w:t>An i</w:t>
            </w:r>
            <w:r>
              <w:rPr>
                <w:kern w:val="0"/>
              </w:rPr>
              <w:t>ndirect participant</w:t>
            </w:r>
            <w:r>
              <w:rPr>
                <w:rFonts w:hint="eastAsia"/>
                <w:kern w:val="0"/>
              </w:rPr>
              <w:t xml:space="preserve"> c</w:t>
            </w:r>
            <w:r>
              <w:rPr>
                <w:kern w:val="0"/>
              </w:rPr>
              <w:t xml:space="preserve">an be affiliated with multiple direct participants. </w:t>
            </w:r>
            <w:r>
              <w:rPr>
                <w:rFonts w:hint="eastAsia"/>
                <w:kern w:val="0"/>
              </w:rPr>
              <w:t>Each i</w:t>
            </w:r>
            <w:r>
              <w:rPr>
                <w:kern w:val="0"/>
              </w:rPr>
              <w:t>ndirect</w:t>
            </w:r>
            <w:r>
              <w:rPr>
                <w:kern w:val="0"/>
              </w:rPr>
              <w:t xml:space="preserve"> participant do</w:t>
            </w:r>
            <w:r>
              <w:rPr>
                <w:rFonts w:hint="eastAsia"/>
                <w:kern w:val="0"/>
              </w:rPr>
              <w:t>es</w:t>
            </w:r>
            <w:r>
              <w:rPr>
                <w:kern w:val="0"/>
              </w:rPr>
              <w:t xml:space="preserve"> not directly accept the service</w:t>
            </w:r>
            <w:r>
              <w:rPr>
                <w:rFonts w:hint="eastAsia"/>
                <w:kern w:val="0"/>
              </w:rPr>
              <w:t>s</w:t>
            </w:r>
            <w:r>
              <w:rPr>
                <w:kern w:val="0"/>
              </w:rPr>
              <w:t xml:space="preserve"> provided by CIPS but can flexibly choose direct participants to send </w:t>
            </w:r>
            <w:r>
              <w:rPr>
                <w:rFonts w:hint="eastAsia"/>
                <w:kern w:val="0"/>
              </w:rPr>
              <w:t>and/</w:t>
            </w:r>
            <w:r>
              <w:rPr>
                <w:kern w:val="0"/>
              </w:rPr>
              <w:t>or receive business messages</w:t>
            </w:r>
            <w:r>
              <w:rPr>
                <w:rFonts w:hint="eastAsia"/>
                <w:kern w:val="0"/>
              </w:rPr>
              <w:t xml:space="preserve"> on behalf of the indirect participant</w:t>
            </w:r>
            <w:r>
              <w:rPr>
                <w:kern w:val="0"/>
              </w:rPr>
              <w:t>.</w:t>
            </w:r>
          </w:p>
        </w:tc>
      </w:tr>
    </w:tbl>
    <w:p w14:paraId="42B24B4D" w14:textId="77777777" w:rsidR="00E84416" w:rsidRDefault="00E84416">
      <w:pPr>
        <w:rPr>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0"/>
        <w:gridCol w:w="2278"/>
        <w:gridCol w:w="2089"/>
        <w:gridCol w:w="2227"/>
      </w:tblGrid>
      <w:tr w:rsidR="00E84416" w14:paraId="0726EAF4" w14:textId="77777777">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CFFA9EE" w14:textId="77777777" w:rsidR="00E84416" w:rsidRDefault="00115EA1">
            <w:pPr>
              <w:spacing w:line="312" w:lineRule="auto"/>
              <w:jc w:val="center"/>
              <w:rPr>
                <w:b/>
                <w:kern w:val="0"/>
              </w:rPr>
            </w:pPr>
            <w:r>
              <w:rPr>
                <w:b/>
                <w:kern w:val="0"/>
              </w:rPr>
              <w:t xml:space="preserve">Participant and </w:t>
            </w:r>
            <w:proofErr w:type="spellStart"/>
            <w:r>
              <w:rPr>
                <w:b/>
                <w:kern w:val="0"/>
              </w:rPr>
              <w:t>BusinessRole</w:t>
            </w:r>
            <w:proofErr w:type="spellEnd"/>
            <w:r>
              <w:rPr>
                <w:b/>
                <w:kern w:val="0"/>
              </w:rPr>
              <w:t xml:space="preserve"> Matrix</w:t>
            </w:r>
          </w:p>
        </w:tc>
      </w:tr>
      <w:tr w:rsidR="00E84416" w14:paraId="2444345E" w14:textId="77777777">
        <w:tc>
          <w:tcPr>
            <w:tcW w:w="1654" w:type="pct"/>
            <w:tcBorders>
              <w:top w:val="single" w:sz="4" w:space="0" w:color="000000"/>
              <w:left w:val="single" w:sz="4" w:space="0" w:color="000000"/>
              <w:bottom w:val="single" w:sz="4" w:space="0" w:color="000000"/>
              <w:tl2br w:val="single" w:sz="4" w:space="0" w:color="auto"/>
            </w:tcBorders>
            <w:shd w:val="clear" w:color="auto" w:fill="auto"/>
          </w:tcPr>
          <w:p w14:paraId="7B103DCC" w14:textId="77777777" w:rsidR="00E84416" w:rsidRDefault="00115EA1">
            <w:pPr>
              <w:spacing w:before="120" w:after="120" w:line="312" w:lineRule="auto"/>
              <w:jc w:val="right"/>
              <w:rPr>
                <w:kern w:val="0"/>
              </w:rPr>
            </w:pPr>
            <w:proofErr w:type="spellStart"/>
            <w:r>
              <w:rPr>
                <w:kern w:val="0"/>
              </w:rPr>
              <w:t>BusinessRole</w:t>
            </w:r>
            <w:proofErr w:type="spellEnd"/>
          </w:p>
          <w:p w14:paraId="391FACED" w14:textId="77777777" w:rsidR="00E84416" w:rsidRDefault="00115EA1">
            <w:pPr>
              <w:spacing w:before="120" w:after="120" w:line="312" w:lineRule="auto"/>
              <w:rPr>
                <w:kern w:val="0"/>
              </w:rPr>
            </w:pPr>
            <w:r>
              <w:rPr>
                <w:kern w:val="0"/>
              </w:rPr>
              <w:t>Participant</w:t>
            </w:r>
          </w:p>
        </w:tc>
        <w:tc>
          <w:tcPr>
            <w:tcW w:w="1156" w:type="pct"/>
            <w:tcBorders>
              <w:top w:val="single" w:sz="4" w:space="0" w:color="000000"/>
              <w:left w:val="single" w:sz="4" w:space="0" w:color="000000"/>
              <w:bottom w:val="single" w:sz="4" w:space="0" w:color="000000"/>
            </w:tcBorders>
            <w:shd w:val="clear" w:color="auto" w:fill="FFFFFF"/>
            <w:vAlign w:val="center"/>
          </w:tcPr>
          <w:p w14:paraId="0F39D6A5" w14:textId="77777777" w:rsidR="00E84416" w:rsidRDefault="00115EA1">
            <w:pPr>
              <w:spacing w:line="312" w:lineRule="auto"/>
              <w:jc w:val="center"/>
              <w:rPr>
                <w:kern w:val="0"/>
              </w:rPr>
            </w:pPr>
            <w:r>
              <w:rPr>
                <w:color w:val="000000"/>
                <w:kern w:val="0"/>
              </w:rPr>
              <w:t>CIPS Participant</w:t>
            </w:r>
          </w:p>
        </w:tc>
        <w:tc>
          <w:tcPr>
            <w:tcW w:w="1060" w:type="pct"/>
            <w:tcBorders>
              <w:top w:val="single" w:sz="4" w:space="0" w:color="000000"/>
              <w:left w:val="single" w:sz="4" w:space="0" w:color="000000"/>
              <w:bottom w:val="single" w:sz="4" w:space="0" w:color="000000"/>
            </w:tcBorders>
            <w:shd w:val="clear" w:color="auto" w:fill="FFFFFF"/>
            <w:vAlign w:val="center"/>
          </w:tcPr>
          <w:p w14:paraId="38EC238D" w14:textId="77777777" w:rsidR="00E84416" w:rsidRDefault="00115EA1">
            <w:pPr>
              <w:spacing w:line="312" w:lineRule="auto"/>
              <w:jc w:val="center"/>
              <w:rPr>
                <w:kern w:val="0"/>
              </w:rPr>
            </w:pPr>
            <w:r>
              <w:rPr>
                <w:kern w:val="0"/>
              </w:rPr>
              <w:t>Clearing System</w:t>
            </w:r>
          </w:p>
        </w:tc>
        <w:tc>
          <w:tcPr>
            <w:tcW w:w="11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1CA71F" w14:textId="77777777" w:rsidR="00E84416" w:rsidRDefault="00115EA1">
            <w:pPr>
              <w:spacing w:line="312" w:lineRule="auto"/>
              <w:jc w:val="center"/>
              <w:rPr>
                <w:kern w:val="0"/>
              </w:rPr>
            </w:pPr>
            <w:r>
              <w:rPr>
                <w:color w:val="000000"/>
                <w:kern w:val="0"/>
              </w:rPr>
              <w:t>Related Participant</w:t>
            </w:r>
          </w:p>
        </w:tc>
      </w:tr>
      <w:tr w:rsidR="00E84416" w14:paraId="75C7D541" w14:textId="77777777">
        <w:tc>
          <w:tcPr>
            <w:tcW w:w="1654" w:type="pct"/>
            <w:tcBorders>
              <w:top w:val="single" w:sz="4" w:space="0" w:color="000000"/>
              <w:left w:val="single" w:sz="4" w:space="0" w:color="000000"/>
              <w:bottom w:val="single" w:sz="4" w:space="0" w:color="000000"/>
            </w:tcBorders>
            <w:shd w:val="clear" w:color="auto" w:fill="FFFFFF"/>
            <w:vAlign w:val="bottom"/>
          </w:tcPr>
          <w:p w14:paraId="6799C766" w14:textId="77777777" w:rsidR="00E84416" w:rsidRDefault="00115EA1">
            <w:pPr>
              <w:widowControl/>
              <w:spacing w:before="140" w:line="312" w:lineRule="auto"/>
              <w:jc w:val="left"/>
              <w:rPr>
                <w:color w:val="000000"/>
                <w:kern w:val="0"/>
              </w:rPr>
            </w:pPr>
            <w:r>
              <w:rPr>
                <w:color w:val="000000"/>
                <w:kern w:val="0"/>
              </w:rPr>
              <w:t>CIPS</w:t>
            </w:r>
          </w:p>
        </w:tc>
        <w:tc>
          <w:tcPr>
            <w:tcW w:w="1156" w:type="pct"/>
            <w:tcBorders>
              <w:top w:val="single" w:sz="4" w:space="0" w:color="000000"/>
              <w:left w:val="single" w:sz="4" w:space="0" w:color="000000"/>
              <w:bottom w:val="single" w:sz="4" w:space="0" w:color="000000"/>
            </w:tcBorders>
            <w:shd w:val="clear" w:color="auto" w:fill="FFFFFF"/>
            <w:vAlign w:val="center"/>
          </w:tcPr>
          <w:p w14:paraId="11837850" w14:textId="77777777" w:rsidR="00E84416" w:rsidRDefault="00E84416">
            <w:pPr>
              <w:snapToGrid w:val="0"/>
              <w:spacing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8DB3E2"/>
            <w:vAlign w:val="center"/>
          </w:tcPr>
          <w:p w14:paraId="7BAB49E2" w14:textId="77777777" w:rsidR="00E84416" w:rsidRDefault="00115EA1">
            <w:pPr>
              <w:spacing w:line="312" w:lineRule="auto"/>
              <w:jc w:val="center"/>
              <w:rPr>
                <w:kern w:val="0"/>
              </w:rPr>
            </w:pPr>
            <w:r>
              <w:rPr>
                <w:kern w:val="0"/>
              </w:rPr>
              <w:t>√</w:t>
            </w: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3E6579" w14:textId="77777777" w:rsidR="00E84416" w:rsidRDefault="00E84416">
            <w:pPr>
              <w:snapToGrid w:val="0"/>
              <w:spacing w:line="312" w:lineRule="auto"/>
              <w:jc w:val="center"/>
              <w:rPr>
                <w:kern w:val="0"/>
              </w:rPr>
            </w:pPr>
          </w:p>
        </w:tc>
      </w:tr>
      <w:tr w:rsidR="00E84416" w14:paraId="0A6706EB" w14:textId="77777777">
        <w:tc>
          <w:tcPr>
            <w:tcW w:w="1654" w:type="pct"/>
            <w:tcBorders>
              <w:top w:val="single" w:sz="4" w:space="0" w:color="000000"/>
              <w:left w:val="single" w:sz="4" w:space="0" w:color="000000"/>
              <w:bottom w:val="single" w:sz="4" w:space="0" w:color="000000"/>
            </w:tcBorders>
            <w:shd w:val="clear" w:color="auto" w:fill="FFFFFF"/>
            <w:vAlign w:val="bottom"/>
          </w:tcPr>
          <w:p w14:paraId="0E4D1A06" w14:textId="77777777" w:rsidR="00E84416" w:rsidRDefault="00115EA1">
            <w:pPr>
              <w:widowControl/>
              <w:spacing w:before="140" w:line="312" w:lineRule="auto"/>
              <w:jc w:val="left"/>
              <w:rPr>
                <w:color w:val="000000"/>
                <w:kern w:val="0"/>
              </w:rPr>
            </w:pPr>
            <w:r>
              <w:rPr>
                <w:color w:val="000000"/>
                <w:kern w:val="0"/>
              </w:rPr>
              <w:t>Initiating Direct Participant</w:t>
            </w:r>
          </w:p>
        </w:tc>
        <w:tc>
          <w:tcPr>
            <w:tcW w:w="1156" w:type="pct"/>
            <w:tcBorders>
              <w:top w:val="single" w:sz="4" w:space="0" w:color="000000"/>
              <w:left w:val="single" w:sz="4" w:space="0" w:color="000000"/>
              <w:bottom w:val="single" w:sz="4" w:space="0" w:color="000000"/>
            </w:tcBorders>
            <w:shd w:val="clear" w:color="auto" w:fill="8DB3E2"/>
            <w:vAlign w:val="center"/>
          </w:tcPr>
          <w:p w14:paraId="3EEC11F3" w14:textId="77777777" w:rsidR="00E84416" w:rsidRDefault="00115EA1">
            <w:pPr>
              <w:spacing w:before="140" w:line="312" w:lineRule="auto"/>
              <w:jc w:val="center"/>
              <w:rPr>
                <w:kern w:val="0"/>
              </w:rPr>
            </w:pPr>
            <w:r>
              <w:rPr>
                <w:kern w:val="0"/>
              </w:rPr>
              <w:t>√</w:t>
            </w:r>
          </w:p>
        </w:tc>
        <w:tc>
          <w:tcPr>
            <w:tcW w:w="1060" w:type="pct"/>
            <w:tcBorders>
              <w:top w:val="single" w:sz="4" w:space="0" w:color="000000"/>
              <w:left w:val="single" w:sz="4" w:space="0" w:color="000000"/>
              <w:bottom w:val="single" w:sz="4" w:space="0" w:color="000000"/>
            </w:tcBorders>
            <w:shd w:val="clear" w:color="auto" w:fill="FFFFFF"/>
            <w:vAlign w:val="center"/>
          </w:tcPr>
          <w:p w14:paraId="017972D8"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377A99" w14:textId="77777777" w:rsidR="00E84416" w:rsidRDefault="00E84416">
            <w:pPr>
              <w:snapToGrid w:val="0"/>
              <w:spacing w:before="140" w:line="312" w:lineRule="auto"/>
              <w:jc w:val="center"/>
              <w:rPr>
                <w:kern w:val="0"/>
              </w:rPr>
            </w:pPr>
          </w:p>
        </w:tc>
      </w:tr>
      <w:tr w:rsidR="00E84416" w14:paraId="07A9D32E" w14:textId="77777777">
        <w:tc>
          <w:tcPr>
            <w:tcW w:w="1654" w:type="pct"/>
            <w:tcBorders>
              <w:top w:val="single" w:sz="4" w:space="0" w:color="000000"/>
              <w:left w:val="single" w:sz="4" w:space="0" w:color="000000"/>
              <w:bottom w:val="single" w:sz="4" w:space="0" w:color="000000"/>
            </w:tcBorders>
            <w:shd w:val="clear" w:color="auto" w:fill="FFFFFF"/>
            <w:vAlign w:val="bottom"/>
          </w:tcPr>
          <w:p w14:paraId="2D81215A" w14:textId="77777777" w:rsidR="00E84416" w:rsidRDefault="00115EA1">
            <w:pPr>
              <w:widowControl/>
              <w:spacing w:before="140" w:line="312" w:lineRule="auto"/>
              <w:jc w:val="left"/>
              <w:rPr>
                <w:color w:val="000000"/>
                <w:kern w:val="0"/>
              </w:rPr>
            </w:pPr>
            <w:r>
              <w:rPr>
                <w:color w:val="000000"/>
                <w:kern w:val="0"/>
              </w:rPr>
              <w:t>Receiving Direct Participant</w:t>
            </w:r>
          </w:p>
        </w:tc>
        <w:tc>
          <w:tcPr>
            <w:tcW w:w="1156" w:type="pct"/>
            <w:tcBorders>
              <w:top w:val="single" w:sz="4" w:space="0" w:color="000000"/>
              <w:left w:val="single" w:sz="4" w:space="0" w:color="000000"/>
              <w:bottom w:val="single" w:sz="4" w:space="0" w:color="000000"/>
            </w:tcBorders>
            <w:shd w:val="clear" w:color="auto" w:fill="8DB3E2"/>
            <w:vAlign w:val="center"/>
          </w:tcPr>
          <w:p w14:paraId="4DE94FD3" w14:textId="77777777" w:rsidR="00E84416" w:rsidRDefault="00115EA1">
            <w:pPr>
              <w:spacing w:before="140" w:line="312" w:lineRule="auto"/>
              <w:jc w:val="center"/>
              <w:rPr>
                <w:kern w:val="0"/>
              </w:rPr>
            </w:pPr>
            <w:r>
              <w:rPr>
                <w:kern w:val="0"/>
              </w:rPr>
              <w:t>√</w:t>
            </w:r>
          </w:p>
        </w:tc>
        <w:tc>
          <w:tcPr>
            <w:tcW w:w="1060" w:type="pct"/>
            <w:tcBorders>
              <w:top w:val="single" w:sz="4" w:space="0" w:color="000000"/>
              <w:left w:val="single" w:sz="4" w:space="0" w:color="000000"/>
              <w:bottom w:val="single" w:sz="4" w:space="0" w:color="000000"/>
            </w:tcBorders>
            <w:shd w:val="clear" w:color="auto" w:fill="FFFFFF"/>
            <w:vAlign w:val="center"/>
          </w:tcPr>
          <w:p w14:paraId="0AA836D9"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4CCEE3" w14:textId="77777777" w:rsidR="00E84416" w:rsidRDefault="00E84416">
            <w:pPr>
              <w:snapToGrid w:val="0"/>
              <w:spacing w:before="140" w:line="312" w:lineRule="auto"/>
              <w:jc w:val="center"/>
              <w:rPr>
                <w:kern w:val="0"/>
              </w:rPr>
            </w:pPr>
          </w:p>
        </w:tc>
      </w:tr>
      <w:tr w:rsidR="00E84416" w14:paraId="7C19AE09" w14:textId="77777777">
        <w:tc>
          <w:tcPr>
            <w:tcW w:w="1654" w:type="pct"/>
            <w:tcBorders>
              <w:top w:val="single" w:sz="4" w:space="0" w:color="000000"/>
              <w:left w:val="single" w:sz="4" w:space="0" w:color="000000"/>
              <w:bottom w:val="single" w:sz="4" w:space="0" w:color="000000"/>
            </w:tcBorders>
            <w:shd w:val="clear" w:color="auto" w:fill="FFFFFF"/>
            <w:vAlign w:val="bottom"/>
          </w:tcPr>
          <w:p w14:paraId="191730CE" w14:textId="77777777" w:rsidR="00E84416" w:rsidRDefault="00115EA1">
            <w:pPr>
              <w:widowControl/>
              <w:spacing w:before="140" w:line="312" w:lineRule="auto"/>
              <w:jc w:val="left"/>
              <w:rPr>
                <w:color w:val="000000"/>
                <w:kern w:val="0"/>
              </w:rPr>
            </w:pPr>
            <w:r>
              <w:rPr>
                <w:color w:val="000000"/>
                <w:kern w:val="0"/>
              </w:rPr>
              <w:t>CNAPS2</w:t>
            </w:r>
          </w:p>
        </w:tc>
        <w:tc>
          <w:tcPr>
            <w:tcW w:w="1156" w:type="pct"/>
            <w:tcBorders>
              <w:top w:val="single" w:sz="4" w:space="0" w:color="000000"/>
              <w:left w:val="single" w:sz="4" w:space="0" w:color="000000"/>
              <w:bottom w:val="single" w:sz="4" w:space="0" w:color="000000"/>
            </w:tcBorders>
            <w:shd w:val="clear" w:color="auto" w:fill="FFFFFF"/>
            <w:vAlign w:val="center"/>
          </w:tcPr>
          <w:p w14:paraId="29B7FEF1"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12BC2E8F"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5852D09B" w14:textId="77777777" w:rsidR="00E84416" w:rsidRDefault="00115EA1">
            <w:pPr>
              <w:spacing w:before="140" w:line="312" w:lineRule="auto"/>
              <w:jc w:val="center"/>
              <w:rPr>
                <w:kern w:val="0"/>
              </w:rPr>
            </w:pPr>
            <w:r>
              <w:rPr>
                <w:kern w:val="0"/>
              </w:rPr>
              <w:t>√</w:t>
            </w:r>
          </w:p>
        </w:tc>
      </w:tr>
      <w:tr w:rsidR="00E84416" w14:paraId="2AF3DB69" w14:textId="77777777">
        <w:tc>
          <w:tcPr>
            <w:tcW w:w="1654" w:type="pct"/>
            <w:tcBorders>
              <w:top w:val="single" w:sz="4" w:space="0" w:color="000000"/>
              <w:left w:val="single" w:sz="4" w:space="0" w:color="000000"/>
              <w:bottom w:val="single" w:sz="4" w:space="0" w:color="000000"/>
            </w:tcBorders>
            <w:shd w:val="clear" w:color="auto" w:fill="FFFFFF"/>
            <w:vAlign w:val="bottom"/>
          </w:tcPr>
          <w:p w14:paraId="00368669" w14:textId="77777777" w:rsidR="00E84416" w:rsidRDefault="00115EA1">
            <w:pPr>
              <w:widowControl/>
              <w:spacing w:before="140" w:line="312" w:lineRule="auto"/>
              <w:jc w:val="left"/>
              <w:rPr>
                <w:color w:val="000000"/>
                <w:kern w:val="0"/>
              </w:rPr>
            </w:pPr>
            <w:r>
              <w:rPr>
                <w:color w:val="000000"/>
                <w:kern w:val="0"/>
              </w:rPr>
              <w:t>HVPS Participant</w:t>
            </w:r>
          </w:p>
        </w:tc>
        <w:tc>
          <w:tcPr>
            <w:tcW w:w="1156" w:type="pct"/>
            <w:tcBorders>
              <w:top w:val="single" w:sz="4" w:space="0" w:color="000000"/>
              <w:left w:val="single" w:sz="4" w:space="0" w:color="000000"/>
              <w:bottom w:val="single" w:sz="4" w:space="0" w:color="000000"/>
            </w:tcBorders>
            <w:shd w:val="clear" w:color="auto" w:fill="FFFFFF"/>
            <w:vAlign w:val="center"/>
          </w:tcPr>
          <w:p w14:paraId="46CF166D"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119C3ADA"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318A8A99" w14:textId="77777777" w:rsidR="00E84416" w:rsidRDefault="00115EA1">
            <w:pPr>
              <w:spacing w:before="140" w:line="312" w:lineRule="auto"/>
              <w:jc w:val="center"/>
              <w:rPr>
                <w:kern w:val="0"/>
              </w:rPr>
            </w:pPr>
            <w:r>
              <w:rPr>
                <w:kern w:val="0"/>
              </w:rPr>
              <w:t>√</w:t>
            </w:r>
          </w:p>
        </w:tc>
      </w:tr>
      <w:tr w:rsidR="00E84416" w14:paraId="714B7E7B" w14:textId="77777777">
        <w:tc>
          <w:tcPr>
            <w:tcW w:w="1654" w:type="pct"/>
            <w:tcBorders>
              <w:top w:val="single" w:sz="4" w:space="0" w:color="000000"/>
              <w:left w:val="single" w:sz="4" w:space="0" w:color="000000"/>
              <w:bottom w:val="single" w:sz="4" w:space="0" w:color="000000"/>
            </w:tcBorders>
            <w:shd w:val="clear" w:color="auto" w:fill="FFFFFF"/>
            <w:vAlign w:val="bottom"/>
          </w:tcPr>
          <w:p w14:paraId="68351E17" w14:textId="77777777" w:rsidR="00E84416" w:rsidRDefault="00115EA1">
            <w:pPr>
              <w:widowControl/>
              <w:spacing w:before="140" w:line="312" w:lineRule="auto"/>
              <w:jc w:val="left"/>
              <w:rPr>
                <w:color w:val="000000"/>
                <w:kern w:val="0"/>
              </w:rPr>
            </w:pPr>
            <w:r>
              <w:rPr>
                <w:color w:val="000000"/>
                <w:kern w:val="0"/>
              </w:rPr>
              <w:t>SAPS</w:t>
            </w:r>
          </w:p>
        </w:tc>
        <w:tc>
          <w:tcPr>
            <w:tcW w:w="1156" w:type="pct"/>
            <w:tcBorders>
              <w:top w:val="single" w:sz="4" w:space="0" w:color="000000"/>
              <w:left w:val="single" w:sz="4" w:space="0" w:color="000000"/>
              <w:bottom w:val="single" w:sz="4" w:space="0" w:color="000000"/>
            </w:tcBorders>
            <w:shd w:val="clear" w:color="auto" w:fill="FFFFFF"/>
            <w:vAlign w:val="center"/>
          </w:tcPr>
          <w:p w14:paraId="58D0351E"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469294CB"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006301DF" w14:textId="77777777" w:rsidR="00E84416" w:rsidRDefault="00115EA1">
            <w:pPr>
              <w:spacing w:before="140" w:line="312" w:lineRule="auto"/>
              <w:jc w:val="center"/>
              <w:rPr>
                <w:kern w:val="0"/>
              </w:rPr>
            </w:pPr>
            <w:r>
              <w:rPr>
                <w:kern w:val="0"/>
              </w:rPr>
              <w:t>√</w:t>
            </w:r>
          </w:p>
        </w:tc>
      </w:tr>
      <w:tr w:rsidR="00E84416" w14:paraId="126018CF" w14:textId="77777777">
        <w:tc>
          <w:tcPr>
            <w:tcW w:w="1654" w:type="pct"/>
            <w:tcBorders>
              <w:top w:val="single" w:sz="4" w:space="0" w:color="000000"/>
              <w:left w:val="single" w:sz="4" w:space="0" w:color="000000"/>
              <w:bottom w:val="single" w:sz="4" w:space="0" w:color="000000"/>
            </w:tcBorders>
            <w:shd w:val="clear" w:color="auto" w:fill="FFFFFF"/>
            <w:vAlign w:val="bottom"/>
          </w:tcPr>
          <w:p w14:paraId="784036E8" w14:textId="77777777" w:rsidR="00E84416" w:rsidRDefault="00115EA1">
            <w:pPr>
              <w:widowControl/>
              <w:spacing w:before="140" w:line="312" w:lineRule="auto"/>
              <w:jc w:val="left"/>
              <w:rPr>
                <w:color w:val="000000"/>
                <w:kern w:val="0"/>
              </w:rPr>
            </w:pPr>
            <w:r>
              <w:rPr>
                <w:color w:val="000000"/>
                <w:kern w:val="0"/>
              </w:rPr>
              <w:t>HVPS</w:t>
            </w:r>
          </w:p>
        </w:tc>
        <w:tc>
          <w:tcPr>
            <w:tcW w:w="1156" w:type="pct"/>
            <w:tcBorders>
              <w:top w:val="single" w:sz="4" w:space="0" w:color="000000"/>
              <w:left w:val="single" w:sz="4" w:space="0" w:color="000000"/>
              <w:bottom w:val="single" w:sz="4" w:space="0" w:color="000000"/>
            </w:tcBorders>
            <w:shd w:val="clear" w:color="auto" w:fill="FFFFFF"/>
            <w:vAlign w:val="center"/>
          </w:tcPr>
          <w:p w14:paraId="52876508"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2F3BBC66"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21B75C63" w14:textId="77777777" w:rsidR="00E84416" w:rsidRDefault="00115EA1">
            <w:pPr>
              <w:spacing w:before="140" w:line="312" w:lineRule="auto"/>
              <w:jc w:val="center"/>
              <w:rPr>
                <w:kern w:val="0"/>
              </w:rPr>
            </w:pPr>
            <w:r>
              <w:rPr>
                <w:kern w:val="0"/>
              </w:rPr>
              <w:t>√</w:t>
            </w:r>
          </w:p>
        </w:tc>
      </w:tr>
      <w:tr w:rsidR="00E84416" w14:paraId="58CA8675" w14:textId="77777777">
        <w:tc>
          <w:tcPr>
            <w:tcW w:w="1654" w:type="pct"/>
            <w:tcBorders>
              <w:top w:val="single" w:sz="4" w:space="0" w:color="000000"/>
              <w:left w:val="single" w:sz="4" w:space="0" w:color="000000"/>
              <w:bottom w:val="single" w:sz="4" w:space="0" w:color="000000"/>
            </w:tcBorders>
            <w:shd w:val="clear" w:color="auto" w:fill="FFFFFF"/>
            <w:vAlign w:val="bottom"/>
          </w:tcPr>
          <w:p w14:paraId="0BA484AF" w14:textId="77777777" w:rsidR="00E84416" w:rsidRDefault="00115EA1">
            <w:pPr>
              <w:widowControl/>
              <w:spacing w:before="140" w:line="312" w:lineRule="auto"/>
              <w:jc w:val="left"/>
              <w:rPr>
                <w:color w:val="000000"/>
                <w:kern w:val="0"/>
              </w:rPr>
            </w:pPr>
            <w:r>
              <w:rPr>
                <w:color w:val="000000"/>
                <w:kern w:val="0"/>
              </w:rPr>
              <w:t>Mutual Bank</w:t>
            </w:r>
          </w:p>
        </w:tc>
        <w:tc>
          <w:tcPr>
            <w:tcW w:w="1156" w:type="pct"/>
            <w:tcBorders>
              <w:top w:val="single" w:sz="4" w:space="0" w:color="000000"/>
              <w:left w:val="single" w:sz="4" w:space="0" w:color="000000"/>
              <w:bottom w:val="single" w:sz="4" w:space="0" w:color="000000"/>
            </w:tcBorders>
            <w:shd w:val="clear" w:color="auto" w:fill="FFFFFF"/>
            <w:vAlign w:val="center"/>
          </w:tcPr>
          <w:p w14:paraId="4182EBFD"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56A42E83"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73993D1D" w14:textId="77777777" w:rsidR="00E84416" w:rsidRDefault="00115EA1">
            <w:pPr>
              <w:spacing w:before="140" w:line="312" w:lineRule="auto"/>
              <w:jc w:val="center"/>
              <w:rPr>
                <w:kern w:val="0"/>
              </w:rPr>
            </w:pPr>
            <w:r>
              <w:rPr>
                <w:kern w:val="0"/>
              </w:rPr>
              <w:t>√</w:t>
            </w:r>
          </w:p>
        </w:tc>
      </w:tr>
      <w:tr w:rsidR="00E84416" w14:paraId="2E8BD69B" w14:textId="77777777">
        <w:tc>
          <w:tcPr>
            <w:tcW w:w="1654" w:type="pct"/>
            <w:tcBorders>
              <w:top w:val="single" w:sz="4" w:space="0" w:color="000000"/>
              <w:left w:val="single" w:sz="4" w:space="0" w:color="000000"/>
              <w:bottom w:val="single" w:sz="4" w:space="0" w:color="000000"/>
            </w:tcBorders>
            <w:shd w:val="clear" w:color="auto" w:fill="FFFFFF"/>
            <w:vAlign w:val="bottom"/>
          </w:tcPr>
          <w:p w14:paraId="6C951955" w14:textId="77777777" w:rsidR="00E84416" w:rsidRDefault="00115EA1">
            <w:pPr>
              <w:widowControl/>
              <w:spacing w:before="140" w:line="312" w:lineRule="auto"/>
              <w:jc w:val="left"/>
              <w:rPr>
                <w:color w:val="000000"/>
                <w:kern w:val="0"/>
              </w:rPr>
            </w:pPr>
            <w:r>
              <w:rPr>
                <w:color w:val="000000"/>
                <w:kern w:val="0"/>
              </w:rPr>
              <w:t>Fund-shortage Bank</w:t>
            </w:r>
          </w:p>
        </w:tc>
        <w:tc>
          <w:tcPr>
            <w:tcW w:w="1156" w:type="pct"/>
            <w:tcBorders>
              <w:top w:val="single" w:sz="4" w:space="0" w:color="000000"/>
              <w:left w:val="single" w:sz="4" w:space="0" w:color="000000"/>
              <w:bottom w:val="single" w:sz="4" w:space="0" w:color="000000"/>
            </w:tcBorders>
            <w:shd w:val="clear" w:color="auto" w:fill="FFFFFF"/>
            <w:vAlign w:val="center"/>
          </w:tcPr>
          <w:p w14:paraId="2EF9C21F" w14:textId="77777777" w:rsidR="00E84416" w:rsidRDefault="00E84416">
            <w:pPr>
              <w:snapToGrid w:val="0"/>
              <w:spacing w:before="140" w:line="312" w:lineRule="auto"/>
              <w:jc w:val="center"/>
              <w:rPr>
                <w:color w:val="000000"/>
                <w:kern w:val="0"/>
              </w:rPr>
            </w:pPr>
          </w:p>
        </w:tc>
        <w:tc>
          <w:tcPr>
            <w:tcW w:w="1060" w:type="pct"/>
            <w:tcBorders>
              <w:top w:val="single" w:sz="4" w:space="0" w:color="000000"/>
              <w:left w:val="single" w:sz="4" w:space="0" w:color="000000"/>
              <w:bottom w:val="single" w:sz="4" w:space="0" w:color="000000"/>
            </w:tcBorders>
            <w:shd w:val="clear" w:color="auto" w:fill="FFFFFF"/>
            <w:vAlign w:val="center"/>
          </w:tcPr>
          <w:p w14:paraId="3E98FCFF" w14:textId="77777777" w:rsidR="00E84416" w:rsidRDefault="00E84416">
            <w:pPr>
              <w:snapToGrid w:val="0"/>
              <w:spacing w:before="140" w:line="312" w:lineRule="auto"/>
              <w:jc w:val="center"/>
              <w:rPr>
                <w:kern w:val="0"/>
              </w:rPr>
            </w:pPr>
          </w:p>
        </w:tc>
        <w:tc>
          <w:tcPr>
            <w:tcW w:w="1130" w:type="pct"/>
            <w:tcBorders>
              <w:top w:val="single" w:sz="4" w:space="0" w:color="000000"/>
              <w:left w:val="single" w:sz="4" w:space="0" w:color="000000"/>
              <w:bottom w:val="single" w:sz="4" w:space="0" w:color="000000"/>
              <w:right w:val="single" w:sz="4" w:space="0" w:color="000000"/>
            </w:tcBorders>
            <w:shd w:val="clear" w:color="auto" w:fill="8DB3E2"/>
            <w:vAlign w:val="center"/>
          </w:tcPr>
          <w:p w14:paraId="0E2EA565" w14:textId="77777777" w:rsidR="00E84416" w:rsidRDefault="00115EA1">
            <w:pPr>
              <w:spacing w:before="140" w:line="312" w:lineRule="auto"/>
              <w:jc w:val="center"/>
              <w:rPr>
                <w:kern w:val="0"/>
              </w:rPr>
            </w:pPr>
            <w:r>
              <w:rPr>
                <w:kern w:val="0"/>
              </w:rPr>
              <w:t>√</w:t>
            </w:r>
          </w:p>
        </w:tc>
      </w:tr>
    </w:tbl>
    <w:p w14:paraId="45B4B3A7" w14:textId="77777777" w:rsidR="00E84416" w:rsidRDefault="00E84416">
      <w:pPr>
        <w:rPr>
          <w:color w:val="FF0000"/>
          <w:sz w:val="24"/>
        </w:rPr>
      </w:pPr>
    </w:p>
    <w:p w14:paraId="405CE21D" w14:textId="77777777" w:rsidR="00E84416" w:rsidRDefault="00115EA1">
      <w:pPr>
        <w:pStyle w:val="11"/>
        <w:spacing w:before="156" w:after="156"/>
        <w:rPr>
          <w:rFonts w:ascii="Times New Roman" w:hAnsi="Times New Roman"/>
        </w:rPr>
      </w:pPr>
      <w:bookmarkStart w:id="12" w:name="_Toc14782"/>
      <w:proofErr w:type="spellStart"/>
      <w:r>
        <w:rPr>
          <w:rFonts w:ascii="Times New Roman" w:hAnsi="Times New Roman"/>
        </w:rPr>
        <w:t>BusinessProcess</w:t>
      </w:r>
      <w:proofErr w:type="spellEnd"/>
      <w:r>
        <w:rPr>
          <w:rFonts w:ascii="Times New Roman" w:hAnsi="Times New Roman"/>
        </w:rPr>
        <w:t xml:space="preserve"> Description</w:t>
      </w:r>
      <w:bookmarkEnd w:id="12"/>
    </w:p>
    <w:p w14:paraId="465B4136" w14:textId="77777777" w:rsidR="00E84416" w:rsidRDefault="00115EA1">
      <w:pPr>
        <w:ind w:firstLine="420"/>
        <w:rPr>
          <w:sz w:val="24"/>
        </w:rPr>
      </w:pPr>
      <w:r>
        <w:rPr>
          <w:sz w:val="24"/>
        </w:rPr>
        <w:t xml:space="preserve">This section describes the </w:t>
      </w:r>
      <w:proofErr w:type="spellStart"/>
      <w:r>
        <w:rPr>
          <w:sz w:val="24"/>
        </w:rPr>
        <w:t>BusinessProcesses</w:t>
      </w:r>
      <w:proofErr w:type="spellEnd"/>
      <w:r>
        <w:rPr>
          <w:sz w:val="24"/>
        </w:rPr>
        <w:t xml:space="preserve">. Description of the </w:t>
      </w:r>
      <w:proofErr w:type="spellStart"/>
      <w:r>
        <w:rPr>
          <w:sz w:val="24"/>
        </w:rPr>
        <w:t>BusinessProcesses</w:t>
      </w:r>
      <w:proofErr w:type="spellEnd"/>
      <w:r>
        <w:rPr>
          <w:sz w:val="24"/>
        </w:rPr>
        <w:t xml:space="preserve"> and the information in the </w:t>
      </w:r>
      <w:proofErr w:type="spellStart"/>
      <w:r>
        <w:rPr>
          <w:sz w:val="24"/>
        </w:rPr>
        <w:t>BusinessProcesses</w:t>
      </w:r>
      <w:proofErr w:type="spellEnd"/>
      <w:r>
        <w:rPr>
          <w:sz w:val="24"/>
        </w:rPr>
        <w:t xml:space="preserve"> can help to identify </w:t>
      </w:r>
      <w:r>
        <w:rPr>
          <w:rFonts w:hint="eastAsia"/>
          <w:sz w:val="24"/>
        </w:rPr>
        <w:t>relationships</w:t>
      </w:r>
      <w:r>
        <w:rPr>
          <w:sz w:val="24"/>
        </w:rPr>
        <w:t xml:space="preserve"> between the </w:t>
      </w:r>
      <w:proofErr w:type="spellStart"/>
      <w:r>
        <w:rPr>
          <w:sz w:val="24"/>
        </w:rPr>
        <w:t>BusinessRoles</w:t>
      </w:r>
      <w:proofErr w:type="spellEnd"/>
      <w:r>
        <w:rPr>
          <w:sz w:val="24"/>
        </w:rPr>
        <w:t>.</w:t>
      </w:r>
    </w:p>
    <w:p w14:paraId="35E183D1" w14:textId="77777777" w:rsidR="00E84416" w:rsidRDefault="00E84416"/>
    <w:p w14:paraId="278AC28B" w14:textId="77777777" w:rsidR="00E84416" w:rsidRDefault="00115EA1">
      <w:pPr>
        <w:pStyle w:val="21"/>
        <w:rPr>
          <w:rFonts w:ascii="Times New Roman" w:hAnsi="Times New Roman"/>
        </w:rPr>
      </w:pPr>
      <w:bookmarkStart w:id="13" w:name="_Toc20630"/>
      <w:r>
        <w:rPr>
          <w:rFonts w:ascii="Times New Roman" w:hAnsi="Times New Roman"/>
        </w:rPr>
        <w:lastRenderedPageBreak/>
        <w:t>Fund Management</w:t>
      </w:r>
      <w:bookmarkEnd w:id="13"/>
    </w:p>
    <w:p w14:paraId="11560B44" w14:textId="77777777" w:rsidR="00E84416" w:rsidRDefault="00115EA1">
      <w:pPr>
        <w:pStyle w:val="31"/>
      </w:pPr>
      <w:bookmarkStart w:id="14" w:name="_Toc10137"/>
      <w:r>
        <w:t>Fund Reduction and Reserved Prefund Reduction</w:t>
      </w:r>
      <w:bookmarkEnd w:id="14"/>
    </w:p>
    <w:p w14:paraId="2CFAEF18" w14:textId="77777777" w:rsidR="00E84416" w:rsidRDefault="00115EA1">
      <w:pPr>
        <w:ind w:firstLine="420"/>
        <w:rPr>
          <w:sz w:val="24"/>
        </w:rPr>
      </w:pPr>
      <w:r>
        <w:rPr>
          <w:sz w:val="24"/>
        </w:rPr>
        <w:t>Do</w:t>
      </w:r>
      <w:r>
        <w:rPr>
          <w:sz w:val="24"/>
        </w:rPr>
        <w:t xml:space="preserve">mestic Direct Participants should transfer the funds from their HVPS clearing accounts to their CIPS accounts at the CLSD phase (8:30-9:00 on T day) to complete their </w:t>
      </w:r>
      <w:r>
        <w:rPr>
          <w:rFonts w:hint="eastAsia"/>
          <w:sz w:val="24"/>
        </w:rPr>
        <w:t>pre</w:t>
      </w:r>
      <w:r>
        <w:rPr>
          <w:sz w:val="24"/>
        </w:rPr>
        <w:t>funding. At the ACTV phase (9:00-20:00 on T day), domestic Direct Participants may inc</w:t>
      </w:r>
      <w:r>
        <w:rPr>
          <w:sz w:val="24"/>
        </w:rPr>
        <w:t xml:space="preserve">rease or reduce the funds in their CIPS accounts at any time. After SUSP phase (namely after 20:00 on T day), CIPS automatically </w:t>
      </w:r>
      <w:r>
        <w:rPr>
          <w:rFonts w:hint="eastAsia"/>
          <w:sz w:val="24"/>
        </w:rPr>
        <w:t>closes out</w:t>
      </w:r>
      <w:r>
        <w:rPr>
          <w:sz w:val="24"/>
        </w:rPr>
        <w:t xml:space="preserve"> the fund accounts of Direct Participants.</w:t>
      </w:r>
    </w:p>
    <w:p w14:paraId="31B338D2" w14:textId="77777777" w:rsidR="00E84416" w:rsidRDefault="00115EA1">
      <w:pPr>
        <w:ind w:firstLine="420"/>
        <w:rPr>
          <w:sz w:val="24"/>
        </w:rPr>
      </w:pPr>
      <w:r>
        <w:rPr>
          <w:sz w:val="24"/>
        </w:rPr>
        <w:t>During the reserved prefunding period (19:00-20:00 on T day), domestic Dir</w:t>
      </w:r>
      <w:r>
        <w:rPr>
          <w:sz w:val="24"/>
        </w:rPr>
        <w:t xml:space="preserve">ect Participants should send reserved prefunding </w:t>
      </w:r>
      <w:r>
        <w:rPr>
          <w:rFonts w:hint="eastAsia"/>
          <w:sz w:val="24"/>
        </w:rPr>
        <w:t>orders</w:t>
      </w:r>
      <w:r>
        <w:rPr>
          <w:sz w:val="24"/>
        </w:rPr>
        <w:t xml:space="preserve"> through HVPS to complete their reserved prefunding. During this period, the Participants can increase their </w:t>
      </w:r>
      <w:r>
        <w:rPr>
          <w:rFonts w:hint="eastAsia"/>
          <w:sz w:val="24"/>
        </w:rPr>
        <w:t>reserved prefund</w:t>
      </w:r>
      <w:r>
        <w:rPr>
          <w:sz w:val="24"/>
        </w:rPr>
        <w:t>s but may not reduce their reserved prefunds. During some period at the NTAC</w:t>
      </w:r>
      <w:r>
        <w:rPr>
          <w:sz w:val="24"/>
        </w:rPr>
        <w:t xml:space="preserve"> phase (20:00-23:30 on T day), CIPS Participants use their </w:t>
      </w:r>
      <w:r>
        <w:rPr>
          <w:rFonts w:hint="eastAsia"/>
          <w:sz w:val="24"/>
        </w:rPr>
        <w:t>reserved prefund</w:t>
      </w:r>
      <w:r>
        <w:rPr>
          <w:sz w:val="24"/>
        </w:rPr>
        <w:t xml:space="preserve">s to </w:t>
      </w:r>
      <w:r>
        <w:rPr>
          <w:rFonts w:hint="eastAsia"/>
          <w:sz w:val="24"/>
        </w:rPr>
        <w:t>handle</w:t>
      </w:r>
      <w:r>
        <w:rPr>
          <w:sz w:val="24"/>
        </w:rPr>
        <w:t xml:space="preserve"> their businesses. At the NTAC phase, domestic Direct Participants can increase or reduce their reserved prefund.</w:t>
      </w:r>
    </w:p>
    <w:p w14:paraId="4397A69B" w14:textId="77777777" w:rsidR="00E84416" w:rsidRDefault="00115EA1">
      <w:pPr>
        <w:ind w:firstLine="420"/>
        <w:rPr>
          <w:sz w:val="24"/>
        </w:rPr>
      </w:pPr>
      <w:r>
        <w:rPr>
          <w:sz w:val="24"/>
        </w:rPr>
        <w:t>After adjustment, all Participants’ account balances may</w:t>
      </w:r>
      <w:r>
        <w:rPr>
          <w:sz w:val="24"/>
        </w:rPr>
        <w:t xml:space="preserve"> not be lower than the specified amount. By 23:30 on T day, as long as HVPS enters the daytime of next day, change of reserved prefunds to available funds </w:t>
      </w:r>
      <w:r>
        <w:rPr>
          <w:rFonts w:hint="eastAsia"/>
          <w:sz w:val="24"/>
        </w:rPr>
        <w:t>will be</w:t>
      </w:r>
      <w:r>
        <w:rPr>
          <w:sz w:val="24"/>
        </w:rPr>
        <w:t xml:space="preserve"> operated automatically. During some period at the NTAC phase (from 23:30 on T day to 8:00 on </w:t>
      </w:r>
      <w:r>
        <w:rPr>
          <w:sz w:val="24"/>
        </w:rPr>
        <w:t xml:space="preserve">T+1 day), Direct Participants use their funds to </w:t>
      </w:r>
      <w:r>
        <w:rPr>
          <w:rFonts w:hint="eastAsia"/>
          <w:sz w:val="24"/>
        </w:rPr>
        <w:t>handle</w:t>
      </w:r>
      <w:r>
        <w:rPr>
          <w:sz w:val="24"/>
        </w:rPr>
        <w:t xml:space="preserve"> their businesses and manage their account balances by increas</w:t>
      </w:r>
      <w:r>
        <w:rPr>
          <w:rFonts w:hint="eastAsia"/>
          <w:sz w:val="24"/>
        </w:rPr>
        <w:t>ing</w:t>
      </w:r>
      <w:r>
        <w:rPr>
          <w:sz w:val="24"/>
        </w:rPr>
        <w:t xml:space="preserve"> </w:t>
      </w:r>
      <w:r>
        <w:rPr>
          <w:rFonts w:hint="eastAsia"/>
          <w:sz w:val="24"/>
        </w:rPr>
        <w:t>or</w:t>
      </w:r>
      <w:r>
        <w:rPr>
          <w:sz w:val="24"/>
        </w:rPr>
        <w:t xml:space="preserve"> redu</w:t>
      </w:r>
      <w:r>
        <w:rPr>
          <w:rFonts w:hint="eastAsia"/>
          <w:sz w:val="24"/>
        </w:rPr>
        <w:t>cing</w:t>
      </w:r>
      <w:r>
        <w:rPr>
          <w:sz w:val="24"/>
        </w:rPr>
        <w:t xml:space="preserve"> </w:t>
      </w:r>
      <w:r>
        <w:rPr>
          <w:rFonts w:hint="eastAsia"/>
          <w:sz w:val="24"/>
        </w:rPr>
        <w:t>the</w:t>
      </w:r>
      <w:r>
        <w:rPr>
          <w:sz w:val="24"/>
        </w:rPr>
        <w:t xml:space="preserve"> amount.</w:t>
      </w:r>
    </w:p>
    <w:p w14:paraId="2BDF6BBD" w14:textId="77777777" w:rsidR="00E84416" w:rsidRDefault="00115EA1">
      <w:pPr>
        <w:ind w:firstLine="420"/>
        <w:rPr>
          <w:sz w:val="24"/>
        </w:rPr>
      </w:pPr>
      <w:r>
        <w:rPr>
          <w:sz w:val="24"/>
        </w:rPr>
        <w:t>Overseas Direct Participants entrust custodian banks (domestic Direct Participants) to conduct operations relat</w:t>
      </w:r>
      <w:r>
        <w:rPr>
          <w:sz w:val="24"/>
        </w:rPr>
        <w:t xml:space="preserve">ed to </w:t>
      </w:r>
      <w:r>
        <w:rPr>
          <w:rFonts w:hint="eastAsia"/>
          <w:sz w:val="24"/>
        </w:rPr>
        <w:t>initial pre</w:t>
      </w:r>
      <w:r>
        <w:rPr>
          <w:sz w:val="24"/>
        </w:rPr>
        <w:t xml:space="preserve">funding and reserved prefunding of their fund accounts. During the NTCS period (8:00-8:30 on T+1 day), CIPS </w:t>
      </w:r>
      <w:r>
        <w:rPr>
          <w:rFonts w:hint="eastAsia"/>
          <w:sz w:val="24"/>
        </w:rPr>
        <w:t>closes out</w:t>
      </w:r>
      <w:r>
        <w:rPr>
          <w:sz w:val="24"/>
        </w:rPr>
        <w:t xml:space="preserve"> the account balances of Direct Participants.</w:t>
      </w:r>
    </w:p>
    <w:p w14:paraId="35350CEC" w14:textId="77777777" w:rsidR="00E84416" w:rsidRDefault="00115EA1">
      <w:pPr>
        <w:ind w:firstLine="420"/>
        <w:rPr>
          <w:sz w:val="24"/>
        </w:rPr>
      </w:pPr>
      <w:r>
        <w:rPr>
          <w:sz w:val="24"/>
        </w:rPr>
        <w:t xml:space="preserve">1. </w:t>
      </w:r>
      <w:r>
        <w:rPr>
          <w:rFonts w:hint="eastAsia"/>
          <w:sz w:val="24"/>
        </w:rPr>
        <w:t>Initial Pref</w:t>
      </w:r>
      <w:r>
        <w:rPr>
          <w:sz w:val="24"/>
        </w:rPr>
        <w:t>unding</w:t>
      </w:r>
    </w:p>
    <w:p w14:paraId="4F3D9CB7" w14:textId="77777777" w:rsidR="00E84416" w:rsidRDefault="00115EA1">
      <w:pPr>
        <w:ind w:firstLine="420"/>
        <w:rPr>
          <w:sz w:val="24"/>
        </w:rPr>
      </w:pPr>
      <w:r>
        <w:rPr>
          <w:sz w:val="24"/>
        </w:rPr>
        <w:t xml:space="preserve">During the CLSD </w:t>
      </w:r>
      <w:r>
        <w:rPr>
          <w:rFonts w:hint="eastAsia"/>
          <w:sz w:val="24"/>
        </w:rPr>
        <w:t>phase</w:t>
      </w:r>
      <w:r>
        <w:rPr>
          <w:sz w:val="24"/>
        </w:rPr>
        <w:t xml:space="preserve"> (8:30-9:00 on T day), domestic </w:t>
      </w:r>
      <w:r>
        <w:rPr>
          <w:sz w:val="24"/>
        </w:rPr>
        <w:t xml:space="preserve">Direct Participants transfer their funds into their accounts through HVPS while overseas Direct Participants require custodian banks to draw funds through HVPS. </w:t>
      </w:r>
      <w:r>
        <w:rPr>
          <w:rFonts w:hint="eastAsia"/>
          <w:sz w:val="24"/>
        </w:rPr>
        <w:t>The initial pref</w:t>
      </w:r>
      <w:r>
        <w:rPr>
          <w:sz w:val="24"/>
        </w:rPr>
        <w:t xml:space="preserve">unding amount of </w:t>
      </w:r>
      <w:r>
        <w:rPr>
          <w:rFonts w:hint="eastAsia"/>
          <w:sz w:val="24"/>
        </w:rPr>
        <w:t xml:space="preserve">each </w:t>
      </w:r>
      <w:r>
        <w:rPr>
          <w:sz w:val="24"/>
        </w:rPr>
        <w:t>CIPS Direct Participant may not be lower than minimum cap</w:t>
      </w:r>
      <w:r>
        <w:rPr>
          <w:sz w:val="24"/>
        </w:rPr>
        <w:t xml:space="preserve">ital injection limit. </w:t>
      </w:r>
      <w:r>
        <w:rPr>
          <w:rFonts w:hint="eastAsia"/>
          <w:sz w:val="24"/>
        </w:rPr>
        <w:t>The initial pref</w:t>
      </w:r>
      <w:r>
        <w:rPr>
          <w:sz w:val="24"/>
        </w:rPr>
        <w:t xml:space="preserve">unding amount of </w:t>
      </w:r>
      <w:r>
        <w:rPr>
          <w:rFonts w:hint="eastAsia"/>
          <w:sz w:val="24"/>
        </w:rPr>
        <w:t xml:space="preserve">each </w:t>
      </w:r>
      <w:r>
        <w:rPr>
          <w:sz w:val="24"/>
        </w:rPr>
        <w:t>DNS Direct Participant may not be lower than the sum of minimum Initial Prefunding Requirement plus netted settlement margin.</w:t>
      </w:r>
    </w:p>
    <w:p w14:paraId="09B1F04D" w14:textId="77777777" w:rsidR="00E84416" w:rsidRDefault="00115EA1">
      <w:pPr>
        <w:ind w:firstLine="420"/>
        <w:rPr>
          <w:sz w:val="24"/>
        </w:rPr>
      </w:pPr>
      <w:r>
        <w:rPr>
          <w:rFonts w:hint="eastAsia"/>
          <w:sz w:val="24"/>
        </w:rPr>
        <w:t>Initial Pref</w:t>
      </w:r>
      <w:r>
        <w:rPr>
          <w:sz w:val="24"/>
        </w:rPr>
        <w:t>unding Process</w:t>
      </w:r>
    </w:p>
    <w:p w14:paraId="0A5C68F5" w14:textId="77777777" w:rsidR="00E84416" w:rsidRDefault="00115EA1">
      <w:pPr>
        <w:pStyle w:val="af7"/>
        <w:numPr>
          <w:ilvl w:val="0"/>
          <w:numId w:val="4"/>
        </w:numPr>
        <w:rPr>
          <w:sz w:val="24"/>
          <w:szCs w:val="24"/>
        </w:rPr>
      </w:pPr>
      <w:r>
        <w:rPr>
          <w:rFonts w:hint="eastAsia"/>
          <w:sz w:val="24"/>
        </w:rPr>
        <w:t xml:space="preserve">A </w:t>
      </w:r>
      <w:r>
        <w:rPr>
          <w:sz w:val="24"/>
        </w:rPr>
        <w:t>Direct Participant (or Custodian Bank) se</w:t>
      </w:r>
      <w:r>
        <w:rPr>
          <w:sz w:val="24"/>
        </w:rPr>
        <w:t>nd</w:t>
      </w:r>
      <w:r>
        <w:rPr>
          <w:rFonts w:hint="eastAsia"/>
          <w:sz w:val="24"/>
        </w:rPr>
        <w:t>s an</w:t>
      </w:r>
      <w:r>
        <w:rPr>
          <w:sz w:val="24"/>
        </w:rPr>
        <w:t xml:space="preserve"> </w:t>
      </w:r>
      <w:r>
        <w:rPr>
          <w:rFonts w:hint="eastAsia"/>
          <w:sz w:val="24"/>
        </w:rPr>
        <w:t>initial pre</w:t>
      </w:r>
      <w:r>
        <w:rPr>
          <w:sz w:val="24"/>
        </w:rPr>
        <w:t xml:space="preserve">funding </w:t>
      </w:r>
      <w:r>
        <w:rPr>
          <w:rFonts w:hint="eastAsia"/>
          <w:sz w:val="24"/>
        </w:rPr>
        <w:t>order</w:t>
      </w:r>
      <w:r>
        <w:rPr>
          <w:sz w:val="24"/>
        </w:rPr>
        <w:t xml:space="preserve"> to HVPS, and </w:t>
      </w:r>
      <w:r>
        <w:rPr>
          <w:rFonts w:hint="eastAsia"/>
          <w:sz w:val="24"/>
        </w:rPr>
        <w:t>the initial</w:t>
      </w:r>
      <w:r>
        <w:rPr>
          <w:sz w:val="24"/>
        </w:rPr>
        <w:t xml:space="preserve"> </w:t>
      </w:r>
      <w:r>
        <w:rPr>
          <w:rFonts w:hint="eastAsia"/>
          <w:sz w:val="24"/>
        </w:rPr>
        <w:t>pre</w:t>
      </w:r>
      <w:r>
        <w:rPr>
          <w:sz w:val="24"/>
        </w:rPr>
        <w:t>funding amount may not be lower than the specified amount.</w:t>
      </w:r>
    </w:p>
    <w:p w14:paraId="16332E36" w14:textId="77777777" w:rsidR="00E84416" w:rsidRDefault="00115EA1">
      <w:pPr>
        <w:pStyle w:val="af7"/>
        <w:numPr>
          <w:ilvl w:val="0"/>
          <w:numId w:val="4"/>
        </w:numPr>
        <w:rPr>
          <w:sz w:val="24"/>
          <w:szCs w:val="24"/>
        </w:rPr>
      </w:pPr>
      <w:r>
        <w:rPr>
          <w:sz w:val="24"/>
        </w:rPr>
        <w:t xml:space="preserve">HVPS transfers </w:t>
      </w:r>
      <w:r>
        <w:rPr>
          <w:rFonts w:hint="eastAsia"/>
          <w:sz w:val="24"/>
        </w:rPr>
        <w:t xml:space="preserve">the </w:t>
      </w:r>
      <w:r>
        <w:rPr>
          <w:sz w:val="24"/>
        </w:rPr>
        <w:t xml:space="preserve">Direct Participant’ fund into </w:t>
      </w:r>
      <w:r>
        <w:rPr>
          <w:rFonts w:hint="eastAsia"/>
          <w:sz w:val="24"/>
        </w:rPr>
        <w:t>corresponding</w:t>
      </w:r>
      <w:r>
        <w:rPr>
          <w:sz w:val="24"/>
        </w:rPr>
        <w:t xml:space="preserve"> CIPS clearing account.</w:t>
      </w:r>
    </w:p>
    <w:p w14:paraId="448091BA" w14:textId="77777777" w:rsidR="00E84416" w:rsidRDefault="00115EA1">
      <w:pPr>
        <w:pStyle w:val="af7"/>
        <w:numPr>
          <w:ilvl w:val="0"/>
          <w:numId w:val="4"/>
        </w:numPr>
        <w:rPr>
          <w:sz w:val="24"/>
          <w:szCs w:val="24"/>
        </w:rPr>
      </w:pPr>
      <w:r>
        <w:rPr>
          <w:sz w:val="24"/>
        </w:rPr>
        <w:t xml:space="preserve">CIPS credits fund into the fund account of </w:t>
      </w:r>
      <w:r>
        <w:rPr>
          <w:rFonts w:hint="eastAsia"/>
          <w:sz w:val="24"/>
        </w:rPr>
        <w:t xml:space="preserve">the </w:t>
      </w:r>
      <w:r>
        <w:rPr>
          <w:sz w:val="24"/>
        </w:rPr>
        <w:t>Direct Participant.</w:t>
      </w:r>
    </w:p>
    <w:p w14:paraId="13636AAF" w14:textId="77777777" w:rsidR="00E84416" w:rsidRDefault="00115EA1">
      <w:pPr>
        <w:ind w:firstLine="420"/>
        <w:rPr>
          <w:sz w:val="24"/>
        </w:rPr>
      </w:pPr>
      <w:r>
        <w:rPr>
          <w:sz w:val="24"/>
        </w:rPr>
        <w:t>2. Reserved prefunding</w:t>
      </w:r>
    </w:p>
    <w:p w14:paraId="68007471" w14:textId="77777777" w:rsidR="00E84416" w:rsidRDefault="00115EA1">
      <w:pPr>
        <w:ind w:firstLine="420"/>
        <w:rPr>
          <w:sz w:val="24"/>
        </w:rPr>
      </w:pPr>
      <w:r>
        <w:rPr>
          <w:sz w:val="24"/>
        </w:rPr>
        <w:t xml:space="preserve">In order to enable CIPS to get funds and continuously process payment transactions during HVPS non-daytime hours, CIPS has been designed with the functions related to reserved prefunding. Reserved prefunding is a </w:t>
      </w:r>
      <w:r>
        <w:rPr>
          <w:sz w:val="24"/>
        </w:rPr>
        <w:t>liquidity injection mechanism by which Direct Participants reduce the available balances in their HVPS accounts and increase the balances in their (or their custodian banks’) CIPS accounts through the specific mechanism of HVPS.</w:t>
      </w:r>
    </w:p>
    <w:p w14:paraId="74800E15" w14:textId="77777777" w:rsidR="00E84416" w:rsidRDefault="00115EA1">
      <w:pPr>
        <w:ind w:firstLine="420"/>
        <w:rPr>
          <w:sz w:val="24"/>
        </w:rPr>
      </w:pPr>
      <w:r>
        <w:rPr>
          <w:sz w:val="24"/>
        </w:rPr>
        <w:t>During the reserved prefund</w:t>
      </w:r>
      <w:r>
        <w:rPr>
          <w:sz w:val="24"/>
        </w:rPr>
        <w:t xml:space="preserve">ing period (19:00-20:00 on T day), domestic Direct Participants send reserved prefunding </w:t>
      </w:r>
      <w:r>
        <w:rPr>
          <w:rFonts w:hint="eastAsia"/>
          <w:sz w:val="24"/>
        </w:rPr>
        <w:t>orders</w:t>
      </w:r>
      <w:r>
        <w:rPr>
          <w:sz w:val="24"/>
        </w:rPr>
        <w:t xml:space="preserve"> to HVPS to reduce the available balances in their HVPS accounts and correspondingly increase the balances in their fund accounts opened at CIPS. Overseas Direct</w:t>
      </w:r>
      <w:r>
        <w:rPr>
          <w:sz w:val="24"/>
        </w:rPr>
        <w:t xml:space="preserve"> Participants complete reserved prefunding through their custodian banks. </w:t>
      </w:r>
      <w:r>
        <w:rPr>
          <w:rFonts w:hint="eastAsia"/>
          <w:sz w:val="24"/>
        </w:rPr>
        <w:t>The r</w:t>
      </w:r>
      <w:r>
        <w:rPr>
          <w:sz w:val="24"/>
        </w:rPr>
        <w:t xml:space="preserve">eserved prefunding amount of </w:t>
      </w:r>
      <w:r>
        <w:rPr>
          <w:rFonts w:hint="eastAsia"/>
          <w:sz w:val="24"/>
        </w:rPr>
        <w:t xml:space="preserve">each </w:t>
      </w:r>
      <w:r>
        <w:rPr>
          <w:sz w:val="24"/>
        </w:rPr>
        <w:t xml:space="preserve">CIPS Direct Participant may not be lower than minimum capital injection limit. </w:t>
      </w:r>
      <w:r>
        <w:rPr>
          <w:rFonts w:hint="eastAsia"/>
          <w:sz w:val="24"/>
        </w:rPr>
        <w:t>The r</w:t>
      </w:r>
      <w:r>
        <w:rPr>
          <w:sz w:val="24"/>
        </w:rPr>
        <w:t xml:space="preserve">eserved prefunding amount of </w:t>
      </w:r>
      <w:r>
        <w:rPr>
          <w:rFonts w:hint="eastAsia"/>
          <w:sz w:val="24"/>
        </w:rPr>
        <w:t xml:space="preserve">each </w:t>
      </w:r>
      <w:r>
        <w:rPr>
          <w:sz w:val="24"/>
        </w:rPr>
        <w:t>DNS Direct Participant ma</w:t>
      </w:r>
      <w:r>
        <w:rPr>
          <w:sz w:val="24"/>
        </w:rPr>
        <w:t>y not be lower than the sum of minimum Initial Prefunding Requirement plus netted settlement margin.</w:t>
      </w:r>
    </w:p>
    <w:p w14:paraId="6FA91F35" w14:textId="77777777" w:rsidR="00E84416" w:rsidRDefault="00115EA1">
      <w:pPr>
        <w:ind w:firstLine="420"/>
        <w:rPr>
          <w:sz w:val="24"/>
        </w:rPr>
      </w:pPr>
      <w:r>
        <w:rPr>
          <w:sz w:val="24"/>
        </w:rPr>
        <w:t>Reserved Prefunding Process</w:t>
      </w:r>
    </w:p>
    <w:p w14:paraId="461F1D87" w14:textId="77777777" w:rsidR="00E84416" w:rsidRDefault="00115EA1">
      <w:pPr>
        <w:pStyle w:val="af7"/>
        <w:numPr>
          <w:ilvl w:val="0"/>
          <w:numId w:val="5"/>
        </w:numPr>
        <w:rPr>
          <w:sz w:val="24"/>
        </w:rPr>
      </w:pPr>
      <w:r>
        <w:rPr>
          <w:rFonts w:hint="eastAsia"/>
          <w:sz w:val="24"/>
        </w:rPr>
        <w:t xml:space="preserve">A </w:t>
      </w:r>
      <w:r>
        <w:rPr>
          <w:sz w:val="24"/>
        </w:rPr>
        <w:t xml:space="preserve">Direct Participant (or Custodian Bank) sends </w:t>
      </w:r>
      <w:r>
        <w:rPr>
          <w:rFonts w:hint="eastAsia"/>
          <w:sz w:val="24"/>
        </w:rPr>
        <w:t xml:space="preserve">a </w:t>
      </w:r>
      <w:r>
        <w:rPr>
          <w:sz w:val="24"/>
        </w:rPr>
        <w:t xml:space="preserve">reserved prefunding </w:t>
      </w:r>
      <w:r>
        <w:rPr>
          <w:rFonts w:hint="eastAsia"/>
          <w:sz w:val="24"/>
        </w:rPr>
        <w:t>order</w:t>
      </w:r>
      <w:r>
        <w:rPr>
          <w:sz w:val="24"/>
        </w:rPr>
        <w:t xml:space="preserve"> to HVPS, and the reserved prefunding amount may not </w:t>
      </w:r>
      <w:r>
        <w:rPr>
          <w:sz w:val="24"/>
        </w:rPr>
        <w:t>be lower than the specified amount.</w:t>
      </w:r>
    </w:p>
    <w:p w14:paraId="32BCA5D3" w14:textId="77777777" w:rsidR="00E84416" w:rsidRDefault="00115EA1">
      <w:pPr>
        <w:pStyle w:val="af7"/>
        <w:numPr>
          <w:ilvl w:val="0"/>
          <w:numId w:val="5"/>
        </w:numPr>
        <w:rPr>
          <w:sz w:val="24"/>
        </w:rPr>
      </w:pPr>
      <w:r>
        <w:rPr>
          <w:sz w:val="24"/>
        </w:rPr>
        <w:t xml:space="preserve">Upon receiving </w:t>
      </w:r>
      <w:r>
        <w:rPr>
          <w:rFonts w:hint="eastAsia"/>
          <w:sz w:val="24"/>
        </w:rPr>
        <w:t xml:space="preserve">the </w:t>
      </w:r>
      <w:r>
        <w:rPr>
          <w:sz w:val="24"/>
        </w:rPr>
        <w:t xml:space="preserve">reserved prefunding </w:t>
      </w:r>
      <w:r>
        <w:rPr>
          <w:rFonts w:hint="eastAsia"/>
          <w:sz w:val="24"/>
        </w:rPr>
        <w:t>order</w:t>
      </w:r>
      <w:r>
        <w:rPr>
          <w:sz w:val="24"/>
        </w:rPr>
        <w:t xml:space="preserve">, HVPS freezes the related fund in the Participant’ </w:t>
      </w:r>
      <w:r>
        <w:rPr>
          <w:sz w:val="24"/>
        </w:rPr>
        <w:lastRenderedPageBreak/>
        <w:t xml:space="preserve">HVPS account and sends the </w:t>
      </w:r>
      <w:r>
        <w:rPr>
          <w:rFonts w:hint="eastAsia"/>
          <w:sz w:val="24"/>
        </w:rPr>
        <w:t>order</w:t>
      </w:r>
      <w:r>
        <w:rPr>
          <w:sz w:val="24"/>
        </w:rPr>
        <w:t xml:space="preserve"> to CIPS for confirmation.</w:t>
      </w:r>
    </w:p>
    <w:p w14:paraId="0A326B12" w14:textId="77777777" w:rsidR="00E84416" w:rsidRDefault="00115EA1">
      <w:pPr>
        <w:pStyle w:val="af7"/>
        <w:numPr>
          <w:ilvl w:val="0"/>
          <w:numId w:val="5"/>
        </w:numPr>
        <w:rPr>
          <w:sz w:val="24"/>
        </w:rPr>
      </w:pPr>
      <w:r>
        <w:rPr>
          <w:sz w:val="24"/>
        </w:rPr>
        <w:t xml:space="preserve">Upon receiving </w:t>
      </w:r>
      <w:r>
        <w:rPr>
          <w:rFonts w:hint="eastAsia"/>
          <w:sz w:val="24"/>
        </w:rPr>
        <w:t xml:space="preserve">a </w:t>
      </w:r>
      <w:r>
        <w:rPr>
          <w:sz w:val="24"/>
        </w:rPr>
        <w:t>confirmation noti</w:t>
      </w:r>
      <w:r>
        <w:rPr>
          <w:rFonts w:hint="eastAsia"/>
          <w:sz w:val="24"/>
        </w:rPr>
        <w:t>ce</w:t>
      </w:r>
      <w:r>
        <w:rPr>
          <w:sz w:val="24"/>
        </w:rPr>
        <w:t xml:space="preserve"> from HVPS, CIPS performs bus</w:t>
      </w:r>
      <w:r>
        <w:rPr>
          <w:sz w:val="24"/>
        </w:rPr>
        <w:t xml:space="preserve">iness checks. After the </w:t>
      </w:r>
      <w:r>
        <w:rPr>
          <w:rFonts w:hint="eastAsia"/>
          <w:sz w:val="24"/>
        </w:rPr>
        <w:t>order</w:t>
      </w:r>
      <w:r>
        <w:rPr>
          <w:sz w:val="24"/>
        </w:rPr>
        <w:t xml:space="preserve"> pass</w:t>
      </w:r>
      <w:r>
        <w:rPr>
          <w:rFonts w:hint="eastAsia"/>
          <w:sz w:val="24"/>
        </w:rPr>
        <w:t>es</w:t>
      </w:r>
      <w:r>
        <w:rPr>
          <w:sz w:val="24"/>
        </w:rPr>
        <w:t xml:space="preserve"> the checks, CIPS credits the reserved prefunding amount into </w:t>
      </w:r>
      <w:r>
        <w:rPr>
          <w:rFonts w:hint="eastAsia"/>
          <w:sz w:val="24"/>
        </w:rPr>
        <w:t xml:space="preserve">the </w:t>
      </w:r>
      <w:r>
        <w:rPr>
          <w:sz w:val="24"/>
        </w:rPr>
        <w:t xml:space="preserve">Direct Participant’ fund account, and notify the payment system and related Direct Participants; if the </w:t>
      </w:r>
      <w:r>
        <w:rPr>
          <w:rFonts w:hint="eastAsia"/>
          <w:sz w:val="24"/>
        </w:rPr>
        <w:t>order</w:t>
      </w:r>
      <w:r>
        <w:rPr>
          <w:sz w:val="24"/>
        </w:rPr>
        <w:t xml:space="preserve"> fail</w:t>
      </w:r>
      <w:r>
        <w:rPr>
          <w:rFonts w:hint="eastAsia"/>
          <w:sz w:val="24"/>
        </w:rPr>
        <w:t>s</w:t>
      </w:r>
      <w:r>
        <w:rPr>
          <w:sz w:val="24"/>
        </w:rPr>
        <w:t xml:space="preserve"> to pass the checks, CIPS notifies the </w:t>
      </w:r>
      <w:r>
        <w:rPr>
          <w:sz w:val="24"/>
        </w:rPr>
        <w:t xml:space="preserve">payment system and relieve the </w:t>
      </w:r>
      <w:r>
        <w:rPr>
          <w:rFonts w:hint="eastAsia"/>
          <w:sz w:val="24"/>
        </w:rPr>
        <w:t>reserved prefund</w:t>
      </w:r>
      <w:r>
        <w:rPr>
          <w:sz w:val="24"/>
        </w:rPr>
        <w:t xml:space="preserve"> in the account of </w:t>
      </w:r>
      <w:r>
        <w:rPr>
          <w:rFonts w:hint="eastAsia"/>
          <w:sz w:val="24"/>
        </w:rPr>
        <w:t xml:space="preserve">the </w:t>
      </w:r>
      <w:r>
        <w:rPr>
          <w:sz w:val="24"/>
        </w:rPr>
        <w:t>Initiating Direct Participant.</w:t>
      </w:r>
    </w:p>
    <w:p w14:paraId="4B4235BB" w14:textId="77777777" w:rsidR="00E84416" w:rsidRDefault="00115EA1">
      <w:pPr>
        <w:ind w:firstLine="420"/>
        <w:rPr>
          <w:sz w:val="24"/>
        </w:rPr>
      </w:pPr>
      <w:r>
        <w:rPr>
          <w:sz w:val="24"/>
        </w:rPr>
        <w:t>3. Closing Out</w:t>
      </w:r>
    </w:p>
    <w:p w14:paraId="46141682" w14:textId="77777777" w:rsidR="00E84416" w:rsidRDefault="00115EA1">
      <w:pPr>
        <w:ind w:firstLine="420"/>
        <w:rPr>
          <w:sz w:val="24"/>
        </w:rPr>
      </w:pPr>
      <w:r>
        <w:rPr>
          <w:sz w:val="24"/>
        </w:rPr>
        <w:t xml:space="preserve">After SUSP phase, CIPS checks the urgent queue. After confirming that there are no pending </w:t>
      </w:r>
      <w:r>
        <w:rPr>
          <w:rFonts w:hint="eastAsia"/>
          <w:sz w:val="24"/>
        </w:rPr>
        <w:t>payments</w:t>
      </w:r>
      <w:r>
        <w:rPr>
          <w:sz w:val="24"/>
        </w:rPr>
        <w:t>, CIPS automatically transfers the balanc</w:t>
      </w:r>
      <w:r>
        <w:rPr>
          <w:sz w:val="24"/>
        </w:rPr>
        <w:t xml:space="preserve">es </w:t>
      </w:r>
      <w:r>
        <w:rPr>
          <w:rFonts w:hint="eastAsia"/>
          <w:sz w:val="24"/>
        </w:rPr>
        <w:t>in</w:t>
      </w:r>
      <w:r>
        <w:rPr>
          <w:sz w:val="24"/>
        </w:rPr>
        <w:t xml:space="preserve"> the fund accounts of domestic Direct Participants back </w:t>
      </w:r>
      <w:r>
        <w:rPr>
          <w:rFonts w:hint="eastAsia"/>
          <w:sz w:val="24"/>
        </w:rPr>
        <w:t>in</w:t>
      </w:r>
      <w:r>
        <w:rPr>
          <w:sz w:val="24"/>
        </w:rPr>
        <w:t xml:space="preserve">to the accounts used during original </w:t>
      </w:r>
      <w:r>
        <w:rPr>
          <w:rFonts w:hint="eastAsia"/>
          <w:sz w:val="24"/>
        </w:rPr>
        <w:t>pre</w:t>
      </w:r>
      <w:r>
        <w:rPr>
          <w:sz w:val="24"/>
        </w:rPr>
        <w:t xml:space="preserve">funding through HVPS. The fund account balances of overseas Direct Participants should be automatically transferred by CIPS back </w:t>
      </w:r>
      <w:r>
        <w:rPr>
          <w:rFonts w:hint="eastAsia"/>
          <w:sz w:val="24"/>
        </w:rPr>
        <w:t>in</w:t>
      </w:r>
      <w:r>
        <w:rPr>
          <w:sz w:val="24"/>
        </w:rPr>
        <w:t xml:space="preserve">to the original </w:t>
      </w:r>
      <w:r>
        <w:rPr>
          <w:rFonts w:hint="eastAsia"/>
          <w:sz w:val="24"/>
        </w:rPr>
        <w:t>pre</w:t>
      </w:r>
      <w:r>
        <w:rPr>
          <w:sz w:val="24"/>
        </w:rPr>
        <w:t>fun</w:t>
      </w:r>
      <w:r>
        <w:rPr>
          <w:sz w:val="24"/>
        </w:rPr>
        <w:t>ding accounts of custodian banks through HVPS. The closing out process after NTSP is the same.</w:t>
      </w:r>
    </w:p>
    <w:p w14:paraId="0BB04F53" w14:textId="77777777" w:rsidR="00E84416" w:rsidRDefault="00115EA1">
      <w:pPr>
        <w:ind w:firstLine="420"/>
        <w:rPr>
          <w:sz w:val="24"/>
        </w:rPr>
      </w:pPr>
      <w:r>
        <w:rPr>
          <w:sz w:val="24"/>
        </w:rPr>
        <w:t>Closing Out Process</w:t>
      </w:r>
    </w:p>
    <w:p w14:paraId="05DFCB51" w14:textId="77777777" w:rsidR="00E84416" w:rsidRDefault="00115EA1">
      <w:pPr>
        <w:pStyle w:val="af7"/>
        <w:numPr>
          <w:ilvl w:val="0"/>
          <w:numId w:val="6"/>
        </w:numPr>
        <w:rPr>
          <w:sz w:val="24"/>
        </w:rPr>
      </w:pPr>
      <w:r>
        <w:rPr>
          <w:sz w:val="24"/>
        </w:rPr>
        <w:t xml:space="preserve">CIPS automatically sends payment </w:t>
      </w:r>
      <w:r>
        <w:rPr>
          <w:rFonts w:hint="eastAsia"/>
          <w:sz w:val="24"/>
        </w:rPr>
        <w:t>orders</w:t>
      </w:r>
      <w:r>
        <w:rPr>
          <w:sz w:val="24"/>
        </w:rPr>
        <w:t xml:space="preserve"> to HVPS for closing out the fund account balances of Direct Participants.</w:t>
      </w:r>
    </w:p>
    <w:p w14:paraId="7587A3AF" w14:textId="77777777" w:rsidR="00E84416" w:rsidRDefault="00115EA1">
      <w:pPr>
        <w:pStyle w:val="af7"/>
        <w:numPr>
          <w:ilvl w:val="0"/>
          <w:numId w:val="6"/>
        </w:numPr>
        <w:rPr>
          <w:sz w:val="24"/>
        </w:rPr>
      </w:pPr>
      <w:r>
        <w:rPr>
          <w:sz w:val="24"/>
        </w:rPr>
        <w:t xml:space="preserve">HVPS transfers the funds from the fund accounts back </w:t>
      </w:r>
      <w:r>
        <w:rPr>
          <w:rFonts w:hint="eastAsia"/>
          <w:sz w:val="24"/>
        </w:rPr>
        <w:t>in</w:t>
      </w:r>
      <w:r>
        <w:rPr>
          <w:sz w:val="24"/>
        </w:rPr>
        <w:t>to the accounts from which Direct Participants or their custodian banks originally funded.</w:t>
      </w:r>
    </w:p>
    <w:p w14:paraId="6F9F78CB" w14:textId="77777777" w:rsidR="00E84416" w:rsidRDefault="00115EA1">
      <w:pPr>
        <w:ind w:firstLine="420"/>
        <w:rPr>
          <w:sz w:val="24"/>
        </w:rPr>
      </w:pPr>
      <w:r>
        <w:rPr>
          <w:sz w:val="24"/>
        </w:rPr>
        <w:t xml:space="preserve">4. Change of </w:t>
      </w:r>
      <w:r>
        <w:rPr>
          <w:rFonts w:hint="eastAsia"/>
          <w:sz w:val="24"/>
        </w:rPr>
        <w:t>Re</w:t>
      </w:r>
      <w:r>
        <w:rPr>
          <w:sz w:val="24"/>
        </w:rPr>
        <w:t xml:space="preserve">served Prefunds to </w:t>
      </w:r>
      <w:r>
        <w:rPr>
          <w:rFonts w:hint="eastAsia"/>
          <w:sz w:val="24"/>
        </w:rPr>
        <w:t>A</w:t>
      </w:r>
      <w:r>
        <w:rPr>
          <w:sz w:val="24"/>
        </w:rPr>
        <w:t>vailable Funds</w:t>
      </w:r>
    </w:p>
    <w:p w14:paraId="53E9E647" w14:textId="77777777" w:rsidR="00E84416" w:rsidRDefault="00115EA1">
      <w:pPr>
        <w:ind w:firstLine="420"/>
        <w:rPr>
          <w:sz w:val="24"/>
        </w:rPr>
      </w:pPr>
      <w:proofErr w:type="spellStart"/>
      <w:r>
        <w:rPr>
          <w:sz w:val="24"/>
        </w:rPr>
        <w:t>BusinessProcess</w:t>
      </w:r>
      <w:proofErr w:type="spellEnd"/>
    </w:p>
    <w:p w14:paraId="4F34063D" w14:textId="77777777" w:rsidR="00E84416" w:rsidRDefault="00115EA1">
      <w:pPr>
        <w:pStyle w:val="af7"/>
        <w:numPr>
          <w:ilvl w:val="0"/>
          <w:numId w:val="7"/>
        </w:numPr>
        <w:rPr>
          <w:sz w:val="24"/>
        </w:rPr>
      </w:pPr>
      <w:r>
        <w:rPr>
          <w:sz w:val="24"/>
        </w:rPr>
        <w:t xml:space="preserve">After entering the daytime of next day, HVPS notifies CIPS, and CIPS does not accept </w:t>
      </w:r>
      <w:r>
        <w:rPr>
          <w:rFonts w:hint="eastAsia"/>
          <w:sz w:val="24"/>
        </w:rPr>
        <w:t xml:space="preserve">any </w:t>
      </w:r>
      <w:r>
        <w:rPr>
          <w:sz w:val="24"/>
        </w:rPr>
        <w:t>orders related to reserved prefunding any longer.</w:t>
      </w:r>
    </w:p>
    <w:p w14:paraId="19E020D6" w14:textId="77777777" w:rsidR="00E84416" w:rsidRDefault="00115EA1">
      <w:pPr>
        <w:pStyle w:val="af7"/>
        <w:numPr>
          <w:ilvl w:val="0"/>
          <w:numId w:val="7"/>
        </w:numPr>
        <w:rPr>
          <w:sz w:val="24"/>
        </w:rPr>
      </w:pPr>
      <w:r>
        <w:rPr>
          <w:sz w:val="24"/>
        </w:rPr>
        <w:t>After entering the daytime of next day, HVPS transfers the reserved prefunds in the HVPS accounts of Direct Participa</w:t>
      </w:r>
      <w:r>
        <w:rPr>
          <w:sz w:val="24"/>
        </w:rPr>
        <w:t>nts into the collective equity account opened by CIPS at HVPS.</w:t>
      </w:r>
    </w:p>
    <w:p w14:paraId="465880F1" w14:textId="77777777" w:rsidR="00E84416" w:rsidRDefault="00115EA1">
      <w:r>
        <w:rPr>
          <w:sz w:val="24"/>
        </w:rPr>
        <w:t xml:space="preserve">The </w:t>
      </w:r>
      <w:proofErr w:type="spellStart"/>
      <w:r>
        <w:rPr>
          <w:sz w:val="24"/>
        </w:rPr>
        <w:t>BusinessProcess</w:t>
      </w:r>
      <w:proofErr w:type="spellEnd"/>
      <w:r>
        <w:rPr>
          <w:sz w:val="24"/>
        </w:rPr>
        <w:t xml:space="preserve"> related to reserved prefunding can be adjusted according to the final functions provided by HVPS.</w:t>
      </w:r>
    </w:p>
    <w:p w14:paraId="4C57772A" w14:textId="77777777" w:rsidR="00E84416" w:rsidRDefault="00115EA1">
      <w:pPr>
        <w:pStyle w:val="31"/>
      </w:pPr>
      <w:bookmarkStart w:id="15" w:name="_Toc27416"/>
      <w:r>
        <w:t>Prefunding White List</w:t>
      </w:r>
      <w:r>
        <w:rPr>
          <w:rFonts w:hint="eastAsia"/>
        </w:rPr>
        <w:t xml:space="preserve"> </w:t>
      </w:r>
      <w:r>
        <w:t>Broadcasting</w:t>
      </w:r>
      <w:bookmarkEnd w:id="15"/>
    </w:p>
    <w:p w14:paraId="52836963" w14:textId="77777777" w:rsidR="00E84416" w:rsidRDefault="00115EA1">
      <w:pPr>
        <w:pStyle w:val="af7"/>
        <w:numPr>
          <w:ilvl w:val="0"/>
          <w:numId w:val="8"/>
        </w:numPr>
        <w:ind w:left="851"/>
        <w:rPr>
          <w:sz w:val="24"/>
        </w:rPr>
      </w:pPr>
      <w:r>
        <w:rPr>
          <w:sz w:val="24"/>
        </w:rPr>
        <w:t xml:space="preserve">After entering the daytime (nighttime), </w:t>
      </w:r>
      <w:r>
        <w:rPr>
          <w:sz w:val="24"/>
        </w:rPr>
        <w:t xml:space="preserve">CIPS issues a </w:t>
      </w:r>
      <w:proofErr w:type="spellStart"/>
      <w:r>
        <w:rPr>
          <w:sz w:val="24"/>
        </w:rPr>
        <w:t>PrefundingWhiteList</w:t>
      </w:r>
      <w:proofErr w:type="spellEnd"/>
      <w:r>
        <w:rPr>
          <w:sz w:val="24"/>
        </w:rPr>
        <w:t xml:space="preserve"> message to all Participants for broadcasting the current initial prefunding (reserved prefunding) situations of all Participants. During the ACTV (NTAC) period, when one Participant succeeds in initial prefunding (reserved</w:t>
      </w:r>
      <w:r>
        <w:rPr>
          <w:sz w:val="24"/>
        </w:rPr>
        <w:t xml:space="preserve"> prefunding), CIPS issues a </w:t>
      </w:r>
      <w:proofErr w:type="spellStart"/>
      <w:r>
        <w:rPr>
          <w:sz w:val="24"/>
        </w:rPr>
        <w:t>PrefundingWhiteList</w:t>
      </w:r>
      <w:proofErr w:type="spellEnd"/>
      <w:r>
        <w:rPr>
          <w:sz w:val="24"/>
        </w:rPr>
        <w:t xml:space="preserve"> message to all Participants for broadcasting the current initial prefunding (reserved prefunding) situations.</w:t>
      </w:r>
    </w:p>
    <w:p w14:paraId="166EE0B8" w14:textId="77777777" w:rsidR="00E84416" w:rsidRDefault="00115EA1">
      <w:pPr>
        <w:pStyle w:val="af7"/>
        <w:numPr>
          <w:ilvl w:val="0"/>
          <w:numId w:val="8"/>
        </w:numPr>
        <w:ind w:left="851"/>
        <w:rPr>
          <w:sz w:val="24"/>
        </w:rPr>
      </w:pPr>
      <w:r>
        <w:rPr>
          <w:sz w:val="24"/>
        </w:rPr>
        <w:t xml:space="preserve">CIPS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36AFBFF2" w14:textId="77777777" w:rsidR="00E84416" w:rsidRDefault="00E84416">
      <w:pPr>
        <w:ind w:left="420"/>
        <w:rPr>
          <w:sz w:val="24"/>
        </w:rPr>
      </w:pPr>
    </w:p>
    <w:p w14:paraId="0F637D3C" w14:textId="77777777" w:rsidR="00E84416" w:rsidRDefault="00E84416">
      <w:pPr>
        <w:rPr>
          <w:sz w:val="24"/>
        </w:rPr>
      </w:pPr>
    </w:p>
    <w:p w14:paraId="76C823DC" w14:textId="77777777" w:rsidR="00E84416" w:rsidRDefault="00115EA1">
      <w:pPr>
        <w:pStyle w:val="21"/>
        <w:rPr>
          <w:rFonts w:ascii="Times New Roman" w:hAnsi="Times New Roman"/>
        </w:rPr>
      </w:pPr>
      <w:bookmarkStart w:id="16" w:name="_Toc13682"/>
      <w:r>
        <w:rPr>
          <w:rFonts w:ascii="Times New Roman" w:hAnsi="Times New Roman"/>
        </w:rPr>
        <w:t>Net Settlement Margin</w:t>
      </w:r>
      <w:bookmarkEnd w:id="16"/>
    </w:p>
    <w:p w14:paraId="7714B08B" w14:textId="77777777" w:rsidR="00E84416" w:rsidRDefault="00115EA1">
      <w:pPr>
        <w:pStyle w:val="41"/>
        <w:rPr>
          <w:rFonts w:ascii="Times New Roman" w:hAnsi="Times New Roman"/>
        </w:rPr>
      </w:pPr>
      <w:r>
        <w:rPr>
          <w:rFonts w:ascii="Times New Roman" w:hAnsi="Times New Roman"/>
        </w:rPr>
        <w:t>Bil</w:t>
      </w:r>
      <w:r>
        <w:rPr>
          <w:rFonts w:ascii="Times New Roman" w:hAnsi="Times New Roman"/>
        </w:rPr>
        <w:t>ateral Sender Limit Management</w:t>
      </w:r>
    </w:p>
    <w:p w14:paraId="6FC5CDFD" w14:textId="77777777" w:rsidR="00E84416" w:rsidRDefault="00115EA1">
      <w:pPr>
        <w:ind w:firstLine="480"/>
        <w:rPr>
          <w:sz w:val="24"/>
        </w:rPr>
      </w:pPr>
      <w:r>
        <w:rPr>
          <w:sz w:val="24"/>
        </w:rPr>
        <w:t>The specific process of bilateral sender</w:t>
      </w:r>
      <w:r>
        <w:rPr>
          <w:rFonts w:hint="eastAsia"/>
          <w:sz w:val="24"/>
        </w:rPr>
        <w:t xml:space="preserve"> limit</w:t>
      </w:r>
      <w:r>
        <w:rPr>
          <w:sz w:val="24"/>
        </w:rPr>
        <w:t xml:space="preserve"> management is shown in the figure below:</w:t>
      </w:r>
    </w:p>
    <w:p w14:paraId="127C48BE" w14:textId="77777777" w:rsidR="00E84416" w:rsidRDefault="00115EA1">
      <w:pPr>
        <w:jc w:val="center"/>
      </w:pPr>
      <w:r>
        <w:rPr>
          <w:sz w:val="24"/>
          <w:lang w:bidi="km-KH"/>
        </w:rPr>
        <w:pict w14:anchorId="306F529E">
          <v:rect id="_x0000_s1306" style="position:absolute;left:0;text-align:left;margin-left:128.9pt;margin-top:576.75pt;width:83.65pt;height:19.7pt;z-index:251660288;mso-width-relative:page;mso-height-relative:page" stroked="f" strokecolor="gray">
            <v:fill r:id="rId21" o:title="QQ截图20200623095826" recolor="t" type="frame"/>
            <v:textbox inset="0,0,0,0">
              <w:txbxContent>
                <w:p w14:paraId="0807DB28" w14:textId="77777777" w:rsidR="00E84416" w:rsidRDefault="00115EA1">
                  <w:pPr>
                    <w:adjustRightInd w:val="0"/>
                    <w:snapToGrid w:val="0"/>
                    <w:jc w:val="center"/>
                    <w:rPr>
                      <w:sz w:val="20"/>
                      <w:szCs w:val="20"/>
                    </w:rPr>
                  </w:pPr>
                  <w:r>
                    <w:rPr>
                      <w:sz w:val="20"/>
                      <w:szCs w:val="20"/>
                    </w:rPr>
                    <w:t>Direct Participants</w:t>
                  </w:r>
                </w:p>
              </w:txbxContent>
            </v:textbox>
          </v:rect>
        </w:pict>
      </w:r>
      <w:r>
        <w:rPr>
          <w:sz w:val="24"/>
          <w:lang w:bidi="km-KH"/>
        </w:rPr>
        <w:pict w14:anchorId="0F5406E0">
          <v:rect id="_x0000_s1305" style="position:absolute;left:0;text-align:left;margin-left:101.9pt;margin-top:38.25pt;width:83.65pt;height:19.7pt;z-index:251658240;mso-width-relative:page;mso-height-relative:page" stroked="f" strokecolor="gray">
            <v:fill r:id="rId21" o:title="QQ截图20200623095826" recolor="t" type="frame"/>
            <v:textbox inset="0,0,0,0">
              <w:txbxContent>
                <w:p w14:paraId="5535E30B" w14:textId="77777777" w:rsidR="00E84416" w:rsidRDefault="00115EA1">
                  <w:pPr>
                    <w:adjustRightInd w:val="0"/>
                    <w:snapToGrid w:val="0"/>
                    <w:jc w:val="center"/>
                    <w:rPr>
                      <w:sz w:val="20"/>
                      <w:szCs w:val="20"/>
                    </w:rPr>
                  </w:pPr>
                  <w:r>
                    <w:rPr>
                      <w:sz w:val="20"/>
                      <w:szCs w:val="20"/>
                    </w:rPr>
                    <w:t>Direct Participants</w:t>
                  </w:r>
                </w:p>
              </w:txbxContent>
            </v:textbox>
          </v:rect>
        </w:pict>
      </w:r>
      <w:r>
        <w:rPr>
          <w:noProof/>
        </w:rPr>
        <w:drawing>
          <wp:inline distT="0" distB="0" distL="0" distR="0">
            <wp:extent cx="4197350" cy="10756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srcRect l="-6" t="-23" r="8428" b="6771"/>
                    <a:stretch>
                      <a:fillRect/>
                    </a:stretch>
                  </pic:blipFill>
                  <pic:spPr>
                    <a:xfrm>
                      <a:off x="0" y="0"/>
                      <a:ext cx="4197350" cy="1075690"/>
                    </a:xfrm>
                    <a:prstGeom prst="rect">
                      <a:avLst/>
                    </a:prstGeom>
                  </pic:spPr>
                </pic:pic>
              </a:graphicData>
            </a:graphic>
          </wp:inline>
        </w:drawing>
      </w:r>
    </w:p>
    <w:p w14:paraId="6283DD7F" w14:textId="77777777" w:rsidR="00E84416" w:rsidRDefault="00E84416">
      <w:pPr>
        <w:jc w:val="center"/>
        <w:rPr>
          <w:color w:val="FF0000"/>
          <w:sz w:val="24"/>
        </w:rPr>
      </w:pPr>
    </w:p>
    <w:p w14:paraId="77D5492B" w14:textId="77777777" w:rsidR="00E84416" w:rsidRDefault="00115EA1">
      <w:pPr>
        <w:ind w:firstLine="480"/>
        <w:rPr>
          <w:sz w:val="24"/>
        </w:rPr>
      </w:pPr>
      <w:r>
        <w:rPr>
          <w:sz w:val="24"/>
        </w:rPr>
        <w:t xml:space="preserve">The </w:t>
      </w:r>
      <w:proofErr w:type="spellStart"/>
      <w:r>
        <w:rPr>
          <w:sz w:val="24"/>
        </w:rPr>
        <w:t>BusinessProcess</w:t>
      </w:r>
      <w:proofErr w:type="spellEnd"/>
      <w:r>
        <w:rPr>
          <w:sz w:val="24"/>
        </w:rPr>
        <w:t xml:space="preserve"> is as follows:</w:t>
      </w:r>
    </w:p>
    <w:p w14:paraId="4C64F660" w14:textId="77777777" w:rsidR="00E84416" w:rsidRDefault="00115EA1">
      <w:pPr>
        <w:pStyle w:val="af7"/>
        <w:numPr>
          <w:ilvl w:val="0"/>
          <w:numId w:val="9"/>
        </w:numPr>
        <w:rPr>
          <w:sz w:val="24"/>
        </w:rPr>
      </w:pPr>
      <w:r>
        <w:rPr>
          <w:rFonts w:hint="eastAsia"/>
          <w:sz w:val="24"/>
        </w:rPr>
        <w:t xml:space="preserve">An </w:t>
      </w:r>
      <w:r>
        <w:rPr>
          <w:sz w:val="24"/>
        </w:rPr>
        <w:t>Initiating Direct Participant send</w:t>
      </w:r>
      <w:r>
        <w:rPr>
          <w:rFonts w:hint="eastAsia"/>
          <w:sz w:val="24"/>
        </w:rPr>
        <w:t>s</w:t>
      </w:r>
      <w:r>
        <w:rPr>
          <w:sz w:val="24"/>
        </w:rPr>
        <w:t xml:space="preserve"> a </w:t>
      </w:r>
      <w:proofErr w:type="spellStart"/>
      <w:r>
        <w:rPr>
          <w:sz w:val="24"/>
        </w:rPr>
        <w:t>BilateralSenderLimitManagement</w:t>
      </w:r>
      <w:proofErr w:type="spellEnd"/>
      <w:r>
        <w:rPr>
          <w:sz w:val="24"/>
        </w:rPr>
        <w:t xml:space="preserve"> message to CIPS; CIPS resolves the message and </w:t>
      </w:r>
      <w:r>
        <w:rPr>
          <w:kern w:val="0"/>
          <w:sz w:val="24"/>
        </w:rPr>
        <w:t xml:space="preserve">performs message format checks, necessary business checks </w:t>
      </w:r>
      <w:r>
        <w:rPr>
          <w:kern w:val="0"/>
          <w:sz w:val="24"/>
        </w:rPr>
        <w:lastRenderedPageBreak/>
        <w:t>and double accounting checks.</w:t>
      </w:r>
    </w:p>
    <w:p w14:paraId="584C8F2D" w14:textId="77777777" w:rsidR="00E84416" w:rsidRDefault="00115EA1">
      <w:pPr>
        <w:pStyle w:val="af7"/>
        <w:numPr>
          <w:ilvl w:val="0"/>
          <w:numId w:val="9"/>
        </w:numPr>
        <w:rPr>
          <w:sz w:val="24"/>
        </w:rPr>
      </w:pPr>
      <w:r>
        <w:rPr>
          <w:sz w:val="24"/>
        </w:rPr>
        <w:t xml:space="preserve">CIPS replies to </w:t>
      </w:r>
      <w:r>
        <w:rPr>
          <w:rFonts w:hint="eastAsia"/>
          <w:sz w:val="24"/>
        </w:rPr>
        <w:t xml:space="preserve">the </w:t>
      </w:r>
      <w:r>
        <w:rPr>
          <w:sz w:val="24"/>
        </w:rPr>
        <w:t xml:space="preserve">Initiating Direct Participant with a </w:t>
      </w:r>
      <w:proofErr w:type="spellStart"/>
      <w:r>
        <w:rPr>
          <w:sz w:val="24"/>
        </w:rPr>
        <w:t>CommonConfirmation</w:t>
      </w:r>
      <w:proofErr w:type="spellEnd"/>
      <w:r>
        <w:rPr>
          <w:sz w:val="24"/>
        </w:rPr>
        <w:t xml:space="preserve"> message. Th</w:t>
      </w:r>
      <w:r>
        <w:rPr>
          <w:sz w:val="24"/>
        </w:rPr>
        <w:t>en, processing succeeds.</w:t>
      </w:r>
    </w:p>
    <w:p w14:paraId="0C1D8412" w14:textId="77777777" w:rsidR="00E84416" w:rsidRDefault="00115EA1">
      <w:pPr>
        <w:pStyle w:val="31"/>
      </w:pPr>
      <w:bookmarkStart w:id="17" w:name="_Toc3220"/>
      <w:r>
        <w:t>Bilateral Sender Limit Notification</w:t>
      </w:r>
      <w:bookmarkEnd w:id="17"/>
    </w:p>
    <w:p w14:paraId="63606E65" w14:textId="77777777" w:rsidR="00E84416" w:rsidRDefault="00115EA1">
      <w:pPr>
        <w:ind w:firstLine="480"/>
        <w:rPr>
          <w:sz w:val="24"/>
        </w:rPr>
      </w:pPr>
      <w:r>
        <w:rPr>
          <w:sz w:val="24"/>
        </w:rPr>
        <w:t>The specific process of bilateral sender</w:t>
      </w:r>
      <w:r>
        <w:rPr>
          <w:rFonts w:hint="eastAsia"/>
          <w:sz w:val="24"/>
        </w:rPr>
        <w:t xml:space="preserve"> limit</w:t>
      </w:r>
      <w:r>
        <w:rPr>
          <w:sz w:val="24"/>
        </w:rPr>
        <w:t xml:space="preserve"> notification is shown in the figure below:</w:t>
      </w:r>
    </w:p>
    <w:p w14:paraId="0577F9F4" w14:textId="77777777" w:rsidR="00E84416" w:rsidRDefault="00115EA1">
      <w:pPr>
        <w:ind w:firstLine="360"/>
        <w:jc w:val="center"/>
        <w:rPr>
          <w:sz w:val="24"/>
        </w:rPr>
      </w:pPr>
      <w:r>
        <w:rPr>
          <w:sz w:val="24"/>
          <w:lang w:bidi="km-KH"/>
        </w:rPr>
        <w:pict w14:anchorId="3F095156">
          <v:rect id="_x0000_s1304" style="position:absolute;left:0;text-align:left;margin-left:125.15pt;margin-top:44pt;width:83.65pt;height:19.7pt;z-index:251659264;mso-width-relative:page;mso-height-relative:page" stroked="f" strokecolor="gray">
            <v:fill r:id="rId21" o:title="QQ截图20200623095826" recolor="t" type="frame"/>
            <v:textbox inset="0,0,0,0">
              <w:txbxContent>
                <w:p w14:paraId="339A3C55" w14:textId="77777777" w:rsidR="00E84416" w:rsidRDefault="00115EA1">
                  <w:pPr>
                    <w:adjustRightInd w:val="0"/>
                    <w:snapToGrid w:val="0"/>
                    <w:jc w:val="center"/>
                    <w:rPr>
                      <w:sz w:val="20"/>
                      <w:szCs w:val="20"/>
                    </w:rPr>
                  </w:pPr>
                  <w:r>
                    <w:rPr>
                      <w:rFonts w:hint="eastAsia"/>
                      <w:sz w:val="20"/>
                      <w:szCs w:val="20"/>
                    </w:rPr>
                    <w:t>Receiver</w:t>
                  </w:r>
                </w:p>
              </w:txbxContent>
            </v:textbox>
          </v:rect>
        </w:pict>
      </w:r>
      <w:r>
        <w:rPr>
          <w:noProof/>
        </w:rPr>
        <w:drawing>
          <wp:inline distT="0" distB="0" distL="0" distR="0">
            <wp:extent cx="4087495" cy="1260475"/>
            <wp:effectExtent l="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noChangeArrowheads="1"/>
                    </pic:cNvPicPr>
                  </pic:nvPicPr>
                  <pic:blipFill>
                    <a:blip r:embed="rId23" cstate="print"/>
                    <a:srcRect l="-6" t="-22" r="-6" b="-22"/>
                    <a:stretch>
                      <a:fillRect/>
                    </a:stretch>
                  </pic:blipFill>
                  <pic:spPr>
                    <a:xfrm>
                      <a:off x="0" y="0"/>
                      <a:ext cx="4087495" cy="1260475"/>
                    </a:xfrm>
                    <a:prstGeom prst="rect">
                      <a:avLst/>
                    </a:prstGeom>
                  </pic:spPr>
                </pic:pic>
              </a:graphicData>
            </a:graphic>
          </wp:inline>
        </w:drawing>
      </w:r>
    </w:p>
    <w:p w14:paraId="118CF0B6" w14:textId="77777777" w:rsidR="00E84416" w:rsidRDefault="00E84416">
      <w:pPr>
        <w:ind w:firstLine="360"/>
        <w:jc w:val="center"/>
        <w:rPr>
          <w:color w:val="FF0000"/>
          <w:sz w:val="24"/>
        </w:rPr>
      </w:pPr>
    </w:p>
    <w:p w14:paraId="66FB3A26" w14:textId="77777777" w:rsidR="00E84416" w:rsidRDefault="00115EA1">
      <w:pPr>
        <w:ind w:firstLine="480"/>
        <w:rPr>
          <w:sz w:val="24"/>
        </w:rPr>
      </w:pPr>
      <w:r>
        <w:rPr>
          <w:sz w:val="24"/>
        </w:rPr>
        <w:t xml:space="preserve">The </w:t>
      </w:r>
      <w:proofErr w:type="spellStart"/>
      <w:r>
        <w:rPr>
          <w:sz w:val="24"/>
        </w:rPr>
        <w:t>BusinessProcess</w:t>
      </w:r>
      <w:proofErr w:type="spellEnd"/>
      <w:r>
        <w:rPr>
          <w:sz w:val="24"/>
        </w:rPr>
        <w:t xml:space="preserve"> is as follows:</w:t>
      </w:r>
    </w:p>
    <w:p w14:paraId="4EF2C14F" w14:textId="77777777" w:rsidR="00E84416" w:rsidRDefault="00115EA1">
      <w:pPr>
        <w:pStyle w:val="af7"/>
        <w:numPr>
          <w:ilvl w:val="0"/>
          <w:numId w:val="10"/>
        </w:numPr>
        <w:rPr>
          <w:sz w:val="24"/>
        </w:rPr>
      </w:pPr>
      <w:r>
        <w:rPr>
          <w:sz w:val="24"/>
        </w:rPr>
        <w:t xml:space="preserve">Upon arriving at the effective time point of </w:t>
      </w:r>
      <w:proofErr w:type="gramStart"/>
      <w:r>
        <w:rPr>
          <w:sz w:val="24"/>
        </w:rPr>
        <w:t xml:space="preserve">bilateral </w:t>
      </w:r>
      <w:r>
        <w:rPr>
          <w:rFonts w:hint="eastAsia"/>
          <w:sz w:val="24"/>
        </w:rPr>
        <w:t xml:space="preserve"> limit</w:t>
      </w:r>
      <w:proofErr w:type="gramEnd"/>
      <w:r>
        <w:rPr>
          <w:sz w:val="24"/>
        </w:rPr>
        <w:t xml:space="preserve">, the next day’s bilateral </w:t>
      </w:r>
      <w:r>
        <w:rPr>
          <w:rFonts w:hint="eastAsia"/>
          <w:sz w:val="24"/>
        </w:rPr>
        <w:t xml:space="preserve"> limit</w:t>
      </w:r>
      <w:r>
        <w:rPr>
          <w:sz w:val="24"/>
        </w:rPr>
        <w:t xml:space="preserve"> matrix information is generated, and the next day’s upper and lower debit limits for Participants are also generated. Upon arriving at the issuance time point, CIPS issues a </w:t>
      </w:r>
      <w:proofErr w:type="spellStart"/>
      <w:r>
        <w:rPr>
          <w:sz w:val="24"/>
        </w:rPr>
        <w:t>BilateralSenderNotice</w:t>
      </w:r>
      <w:proofErr w:type="spellEnd"/>
      <w:r>
        <w:rPr>
          <w:sz w:val="24"/>
        </w:rPr>
        <w:t xml:space="preserve"> message to all parti</w:t>
      </w:r>
      <w:r>
        <w:rPr>
          <w:sz w:val="24"/>
        </w:rPr>
        <w:t>cipating institutions.</w:t>
      </w:r>
    </w:p>
    <w:p w14:paraId="51EED70E" w14:textId="77777777" w:rsidR="00E84416" w:rsidRDefault="00115EA1">
      <w:pPr>
        <w:pStyle w:val="af7"/>
        <w:numPr>
          <w:ilvl w:val="0"/>
          <w:numId w:val="10"/>
        </w:numPr>
        <w:rPr>
          <w:sz w:val="24"/>
        </w:rPr>
      </w:pPr>
      <w:r>
        <w:rPr>
          <w:sz w:val="24"/>
        </w:rPr>
        <w:t xml:space="preserve">Upon receiving a </w:t>
      </w:r>
      <w:proofErr w:type="spellStart"/>
      <w:r>
        <w:rPr>
          <w:sz w:val="24"/>
        </w:rPr>
        <w:t>BilateralSenderLimitNotice</w:t>
      </w:r>
      <w:proofErr w:type="spellEnd"/>
      <w:r>
        <w:rPr>
          <w:sz w:val="24"/>
        </w:rPr>
        <w:t xml:space="preserve"> message from CIPS, Receiver replies to CIPS with a </w:t>
      </w:r>
      <w:proofErr w:type="spellStart"/>
      <w:r>
        <w:rPr>
          <w:sz w:val="24"/>
        </w:rPr>
        <w:t>CommonConfirmation</w:t>
      </w:r>
      <w:proofErr w:type="spellEnd"/>
      <w:r>
        <w:rPr>
          <w:sz w:val="24"/>
        </w:rPr>
        <w:t xml:space="preserve"> message.</w:t>
      </w:r>
    </w:p>
    <w:p w14:paraId="52BD0861" w14:textId="77777777" w:rsidR="00E84416" w:rsidRDefault="00115EA1">
      <w:pPr>
        <w:pStyle w:val="31"/>
      </w:pPr>
      <w:bookmarkStart w:id="18" w:name="_Toc18063"/>
      <w:r>
        <w:t>Netted Settlement Margin Management</w:t>
      </w:r>
      <w:bookmarkEnd w:id="18"/>
    </w:p>
    <w:p w14:paraId="38F75857" w14:textId="77777777" w:rsidR="00E84416" w:rsidRDefault="00115EA1">
      <w:pPr>
        <w:ind w:firstLine="480"/>
        <w:rPr>
          <w:sz w:val="24"/>
        </w:rPr>
      </w:pPr>
      <w:r>
        <w:rPr>
          <w:sz w:val="24"/>
        </w:rPr>
        <w:t>The specific process of netted settlement margin management is shown in th</w:t>
      </w:r>
      <w:r>
        <w:rPr>
          <w:sz w:val="24"/>
        </w:rPr>
        <w:t>e figure below:</w:t>
      </w:r>
    </w:p>
    <w:p w14:paraId="0404D90D" w14:textId="77777777" w:rsidR="00E84416" w:rsidRDefault="00115EA1">
      <w:pPr>
        <w:jc w:val="center"/>
      </w:pPr>
      <w:r>
        <w:pict w14:anchorId="5FBB68F5">
          <v:rect id="_x0000_s1303" style="position:absolute;left:0;text-align:left;margin-left:128.15pt;margin-top:45.1pt;width:83.65pt;height:19.7pt;z-index:251951104;mso-width-relative:page;mso-height-relative:page" stroked="f" strokecolor="gray">
            <v:fill r:id="rId21" o:title="QQ截图20200623095826" recolor="t" type="frame"/>
            <v:textbox inset="0,0,0,0">
              <w:txbxContent>
                <w:p w14:paraId="03228E58" w14:textId="77777777" w:rsidR="00E84416" w:rsidRDefault="00115EA1">
                  <w:pPr>
                    <w:adjustRightInd w:val="0"/>
                    <w:snapToGrid w:val="0"/>
                    <w:jc w:val="center"/>
                    <w:rPr>
                      <w:sz w:val="20"/>
                      <w:szCs w:val="20"/>
                    </w:rPr>
                  </w:pPr>
                  <w:r>
                    <w:rPr>
                      <w:sz w:val="20"/>
                      <w:szCs w:val="20"/>
                    </w:rPr>
                    <w:t>Direct Participant</w:t>
                  </w:r>
                </w:p>
              </w:txbxContent>
            </v:textbox>
          </v:rect>
        </w:pict>
      </w:r>
      <w:r>
        <w:rPr>
          <w:noProof/>
        </w:rPr>
        <w:drawing>
          <wp:inline distT="0" distB="0" distL="0" distR="0">
            <wp:extent cx="3457575" cy="1282065"/>
            <wp:effectExtent l="0" t="0" r="0" b="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pic:cNvPicPr>
                      <a:picLocks noChangeAspect="1" noChangeArrowheads="1"/>
                    </pic:cNvPicPr>
                  </pic:nvPicPr>
                  <pic:blipFill>
                    <a:blip r:embed="rId24" cstate="print"/>
                    <a:srcRect l="-8" t="-22" r="-8" b="-22"/>
                    <a:stretch>
                      <a:fillRect/>
                    </a:stretch>
                  </pic:blipFill>
                  <pic:spPr>
                    <a:xfrm>
                      <a:off x="0" y="0"/>
                      <a:ext cx="3457575" cy="1282065"/>
                    </a:xfrm>
                    <a:prstGeom prst="rect">
                      <a:avLst/>
                    </a:prstGeom>
                  </pic:spPr>
                </pic:pic>
              </a:graphicData>
            </a:graphic>
          </wp:inline>
        </w:drawing>
      </w:r>
    </w:p>
    <w:p w14:paraId="7A3B286F" w14:textId="77777777" w:rsidR="00E84416" w:rsidRDefault="00E84416">
      <w:pPr>
        <w:jc w:val="center"/>
      </w:pPr>
    </w:p>
    <w:p w14:paraId="4A8B3684" w14:textId="77777777" w:rsidR="00E84416" w:rsidRDefault="00115EA1">
      <w:pPr>
        <w:ind w:firstLine="480"/>
        <w:rPr>
          <w:sz w:val="24"/>
        </w:rPr>
      </w:pPr>
      <w:r>
        <w:rPr>
          <w:sz w:val="24"/>
        </w:rPr>
        <w:t xml:space="preserve">The </w:t>
      </w:r>
      <w:proofErr w:type="spellStart"/>
      <w:r>
        <w:rPr>
          <w:sz w:val="24"/>
        </w:rPr>
        <w:t>BusinessProcess</w:t>
      </w:r>
      <w:proofErr w:type="spellEnd"/>
      <w:r>
        <w:rPr>
          <w:sz w:val="24"/>
        </w:rPr>
        <w:t xml:space="preserve"> is as follows:</w:t>
      </w:r>
    </w:p>
    <w:p w14:paraId="59B73A19" w14:textId="77777777" w:rsidR="00E84416" w:rsidRDefault="00115EA1">
      <w:pPr>
        <w:pStyle w:val="af7"/>
        <w:numPr>
          <w:ilvl w:val="0"/>
          <w:numId w:val="11"/>
        </w:numPr>
        <w:rPr>
          <w:sz w:val="24"/>
        </w:rPr>
      </w:pPr>
      <w:r>
        <w:rPr>
          <w:rFonts w:hint="eastAsia"/>
          <w:sz w:val="24"/>
        </w:rPr>
        <w:t xml:space="preserve">An Initiating Direct </w:t>
      </w:r>
      <w:r>
        <w:rPr>
          <w:sz w:val="24"/>
        </w:rPr>
        <w:t>Participant send</w:t>
      </w:r>
      <w:r>
        <w:rPr>
          <w:rFonts w:hint="eastAsia"/>
          <w:sz w:val="24"/>
        </w:rPr>
        <w:t>s</w:t>
      </w:r>
      <w:r>
        <w:rPr>
          <w:sz w:val="24"/>
        </w:rPr>
        <w:t xml:space="preserve"> a </w:t>
      </w:r>
      <w:proofErr w:type="spellStart"/>
      <w:r>
        <w:rPr>
          <w:sz w:val="24"/>
        </w:rPr>
        <w:t>NetSettlementMarginManagementRequest</w:t>
      </w:r>
      <w:proofErr w:type="spellEnd"/>
      <w:r>
        <w:rPr>
          <w:sz w:val="24"/>
        </w:rPr>
        <w:t xml:space="preserve"> message to CIPS; CIPS resolves the message and </w:t>
      </w:r>
      <w:r>
        <w:rPr>
          <w:kern w:val="0"/>
          <w:sz w:val="24"/>
        </w:rPr>
        <w:t>performs message format checks, necessary business chec</w:t>
      </w:r>
      <w:r>
        <w:rPr>
          <w:kern w:val="0"/>
          <w:sz w:val="24"/>
        </w:rPr>
        <w:t>ks and double accounting checks.</w:t>
      </w:r>
    </w:p>
    <w:p w14:paraId="653CAA3F" w14:textId="77777777" w:rsidR="00E84416" w:rsidRDefault="00115EA1">
      <w:pPr>
        <w:pStyle w:val="af7"/>
        <w:numPr>
          <w:ilvl w:val="0"/>
          <w:numId w:val="11"/>
        </w:numPr>
        <w:rPr>
          <w:sz w:val="24"/>
        </w:rPr>
      </w:pPr>
      <w:r>
        <w:rPr>
          <w:sz w:val="24"/>
        </w:rPr>
        <w:t xml:space="preserve">CIPS replies to </w:t>
      </w:r>
      <w:r>
        <w:rPr>
          <w:rFonts w:hint="eastAsia"/>
          <w:sz w:val="24"/>
        </w:rPr>
        <w:t xml:space="preserve">the </w:t>
      </w:r>
      <w:r>
        <w:rPr>
          <w:sz w:val="24"/>
        </w:rPr>
        <w:t>Initiating</w:t>
      </w:r>
      <w:r>
        <w:rPr>
          <w:rFonts w:hint="eastAsia"/>
          <w:sz w:val="24"/>
        </w:rPr>
        <w:t xml:space="preserve"> Direct</w:t>
      </w:r>
      <w:r>
        <w:rPr>
          <w:sz w:val="24"/>
        </w:rPr>
        <w:t xml:space="preserve"> Participant with a “</w:t>
      </w:r>
      <w:proofErr w:type="spellStart"/>
      <w:r>
        <w:rPr>
          <w:sz w:val="24"/>
        </w:rPr>
        <w:t>CommonConfirmation</w:t>
      </w:r>
      <w:proofErr w:type="spellEnd"/>
      <w:r>
        <w:rPr>
          <w:sz w:val="24"/>
        </w:rPr>
        <w:t xml:space="preserve">” message indicating that business processing </w:t>
      </w:r>
      <w:r>
        <w:rPr>
          <w:rFonts w:hint="eastAsia"/>
          <w:sz w:val="24"/>
        </w:rPr>
        <w:t>status is SUCD</w:t>
      </w:r>
      <w:r>
        <w:rPr>
          <w:sz w:val="24"/>
        </w:rPr>
        <w:t>.</w:t>
      </w:r>
    </w:p>
    <w:p w14:paraId="635C1291" w14:textId="77777777" w:rsidR="00E84416" w:rsidRDefault="00115EA1">
      <w:pPr>
        <w:pStyle w:val="21"/>
        <w:rPr>
          <w:rFonts w:ascii="Times New Roman" w:hAnsi="Times New Roman"/>
        </w:rPr>
      </w:pPr>
      <w:bookmarkStart w:id="19" w:name="_Toc29867"/>
      <w:r>
        <w:rPr>
          <w:rFonts w:ascii="Times New Roman" w:hAnsi="Times New Roman"/>
        </w:rPr>
        <w:t>Netting Settlement</w:t>
      </w:r>
      <w:bookmarkEnd w:id="19"/>
    </w:p>
    <w:p w14:paraId="5E414327" w14:textId="77777777" w:rsidR="00E84416" w:rsidRDefault="00115EA1">
      <w:pPr>
        <w:ind w:firstLine="480"/>
        <w:rPr>
          <w:sz w:val="24"/>
        </w:rPr>
      </w:pPr>
      <w:r>
        <w:rPr>
          <w:sz w:val="24"/>
        </w:rPr>
        <w:t xml:space="preserve">The specific process of netting settlement is shown in the figure </w:t>
      </w:r>
      <w:r>
        <w:rPr>
          <w:sz w:val="24"/>
        </w:rPr>
        <w:t>below:</w:t>
      </w:r>
    </w:p>
    <w:p w14:paraId="08BA2063" w14:textId="77777777" w:rsidR="00E84416" w:rsidRDefault="00115EA1">
      <w:pPr>
        <w:jc w:val="center"/>
      </w:pPr>
      <w:r>
        <w:rPr>
          <w:sz w:val="24"/>
          <w:lang w:bidi="km-KH"/>
        </w:rPr>
        <w:pict w14:anchorId="7F1BF274">
          <v:rect id="_x0000_s1302" style="position:absolute;left:0;text-align:left;margin-left:120.65pt;margin-top:52.05pt;width:83.65pt;height:19.7pt;z-index:251661312;mso-width-relative:page;mso-height-relative:page" stroked="f" strokecolor="gray">
            <v:fill r:id="rId21" o:title="QQ截图20200623095826" recolor="t" type="frame"/>
            <v:textbox inset="0,0,0,0">
              <w:txbxContent>
                <w:p w14:paraId="6280B7E7" w14:textId="77777777" w:rsidR="00E84416" w:rsidRDefault="00115EA1">
                  <w:pPr>
                    <w:adjustRightInd w:val="0"/>
                    <w:snapToGrid w:val="0"/>
                    <w:jc w:val="center"/>
                    <w:rPr>
                      <w:sz w:val="20"/>
                      <w:szCs w:val="20"/>
                    </w:rPr>
                  </w:pPr>
                  <w:r>
                    <w:rPr>
                      <w:sz w:val="20"/>
                      <w:szCs w:val="20"/>
                    </w:rPr>
                    <w:t>Direct Participants</w:t>
                  </w:r>
                </w:p>
              </w:txbxContent>
            </v:textbox>
          </v:rect>
        </w:pict>
      </w:r>
      <w:r>
        <w:rPr>
          <w:noProof/>
        </w:rPr>
        <w:drawing>
          <wp:inline distT="0" distB="0" distL="0" distR="0">
            <wp:extent cx="3656965" cy="1355725"/>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noChangeArrowheads="1"/>
                    </pic:cNvPicPr>
                  </pic:nvPicPr>
                  <pic:blipFill>
                    <a:blip r:embed="rId24" cstate="print"/>
                    <a:srcRect l="-8" t="-22" r="-8" b="-22"/>
                    <a:stretch>
                      <a:fillRect/>
                    </a:stretch>
                  </pic:blipFill>
                  <pic:spPr>
                    <a:xfrm>
                      <a:off x="0" y="0"/>
                      <a:ext cx="3656965" cy="1355725"/>
                    </a:xfrm>
                    <a:prstGeom prst="rect">
                      <a:avLst/>
                    </a:prstGeom>
                  </pic:spPr>
                </pic:pic>
              </a:graphicData>
            </a:graphic>
          </wp:inline>
        </w:drawing>
      </w:r>
    </w:p>
    <w:p w14:paraId="74A3B9C7" w14:textId="77777777" w:rsidR="00E84416" w:rsidRDefault="00E84416">
      <w:pPr>
        <w:jc w:val="center"/>
      </w:pPr>
    </w:p>
    <w:p w14:paraId="481B0865" w14:textId="77777777" w:rsidR="00E84416" w:rsidRDefault="00115EA1">
      <w:pPr>
        <w:ind w:firstLine="480"/>
        <w:rPr>
          <w:sz w:val="24"/>
        </w:rPr>
      </w:pPr>
      <w:r>
        <w:rPr>
          <w:sz w:val="24"/>
        </w:rPr>
        <w:lastRenderedPageBreak/>
        <w:t xml:space="preserve">The </w:t>
      </w:r>
      <w:proofErr w:type="spellStart"/>
      <w:r>
        <w:rPr>
          <w:sz w:val="24"/>
        </w:rPr>
        <w:t>BusinessProcess</w:t>
      </w:r>
      <w:proofErr w:type="spellEnd"/>
      <w:r>
        <w:rPr>
          <w:sz w:val="24"/>
        </w:rPr>
        <w:t xml:space="preserve"> is as follows:</w:t>
      </w:r>
    </w:p>
    <w:p w14:paraId="501DE355" w14:textId="77777777" w:rsidR="00E84416" w:rsidRDefault="00115EA1">
      <w:pPr>
        <w:pStyle w:val="af7"/>
        <w:numPr>
          <w:ilvl w:val="0"/>
          <w:numId w:val="12"/>
        </w:numPr>
        <w:rPr>
          <w:sz w:val="24"/>
        </w:rPr>
      </w:pPr>
      <w:r>
        <w:rPr>
          <w:sz w:val="24"/>
        </w:rPr>
        <w:t xml:space="preserve">After batch settlement, CIPS sends a </w:t>
      </w:r>
      <w:proofErr w:type="spellStart"/>
      <w:r>
        <w:rPr>
          <w:sz w:val="24"/>
        </w:rPr>
        <w:t>NetSettlementNotice</w:t>
      </w:r>
      <w:proofErr w:type="spellEnd"/>
      <w:r>
        <w:rPr>
          <w:sz w:val="24"/>
        </w:rPr>
        <w:t xml:space="preserve"> message to </w:t>
      </w:r>
      <w:r>
        <w:rPr>
          <w:rFonts w:hint="eastAsia"/>
          <w:sz w:val="24"/>
        </w:rPr>
        <w:t xml:space="preserve">the related </w:t>
      </w:r>
      <w:r>
        <w:rPr>
          <w:sz w:val="24"/>
        </w:rPr>
        <w:t>Participants.</w:t>
      </w:r>
    </w:p>
    <w:p w14:paraId="25A70926" w14:textId="77777777" w:rsidR="00E84416" w:rsidRDefault="00115EA1">
      <w:pPr>
        <w:pStyle w:val="af7"/>
        <w:numPr>
          <w:ilvl w:val="0"/>
          <w:numId w:val="12"/>
        </w:numPr>
        <w:rPr>
          <w:sz w:val="24"/>
        </w:rPr>
      </w:pPr>
      <w:r>
        <w:rPr>
          <w:sz w:val="24"/>
        </w:rPr>
        <w:t xml:space="preserve">In case of pending for settlement when CIPS executes batch settlement, CIPS sends a </w:t>
      </w:r>
      <w:proofErr w:type="spellStart"/>
      <w:r>
        <w:rPr>
          <w:sz w:val="24"/>
        </w:rPr>
        <w:t>NetSettlem</w:t>
      </w:r>
      <w:r>
        <w:rPr>
          <w:sz w:val="24"/>
        </w:rPr>
        <w:t>entNotice</w:t>
      </w:r>
      <w:proofErr w:type="spellEnd"/>
      <w:r>
        <w:rPr>
          <w:sz w:val="24"/>
        </w:rPr>
        <w:t xml:space="preserve"> message indicating that the settlement status is “PDNG” to </w:t>
      </w:r>
      <w:r>
        <w:rPr>
          <w:rFonts w:hint="eastAsia"/>
          <w:sz w:val="24"/>
        </w:rPr>
        <w:t xml:space="preserve">the </w:t>
      </w:r>
      <w:r>
        <w:rPr>
          <w:sz w:val="24"/>
        </w:rPr>
        <w:t xml:space="preserve">Participants. After pending is rescued, CIPS sends a </w:t>
      </w:r>
      <w:proofErr w:type="spellStart"/>
      <w:r>
        <w:rPr>
          <w:sz w:val="24"/>
        </w:rPr>
        <w:t>NetSettlementNotice</w:t>
      </w:r>
      <w:proofErr w:type="spellEnd"/>
      <w:r>
        <w:rPr>
          <w:sz w:val="24"/>
        </w:rPr>
        <w:t xml:space="preserve"> message indicating that the settlement status is “ACSC” to </w:t>
      </w:r>
      <w:r>
        <w:rPr>
          <w:rFonts w:hint="eastAsia"/>
          <w:sz w:val="24"/>
        </w:rPr>
        <w:t xml:space="preserve">the </w:t>
      </w:r>
      <w:r>
        <w:rPr>
          <w:sz w:val="24"/>
        </w:rPr>
        <w:t>Participants.</w:t>
      </w:r>
    </w:p>
    <w:p w14:paraId="1416C568" w14:textId="77777777" w:rsidR="00E84416" w:rsidRDefault="00E84416">
      <w:pPr>
        <w:rPr>
          <w:sz w:val="24"/>
        </w:rPr>
      </w:pPr>
    </w:p>
    <w:p w14:paraId="489FEF03" w14:textId="77777777" w:rsidR="00E84416" w:rsidRDefault="00115EA1">
      <w:pPr>
        <w:pStyle w:val="21"/>
        <w:rPr>
          <w:rFonts w:ascii="Times New Roman" w:hAnsi="Times New Roman"/>
        </w:rPr>
      </w:pPr>
      <w:bookmarkStart w:id="20" w:name="_Toc18333"/>
      <w:r>
        <w:rPr>
          <w:rFonts w:ascii="Times New Roman" w:hAnsi="Times New Roman"/>
        </w:rPr>
        <w:t>Queue Adjustment</w:t>
      </w:r>
      <w:bookmarkEnd w:id="20"/>
    </w:p>
    <w:p w14:paraId="3AA123D3" w14:textId="77777777" w:rsidR="00E84416" w:rsidRDefault="00115EA1">
      <w:pPr>
        <w:ind w:firstLine="480"/>
        <w:rPr>
          <w:sz w:val="24"/>
        </w:rPr>
      </w:pPr>
      <w:r>
        <w:rPr>
          <w:sz w:val="24"/>
        </w:rPr>
        <w:t>The specific pr</w:t>
      </w:r>
      <w:r>
        <w:rPr>
          <w:sz w:val="24"/>
        </w:rPr>
        <w:t>ocess of queue adjustment is shown in the figure below:</w:t>
      </w:r>
    </w:p>
    <w:p w14:paraId="52E83868" w14:textId="77777777" w:rsidR="00E84416" w:rsidRDefault="00115EA1">
      <w:pPr>
        <w:jc w:val="center"/>
      </w:pPr>
      <w:r>
        <w:rPr>
          <w:sz w:val="24"/>
          <w:lang w:bidi="km-KH"/>
        </w:rPr>
        <w:pict w14:anchorId="4E82E37A">
          <v:rect id="_x0000_s1301" style="position:absolute;left:0;text-align:left;margin-left:283.4pt;margin-top:34.05pt;width:83.65pt;height:19.7pt;z-index:251662336;mso-width-relative:page;mso-height-relative:page" stroked="f" strokecolor="gray">
            <v:fill r:id="rId21" o:title="QQ截图20200623095826" recolor="t" type="frame"/>
            <v:textbox inset="0,0,0,0">
              <w:txbxContent>
                <w:p w14:paraId="6F23E130" w14:textId="77777777" w:rsidR="00E84416" w:rsidRDefault="00115EA1">
                  <w:pPr>
                    <w:adjustRightInd w:val="0"/>
                    <w:snapToGrid w:val="0"/>
                    <w:jc w:val="center"/>
                    <w:rPr>
                      <w:sz w:val="20"/>
                      <w:szCs w:val="20"/>
                    </w:rPr>
                  </w:pPr>
                  <w:r>
                    <w:rPr>
                      <w:sz w:val="20"/>
                      <w:szCs w:val="20"/>
                    </w:rPr>
                    <w:t>Direct Participants</w:t>
                  </w:r>
                </w:p>
              </w:txbxContent>
            </v:textbox>
          </v:rect>
        </w:pict>
      </w:r>
      <w:r>
        <w:rPr>
          <w:noProof/>
        </w:rPr>
        <w:drawing>
          <wp:inline distT="0" distB="0" distL="0" distR="0">
            <wp:extent cx="3818890" cy="1073150"/>
            <wp:effectExtent l="0" t="0" r="0"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noChangeArrowheads="1"/>
                    </pic:cNvPicPr>
                  </pic:nvPicPr>
                  <pic:blipFill>
                    <a:blip r:embed="rId25" cstate="print"/>
                    <a:srcRect l="-8" t="-30" r="-8" b="-30"/>
                    <a:stretch>
                      <a:fillRect/>
                    </a:stretch>
                  </pic:blipFill>
                  <pic:spPr>
                    <a:xfrm>
                      <a:off x="0" y="0"/>
                      <a:ext cx="3818890" cy="1073150"/>
                    </a:xfrm>
                    <a:prstGeom prst="rect">
                      <a:avLst/>
                    </a:prstGeom>
                  </pic:spPr>
                </pic:pic>
              </a:graphicData>
            </a:graphic>
          </wp:inline>
        </w:drawing>
      </w:r>
    </w:p>
    <w:p w14:paraId="37EC0A04" w14:textId="77777777" w:rsidR="00E84416" w:rsidRDefault="00E84416">
      <w:pPr>
        <w:jc w:val="center"/>
      </w:pPr>
    </w:p>
    <w:p w14:paraId="754909C0" w14:textId="77777777" w:rsidR="00E84416" w:rsidRDefault="00115EA1">
      <w:pPr>
        <w:ind w:firstLine="480"/>
      </w:pPr>
      <w:r>
        <w:rPr>
          <w:sz w:val="24"/>
        </w:rPr>
        <w:t xml:space="preserve">The </w:t>
      </w:r>
      <w:proofErr w:type="spellStart"/>
      <w:r>
        <w:rPr>
          <w:sz w:val="24"/>
        </w:rPr>
        <w:t>BusinessProcess</w:t>
      </w:r>
      <w:proofErr w:type="spellEnd"/>
      <w:r>
        <w:rPr>
          <w:sz w:val="24"/>
        </w:rPr>
        <w:t xml:space="preserve"> is as follows:</w:t>
      </w:r>
    </w:p>
    <w:p w14:paraId="0E0803D6" w14:textId="77777777" w:rsidR="00E84416" w:rsidRDefault="00115EA1">
      <w:pPr>
        <w:pStyle w:val="af7"/>
        <w:numPr>
          <w:ilvl w:val="0"/>
          <w:numId w:val="13"/>
        </w:numPr>
        <w:rPr>
          <w:sz w:val="24"/>
        </w:rPr>
      </w:pPr>
      <w:r>
        <w:rPr>
          <w:sz w:val="24"/>
        </w:rPr>
        <w:t xml:space="preserve">When CIPS is in the ACTV or NTAC status, </w:t>
      </w:r>
      <w:r>
        <w:rPr>
          <w:rFonts w:hint="eastAsia"/>
          <w:sz w:val="24"/>
        </w:rPr>
        <w:t xml:space="preserve">a </w:t>
      </w:r>
      <w:r>
        <w:rPr>
          <w:sz w:val="24"/>
        </w:rPr>
        <w:t>Direct Participant send</w:t>
      </w:r>
      <w:r>
        <w:rPr>
          <w:rFonts w:hint="eastAsia"/>
          <w:sz w:val="24"/>
        </w:rPr>
        <w:t>s</w:t>
      </w:r>
      <w:r>
        <w:rPr>
          <w:sz w:val="24"/>
        </w:rPr>
        <w:t xml:space="preserve"> a </w:t>
      </w:r>
      <w:proofErr w:type="spellStart"/>
      <w:r>
        <w:rPr>
          <w:sz w:val="24"/>
        </w:rPr>
        <w:t>RequestForQueueAdjustment</w:t>
      </w:r>
      <w:proofErr w:type="spellEnd"/>
      <w:r>
        <w:rPr>
          <w:sz w:val="24"/>
        </w:rPr>
        <w:t xml:space="preserve"> message for adjusting the order of pending </w:t>
      </w:r>
      <w:r>
        <w:rPr>
          <w:rFonts w:hint="eastAsia"/>
          <w:sz w:val="24"/>
        </w:rPr>
        <w:t>payments</w:t>
      </w:r>
      <w:r>
        <w:rPr>
          <w:sz w:val="24"/>
        </w:rPr>
        <w:t xml:space="preserve"> at the same priority, namely changing a certain pending payment to the first one or final one in the queue.</w:t>
      </w:r>
    </w:p>
    <w:p w14:paraId="6487F099" w14:textId="77777777" w:rsidR="00E84416" w:rsidRDefault="00115EA1">
      <w:pPr>
        <w:pStyle w:val="af7"/>
        <w:numPr>
          <w:ilvl w:val="0"/>
          <w:numId w:val="13"/>
        </w:numPr>
        <w:rPr>
          <w:sz w:val="24"/>
        </w:rPr>
      </w:pPr>
      <w:r>
        <w:rPr>
          <w:sz w:val="24"/>
        </w:rPr>
        <w:t xml:space="preserve">Upon receiving </w:t>
      </w:r>
      <w:r>
        <w:rPr>
          <w:rFonts w:hint="eastAsia"/>
          <w:sz w:val="24"/>
        </w:rPr>
        <w:t>the</w:t>
      </w:r>
      <w:r>
        <w:rPr>
          <w:sz w:val="24"/>
        </w:rPr>
        <w:t xml:space="preserve"> </w:t>
      </w:r>
      <w:proofErr w:type="spellStart"/>
      <w:r>
        <w:rPr>
          <w:sz w:val="24"/>
        </w:rPr>
        <w:t>RequestForQueueAdjustment</w:t>
      </w:r>
      <w:proofErr w:type="spellEnd"/>
      <w:r>
        <w:rPr>
          <w:sz w:val="24"/>
        </w:rPr>
        <w:t xml:space="preserve"> message from </w:t>
      </w:r>
      <w:r>
        <w:rPr>
          <w:rFonts w:hint="eastAsia"/>
          <w:sz w:val="24"/>
        </w:rPr>
        <w:t xml:space="preserve">the </w:t>
      </w:r>
      <w:r>
        <w:rPr>
          <w:sz w:val="24"/>
        </w:rPr>
        <w:t xml:space="preserve">Direct Participant, CIPS resolves the message, and </w:t>
      </w:r>
      <w:r>
        <w:rPr>
          <w:kern w:val="0"/>
          <w:sz w:val="24"/>
        </w:rPr>
        <w:t>performs message format ch</w:t>
      </w:r>
      <w:r>
        <w:rPr>
          <w:kern w:val="0"/>
          <w:sz w:val="24"/>
        </w:rPr>
        <w:t xml:space="preserve">eck, necessary business checks and double accounting check. After the message passes the checks, CIPS sends a </w:t>
      </w:r>
      <w:proofErr w:type="spellStart"/>
      <w:r>
        <w:rPr>
          <w:kern w:val="0"/>
          <w:sz w:val="24"/>
        </w:rPr>
        <w:t>CommonConfirmation</w:t>
      </w:r>
      <w:proofErr w:type="spellEnd"/>
      <w:r>
        <w:rPr>
          <w:kern w:val="0"/>
          <w:sz w:val="24"/>
        </w:rPr>
        <w:t xml:space="preserve"> message to </w:t>
      </w:r>
      <w:r>
        <w:rPr>
          <w:rFonts w:hint="eastAsia"/>
          <w:kern w:val="0"/>
          <w:sz w:val="24"/>
        </w:rPr>
        <w:t xml:space="preserve">the </w:t>
      </w:r>
      <w:r>
        <w:rPr>
          <w:kern w:val="0"/>
          <w:sz w:val="24"/>
        </w:rPr>
        <w:t>Initiator.</w:t>
      </w:r>
    </w:p>
    <w:p w14:paraId="4E25FED7" w14:textId="77777777" w:rsidR="00E84416" w:rsidRDefault="00115EA1">
      <w:pPr>
        <w:pStyle w:val="21"/>
        <w:rPr>
          <w:rFonts w:ascii="Times New Roman" w:hAnsi="Times New Roman"/>
        </w:rPr>
      </w:pPr>
      <w:bookmarkStart w:id="21" w:name="_Toc8866"/>
      <w:r>
        <w:rPr>
          <w:rFonts w:ascii="Times New Roman" w:hAnsi="Times New Roman"/>
        </w:rPr>
        <w:t>Queue Query</w:t>
      </w:r>
      <w:bookmarkEnd w:id="21"/>
    </w:p>
    <w:p w14:paraId="22AE4F1B" w14:textId="77777777" w:rsidR="00E84416" w:rsidRDefault="00115EA1">
      <w:pPr>
        <w:ind w:firstLine="480"/>
        <w:rPr>
          <w:sz w:val="24"/>
        </w:rPr>
      </w:pPr>
      <w:r>
        <w:rPr>
          <w:sz w:val="24"/>
        </w:rPr>
        <w:t xml:space="preserve">The specific process of </w:t>
      </w:r>
      <w:r>
        <w:rPr>
          <w:rFonts w:hint="eastAsia"/>
          <w:sz w:val="24"/>
        </w:rPr>
        <w:t>q</w:t>
      </w:r>
      <w:r>
        <w:rPr>
          <w:sz w:val="24"/>
        </w:rPr>
        <w:t>ueue query is shown in the figure below:</w:t>
      </w:r>
    </w:p>
    <w:p w14:paraId="141D7FD9" w14:textId="77777777" w:rsidR="00E84416" w:rsidRDefault="00115EA1">
      <w:pPr>
        <w:jc w:val="center"/>
      </w:pPr>
      <w:r>
        <w:pict w14:anchorId="5AB24115">
          <v:rect id="_x0000_s1300" style="position:absolute;left:0;text-align:left;margin-left:278.9pt;margin-top:34pt;width:83.65pt;height:19.7pt;z-index:251952128;mso-width-relative:page;mso-height-relative:page" stroked="f" strokecolor="gray">
            <v:fill r:id="rId21" o:title="QQ截图20200623095826" recolor="t" type="frame"/>
            <v:textbox inset="0,0,0,0">
              <w:txbxContent>
                <w:p w14:paraId="2F2933BA" w14:textId="77777777" w:rsidR="00E84416" w:rsidRDefault="00115EA1">
                  <w:pPr>
                    <w:adjustRightInd w:val="0"/>
                    <w:snapToGrid w:val="0"/>
                    <w:jc w:val="center"/>
                    <w:rPr>
                      <w:sz w:val="20"/>
                      <w:szCs w:val="20"/>
                    </w:rPr>
                  </w:pPr>
                  <w:r>
                    <w:rPr>
                      <w:sz w:val="20"/>
                      <w:szCs w:val="20"/>
                    </w:rPr>
                    <w:t>Direct Participants</w:t>
                  </w:r>
                </w:p>
              </w:txbxContent>
            </v:textbox>
          </v:rect>
        </w:pict>
      </w:r>
      <w:r>
        <w:rPr>
          <w:noProof/>
        </w:rPr>
        <w:drawing>
          <wp:inline distT="0" distB="0" distL="0" distR="0">
            <wp:extent cx="3773170" cy="1060450"/>
            <wp:effectExtent l="0" t="0" r="0" b="0"/>
            <wp:docPr id="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8"/>
                    <pic:cNvPicPr>
                      <a:picLocks noChangeAspect="1" noChangeArrowheads="1"/>
                    </pic:cNvPicPr>
                  </pic:nvPicPr>
                  <pic:blipFill>
                    <a:blip r:embed="rId25" cstate="print"/>
                    <a:srcRect l="-8" t="-30" r="-8" b="-30"/>
                    <a:stretch>
                      <a:fillRect/>
                    </a:stretch>
                  </pic:blipFill>
                  <pic:spPr>
                    <a:xfrm>
                      <a:off x="0" y="0"/>
                      <a:ext cx="3773170" cy="1060450"/>
                    </a:xfrm>
                    <a:prstGeom prst="rect">
                      <a:avLst/>
                    </a:prstGeom>
                  </pic:spPr>
                </pic:pic>
              </a:graphicData>
            </a:graphic>
          </wp:inline>
        </w:drawing>
      </w:r>
    </w:p>
    <w:p w14:paraId="21275D55" w14:textId="77777777" w:rsidR="00E84416" w:rsidRDefault="00E84416">
      <w:pPr>
        <w:jc w:val="center"/>
      </w:pPr>
    </w:p>
    <w:p w14:paraId="7E345779" w14:textId="77777777" w:rsidR="00E84416" w:rsidRDefault="00115EA1">
      <w:pPr>
        <w:ind w:firstLine="480"/>
      </w:pPr>
      <w:r>
        <w:rPr>
          <w:sz w:val="24"/>
        </w:rPr>
        <w:t xml:space="preserve">The </w:t>
      </w:r>
      <w:proofErr w:type="spellStart"/>
      <w:r>
        <w:rPr>
          <w:sz w:val="24"/>
        </w:rPr>
        <w:t>BusinessProcess</w:t>
      </w:r>
      <w:proofErr w:type="spellEnd"/>
      <w:r>
        <w:rPr>
          <w:sz w:val="24"/>
        </w:rPr>
        <w:t xml:space="preserve"> is as follows:</w:t>
      </w:r>
    </w:p>
    <w:p w14:paraId="390CB5BE" w14:textId="77777777" w:rsidR="00E84416" w:rsidRDefault="00115EA1">
      <w:pPr>
        <w:pStyle w:val="af7"/>
        <w:numPr>
          <w:ilvl w:val="0"/>
          <w:numId w:val="14"/>
        </w:numPr>
        <w:rPr>
          <w:sz w:val="24"/>
        </w:rPr>
      </w:pPr>
      <w:r>
        <w:rPr>
          <w:rFonts w:hint="eastAsia"/>
          <w:sz w:val="24"/>
        </w:rPr>
        <w:t xml:space="preserve">A </w:t>
      </w:r>
      <w:r>
        <w:rPr>
          <w:sz w:val="24"/>
        </w:rPr>
        <w:t>Direct Participant send</w:t>
      </w:r>
      <w:r>
        <w:rPr>
          <w:rFonts w:hint="eastAsia"/>
          <w:sz w:val="24"/>
        </w:rPr>
        <w:t>s</w:t>
      </w:r>
      <w:r>
        <w:rPr>
          <w:sz w:val="24"/>
        </w:rPr>
        <w:t xml:space="preserve"> a </w:t>
      </w:r>
      <w:proofErr w:type="spellStart"/>
      <w:r>
        <w:rPr>
          <w:sz w:val="24"/>
        </w:rPr>
        <w:t>QueryOfQueuingPayments</w:t>
      </w:r>
      <w:proofErr w:type="spellEnd"/>
      <w:r>
        <w:rPr>
          <w:sz w:val="24"/>
        </w:rPr>
        <w:t xml:space="preserve"> message for querying the bank’s current pending debit condition.</w:t>
      </w:r>
    </w:p>
    <w:p w14:paraId="37A50C5F" w14:textId="77777777" w:rsidR="00E84416" w:rsidRDefault="00115EA1">
      <w:pPr>
        <w:pStyle w:val="af7"/>
        <w:numPr>
          <w:ilvl w:val="0"/>
          <w:numId w:val="14"/>
        </w:numPr>
        <w:rPr>
          <w:sz w:val="24"/>
        </w:rPr>
      </w:pPr>
      <w:r>
        <w:rPr>
          <w:sz w:val="24"/>
        </w:rPr>
        <w:t xml:space="preserve">Upon receiving the </w:t>
      </w:r>
      <w:proofErr w:type="spellStart"/>
      <w:r>
        <w:rPr>
          <w:sz w:val="24"/>
        </w:rPr>
        <w:t>QueryOfQueuingPayments</w:t>
      </w:r>
      <w:proofErr w:type="spellEnd"/>
      <w:r>
        <w:rPr>
          <w:sz w:val="24"/>
        </w:rPr>
        <w:t xml:space="preserve"> message, CIPS resolves the message, and </w:t>
      </w:r>
      <w:r>
        <w:rPr>
          <w:kern w:val="0"/>
          <w:sz w:val="24"/>
        </w:rPr>
        <w:t>performs message fo</w:t>
      </w:r>
      <w:r>
        <w:rPr>
          <w:kern w:val="0"/>
          <w:sz w:val="24"/>
        </w:rPr>
        <w:t xml:space="preserve">rmat checks, necessary business checks and double accounting checks. After the message passes the checks, </w:t>
      </w:r>
      <w:r>
        <w:rPr>
          <w:sz w:val="24"/>
        </w:rPr>
        <w:t xml:space="preserve">CIPS returns the queuing </w:t>
      </w:r>
      <w:r>
        <w:rPr>
          <w:rFonts w:hint="eastAsia"/>
          <w:sz w:val="24"/>
        </w:rPr>
        <w:t>payments</w:t>
      </w:r>
      <w:r>
        <w:rPr>
          <w:sz w:val="24"/>
        </w:rPr>
        <w:t xml:space="preserve"> information to </w:t>
      </w:r>
      <w:r>
        <w:rPr>
          <w:rFonts w:hint="eastAsia"/>
          <w:sz w:val="24"/>
        </w:rPr>
        <w:t xml:space="preserve">the </w:t>
      </w:r>
      <w:r>
        <w:rPr>
          <w:sz w:val="24"/>
        </w:rPr>
        <w:t>Participant through a</w:t>
      </w:r>
      <w:r>
        <w:rPr>
          <w:rFonts w:hint="eastAsia"/>
          <w:sz w:val="24"/>
        </w:rPr>
        <w:t>n</w:t>
      </w:r>
      <w:r>
        <w:rPr>
          <w:sz w:val="24"/>
        </w:rPr>
        <w:t xml:space="preserve"> </w:t>
      </w:r>
      <w:proofErr w:type="spellStart"/>
      <w:r>
        <w:rPr>
          <w:sz w:val="24"/>
        </w:rPr>
        <w:t>AnswerForQueryOfQueuingPayments</w:t>
      </w:r>
      <w:proofErr w:type="spellEnd"/>
      <w:r>
        <w:rPr>
          <w:sz w:val="24"/>
        </w:rPr>
        <w:t xml:space="preserve"> message.</w:t>
      </w:r>
    </w:p>
    <w:p w14:paraId="51D863E4" w14:textId="77777777" w:rsidR="00E84416" w:rsidRDefault="00E84416">
      <w:pPr>
        <w:rPr>
          <w:sz w:val="24"/>
        </w:rPr>
      </w:pPr>
    </w:p>
    <w:p w14:paraId="757CF153" w14:textId="77777777" w:rsidR="00E84416" w:rsidRDefault="00115EA1">
      <w:pPr>
        <w:pStyle w:val="21"/>
        <w:rPr>
          <w:rFonts w:ascii="Times New Roman" w:hAnsi="Times New Roman"/>
        </w:rPr>
      </w:pPr>
      <w:bookmarkStart w:id="22" w:name="_Toc4852"/>
      <w:r>
        <w:rPr>
          <w:rFonts w:ascii="Times New Roman" w:hAnsi="Times New Roman"/>
        </w:rPr>
        <w:t>Request</w:t>
      </w:r>
      <w:r>
        <w:rPr>
          <w:rFonts w:ascii="Times New Roman" w:hAnsi="Times New Roman" w:hint="eastAsia"/>
          <w:lang w:eastAsia="zh-CN"/>
        </w:rPr>
        <w:t xml:space="preserve"> </w:t>
      </w:r>
      <w:r>
        <w:rPr>
          <w:rFonts w:ascii="Times New Roman" w:hAnsi="Times New Roman"/>
        </w:rPr>
        <w:t>for Mutual Aid Managemen</w:t>
      </w:r>
      <w:r>
        <w:rPr>
          <w:rFonts w:ascii="Times New Roman" w:hAnsi="Times New Roman"/>
        </w:rPr>
        <w:t>t</w:t>
      </w:r>
      <w:bookmarkEnd w:id="22"/>
    </w:p>
    <w:p w14:paraId="5542F2A4" w14:textId="77777777" w:rsidR="00E84416" w:rsidRDefault="00115EA1">
      <w:pPr>
        <w:ind w:firstLine="480"/>
        <w:rPr>
          <w:sz w:val="24"/>
        </w:rPr>
      </w:pPr>
      <w:r>
        <w:rPr>
          <w:sz w:val="24"/>
        </w:rPr>
        <w:t xml:space="preserve">The specific process of </w:t>
      </w:r>
      <w:r>
        <w:rPr>
          <w:rFonts w:hint="eastAsia"/>
          <w:sz w:val="24"/>
        </w:rPr>
        <w:t xml:space="preserve">request for </w:t>
      </w:r>
      <w:r>
        <w:rPr>
          <w:sz w:val="24"/>
        </w:rPr>
        <w:t>mutual aid</w:t>
      </w:r>
      <w:r>
        <w:rPr>
          <w:rFonts w:hint="eastAsia"/>
          <w:sz w:val="24"/>
        </w:rPr>
        <w:t xml:space="preserve"> management</w:t>
      </w:r>
      <w:r>
        <w:rPr>
          <w:sz w:val="24"/>
        </w:rPr>
        <w:t xml:space="preserve"> is shown in the figure below:</w:t>
      </w:r>
    </w:p>
    <w:p w14:paraId="0463503A" w14:textId="77777777" w:rsidR="00E84416" w:rsidRDefault="00115EA1">
      <w:pPr>
        <w:jc w:val="center"/>
        <w:rPr>
          <w:sz w:val="24"/>
        </w:rPr>
      </w:pPr>
      <w:r>
        <w:rPr>
          <w:sz w:val="24"/>
          <w:lang w:bidi="km-KH"/>
        </w:rPr>
        <w:lastRenderedPageBreak/>
        <w:pict w14:anchorId="5C2CD680">
          <v:rect id="_x0000_s1299" style="position:absolute;left:0;text-align:left;margin-left:278.15pt;margin-top:146.85pt;width:100.9pt;height:25.5pt;z-index:251665408;mso-width-relative:page;mso-height-relative:page" stroked="f" strokecolor="gray">
            <v:fill r:id="rId21" o:title="QQ截图20200623095826" recolor="t" type="frame"/>
            <v:textbox inset="0,0,0,0">
              <w:txbxContent>
                <w:p w14:paraId="5CFC754C" w14:textId="77777777" w:rsidR="00E84416" w:rsidRDefault="00115EA1">
                  <w:pPr>
                    <w:adjustRightInd w:val="0"/>
                    <w:snapToGrid w:val="0"/>
                    <w:jc w:val="center"/>
                    <w:rPr>
                      <w:sz w:val="20"/>
                      <w:szCs w:val="20"/>
                    </w:rPr>
                  </w:pPr>
                  <w:r>
                    <w:rPr>
                      <w:sz w:val="20"/>
                      <w:szCs w:val="20"/>
                    </w:rPr>
                    <w:t>Receiving Direct Participant B</w:t>
                  </w:r>
                </w:p>
              </w:txbxContent>
            </v:textbox>
          </v:rect>
        </w:pict>
      </w:r>
      <w:r>
        <w:rPr>
          <w:sz w:val="24"/>
          <w:lang w:bidi="km-KH"/>
        </w:rPr>
        <w:pict w14:anchorId="7C089E6F">
          <v:rect id="_x0000_s1298" style="position:absolute;left:0;text-align:left;margin-left:100.4pt;margin-top:146.85pt;width:100.9pt;height:25.5pt;z-index:251664384;mso-width-relative:page;mso-height-relative:page" stroked="f" strokecolor="gray">
            <v:fill r:id="rId21" o:title="QQ截图20200623095826" recolor="t" type="frame"/>
            <v:textbox inset="0,0,0,0">
              <w:txbxContent>
                <w:p w14:paraId="010A1D09" w14:textId="77777777" w:rsidR="00E84416" w:rsidRDefault="00115EA1">
                  <w:pPr>
                    <w:adjustRightInd w:val="0"/>
                    <w:snapToGrid w:val="0"/>
                    <w:jc w:val="center"/>
                    <w:rPr>
                      <w:sz w:val="20"/>
                      <w:szCs w:val="20"/>
                    </w:rPr>
                  </w:pPr>
                  <w:r>
                    <w:rPr>
                      <w:sz w:val="20"/>
                      <w:szCs w:val="20"/>
                    </w:rPr>
                    <w:t xml:space="preserve">Initiating Direct </w:t>
                  </w:r>
                  <w:proofErr w:type="gramStart"/>
                  <w:r>
                    <w:rPr>
                      <w:sz w:val="20"/>
                      <w:szCs w:val="20"/>
                    </w:rPr>
                    <w:t>Participant</w:t>
                  </w:r>
                  <w:proofErr w:type="gramEnd"/>
                  <w:r>
                    <w:rPr>
                      <w:sz w:val="20"/>
                      <w:szCs w:val="20"/>
                    </w:rPr>
                    <w:t xml:space="preserve"> A</w:t>
                  </w:r>
                </w:p>
              </w:txbxContent>
            </v:textbox>
          </v:rect>
        </w:pict>
      </w:r>
      <w:r>
        <w:rPr>
          <w:noProof/>
        </w:rPr>
        <w:drawing>
          <wp:inline distT="0" distB="0" distL="0" distR="0">
            <wp:extent cx="4254500" cy="2424430"/>
            <wp:effectExtent l="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26" cstate="print"/>
                    <a:srcRect l="-6" t="-11" r="3917" b="-11"/>
                    <a:stretch>
                      <a:fillRect/>
                    </a:stretch>
                  </pic:blipFill>
                  <pic:spPr>
                    <a:xfrm>
                      <a:off x="0" y="0"/>
                      <a:ext cx="4254500" cy="2424430"/>
                    </a:xfrm>
                    <a:prstGeom prst="rect">
                      <a:avLst/>
                    </a:prstGeom>
                  </pic:spPr>
                </pic:pic>
              </a:graphicData>
            </a:graphic>
          </wp:inline>
        </w:drawing>
      </w:r>
    </w:p>
    <w:p w14:paraId="7B8929B1" w14:textId="77777777" w:rsidR="00E84416" w:rsidRDefault="00115EA1">
      <w:pPr>
        <w:jc w:val="center"/>
        <w:rPr>
          <w:color w:val="FF0000"/>
          <w:sz w:val="24"/>
        </w:rPr>
      </w:pPr>
      <w:r>
        <w:rPr>
          <w:color w:val="FF0000"/>
          <w:sz w:val="24"/>
        </w:rPr>
        <w:t xml:space="preserve">             </w:t>
      </w:r>
    </w:p>
    <w:p w14:paraId="58116402" w14:textId="77777777" w:rsidR="00E84416" w:rsidRDefault="00115EA1">
      <w:pPr>
        <w:ind w:firstLine="480"/>
        <w:rPr>
          <w:sz w:val="24"/>
        </w:rPr>
      </w:pPr>
      <w:r>
        <w:rPr>
          <w:sz w:val="24"/>
        </w:rPr>
        <w:t xml:space="preserve">The </w:t>
      </w:r>
      <w:proofErr w:type="spellStart"/>
      <w:r>
        <w:rPr>
          <w:sz w:val="24"/>
        </w:rPr>
        <w:t>BusinessProcess</w:t>
      </w:r>
      <w:proofErr w:type="spellEnd"/>
      <w:r>
        <w:rPr>
          <w:sz w:val="24"/>
        </w:rPr>
        <w:t xml:space="preserve"> is as follows:</w:t>
      </w:r>
    </w:p>
    <w:p w14:paraId="2E36928B" w14:textId="77777777" w:rsidR="00E84416" w:rsidRDefault="00115EA1">
      <w:pPr>
        <w:pStyle w:val="af7"/>
        <w:numPr>
          <w:ilvl w:val="0"/>
          <w:numId w:val="15"/>
        </w:numPr>
        <w:rPr>
          <w:sz w:val="24"/>
        </w:rPr>
      </w:pPr>
      <w:r>
        <w:rPr>
          <w:rFonts w:hint="eastAsia"/>
          <w:sz w:val="24"/>
        </w:rPr>
        <w:t xml:space="preserve">Initiating </w:t>
      </w:r>
      <w:r>
        <w:rPr>
          <w:sz w:val="24"/>
        </w:rPr>
        <w:t>Direct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for a request to sign or terminate </w:t>
      </w:r>
      <w:r>
        <w:rPr>
          <w:rFonts w:hint="eastAsia"/>
          <w:sz w:val="24"/>
        </w:rPr>
        <w:t xml:space="preserve">the </w:t>
      </w:r>
      <w:r>
        <w:rPr>
          <w:sz w:val="24"/>
        </w:rPr>
        <w:t>mutual aid agreement.</w:t>
      </w:r>
    </w:p>
    <w:p w14:paraId="7EA0B4F6" w14:textId="77777777" w:rsidR="00E84416" w:rsidRDefault="00115EA1">
      <w:pPr>
        <w:pStyle w:val="af7"/>
        <w:numPr>
          <w:ilvl w:val="0"/>
          <w:numId w:val="15"/>
        </w:numPr>
        <w:rPr>
          <w:sz w:val="24"/>
        </w:rPr>
      </w:pPr>
      <w:r>
        <w:rPr>
          <w:sz w:val="24"/>
        </w:rPr>
        <w:t xml:space="preserve">Upon receiving the </w:t>
      </w:r>
      <w:proofErr w:type="spellStart"/>
      <w:r>
        <w:rPr>
          <w:sz w:val="24"/>
        </w:rPr>
        <w:t>Participants’MutualAidAgreementRequest</w:t>
      </w:r>
      <w:proofErr w:type="spellEnd"/>
      <w:r>
        <w:rPr>
          <w:sz w:val="24"/>
        </w:rPr>
        <w:t xml:space="preserve"> message, CIPS resolves the message, and performs message format checks, necessary business </w:t>
      </w:r>
      <w:r>
        <w:rPr>
          <w:sz w:val="24"/>
        </w:rPr>
        <w:t xml:space="preserve">checks and double accounting checks. </w:t>
      </w:r>
    </w:p>
    <w:p w14:paraId="764B32BB" w14:textId="77777777" w:rsidR="00E84416" w:rsidRDefault="00115EA1">
      <w:pPr>
        <w:pStyle w:val="af7"/>
        <w:numPr>
          <w:ilvl w:val="0"/>
          <w:numId w:val="15"/>
        </w:numPr>
        <w:rPr>
          <w:sz w:val="24"/>
        </w:rPr>
      </w:pPr>
      <w:r>
        <w:rPr>
          <w:sz w:val="24"/>
        </w:rPr>
        <w:t xml:space="preserve">After the message passes the checks, CIPS forwards the </w:t>
      </w:r>
      <w:proofErr w:type="spellStart"/>
      <w:r>
        <w:rPr>
          <w:sz w:val="24"/>
        </w:rPr>
        <w:t>RequestForMutualAidManagement</w:t>
      </w:r>
      <w:proofErr w:type="spellEnd"/>
      <w:r>
        <w:rPr>
          <w:sz w:val="24"/>
        </w:rPr>
        <w:t xml:space="preserve"> message to </w:t>
      </w:r>
      <w:r>
        <w:rPr>
          <w:rFonts w:hint="eastAsia"/>
          <w:sz w:val="24"/>
        </w:rPr>
        <w:t>Receiving Direct Participant</w:t>
      </w:r>
      <w:r>
        <w:rPr>
          <w:sz w:val="24"/>
        </w:rPr>
        <w:t>.</w:t>
      </w:r>
    </w:p>
    <w:p w14:paraId="3DE62965" w14:textId="77777777" w:rsidR="00E84416" w:rsidRDefault="00115EA1">
      <w:pPr>
        <w:pStyle w:val="af7"/>
        <w:numPr>
          <w:ilvl w:val="0"/>
          <w:numId w:val="15"/>
        </w:numPr>
        <w:rPr>
          <w:sz w:val="24"/>
        </w:rPr>
      </w:pPr>
      <w:r>
        <w:rPr>
          <w:sz w:val="24"/>
        </w:rPr>
        <w:t xml:space="preserve">CIPS returns the check results to </w:t>
      </w:r>
      <w:r>
        <w:rPr>
          <w:rFonts w:hint="eastAsia"/>
          <w:sz w:val="24"/>
        </w:rPr>
        <w:t xml:space="preserve">Initiating Direct </w:t>
      </w:r>
      <w:r>
        <w:rPr>
          <w:sz w:val="24"/>
        </w:rPr>
        <w:t xml:space="preserve">Participant through a </w:t>
      </w:r>
      <w:proofErr w:type="spellStart"/>
      <w:r>
        <w:rPr>
          <w:sz w:val="24"/>
        </w:rPr>
        <w:t>CommonConfirmation</w:t>
      </w:r>
      <w:proofErr w:type="spellEnd"/>
      <w:r>
        <w:rPr>
          <w:sz w:val="24"/>
        </w:rPr>
        <w:t xml:space="preserve"> message.</w:t>
      </w:r>
    </w:p>
    <w:p w14:paraId="41CECC1A" w14:textId="77777777" w:rsidR="00E84416" w:rsidRDefault="00115EA1">
      <w:pPr>
        <w:pStyle w:val="af7"/>
        <w:numPr>
          <w:ilvl w:val="0"/>
          <w:numId w:val="15"/>
        </w:numPr>
        <w:rPr>
          <w:sz w:val="24"/>
        </w:rPr>
      </w:pPr>
      <w:r>
        <w:rPr>
          <w:sz w:val="24"/>
        </w:rPr>
        <w:t>Receiving</w:t>
      </w:r>
      <w:r>
        <w:rPr>
          <w:rFonts w:hint="eastAsia"/>
          <w:sz w:val="24"/>
        </w:rPr>
        <w:t xml:space="preserve"> Direct Participant</w:t>
      </w:r>
      <w:r>
        <w:rPr>
          <w:sz w:val="24"/>
        </w:rPr>
        <w:t xml:space="preserve"> receive</w:t>
      </w:r>
      <w:r>
        <w:rPr>
          <w:rFonts w:hint="eastAsia"/>
          <w:sz w:val="24"/>
        </w:rPr>
        <w:t>s</w:t>
      </w:r>
      <w:r>
        <w:rPr>
          <w:sz w:val="24"/>
        </w:rPr>
        <w:t xml:space="preserve"> the </w:t>
      </w:r>
      <w:proofErr w:type="spellStart"/>
      <w:r>
        <w:rPr>
          <w:sz w:val="24"/>
        </w:rPr>
        <w:t>RequestForMutualAidManagement</w:t>
      </w:r>
      <w:proofErr w:type="spellEnd"/>
      <w:r>
        <w:rPr>
          <w:sz w:val="24"/>
        </w:rPr>
        <w:t xml:space="preserve"> message. If operation type is “</w:t>
      </w:r>
      <w:proofErr w:type="gramStart"/>
      <w:r>
        <w:rPr>
          <w:rFonts w:hint="eastAsia"/>
          <w:sz w:val="24"/>
        </w:rPr>
        <w:t>Cancel</w:t>
      </w:r>
      <w:proofErr w:type="gramEnd"/>
      <w:r>
        <w:rPr>
          <w:sz w:val="24"/>
        </w:rPr>
        <w:t xml:space="preserve">”, inner-bank agreement information </w:t>
      </w:r>
      <w:r>
        <w:rPr>
          <w:rFonts w:hint="eastAsia"/>
          <w:sz w:val="24"/>
        </w:rPr>
        <w:t>will be</w:t>
      </w:r>
      <w:r>
        <w:rPr>
          <w:sz w:val="24"/>
        </w:rPr>
        <w:t xml:space="preserve"> directly updated. If operation type is “</w:t>
      </w:r>
      <w:r>
        <w:rPr>
          <w:rFonts w:hint="eastAsia"/>
          <w:sz w:val="24"/>
        </w:rPr>
        <w:t>Sign</w:t>
      </w:r>
      <w:r>
        <w:rPr>
          <w:sz w:val="24"/>
        </w:rPr>
        <w:t xml:space="preserve">”, reply </w:t>
      </w:r>
      <w:r>
        <w:rPr>
          <w:rFonts w:hint="eastAsia"/>
          <w:sz w:val="24"/>
        </w:rPr>
        <w:t>will be</w:t>
      </w:r>
      <w:r>
        <w:rPr>
          <w:sz w:val="24"/>
        </w:rPr>
        <w:t xml:space="preserve"> given with a</w:t>
      </w:r>
      <w:r>
        <w:rPr>
          <w:rFonts w:hint="eastAsia"/>
          <w:sz w:val="24"/>
        </w:rPr>
        <w:t>n</w:t>
      </w:r>
      <w:r>
        <w:rPr>
          <w:sz w:val="24"/>
        </w:rPr>
        <w:t xml:space="preserve"> </w:t>
      </w:r>
      <w:proofErr w:type="spellStart"/>
      <w:r>
        <w:rPr>
          <w:rFonts w:hint="eastAsia"/>
          <w:sz w:val="24"/>
        </w:rPr>
        <w:t>AnswerForMutualAid</w:t>
      </w:r>
      <w:r>
        <w:rPr>
          <w:rFonts w:hint="eastAsia"/>
          <w:sz w:val="24"/>
        </w:rPr>
        <w:t>Management</w:t>
      </w:r>
      <w:proofErr w:type="spellEnd"/>
      <w:r>
        <w:rPr>
          <w:sz w:val="24"/>
        </w:rPr>
        <w:t xml:space="preserve"> message, and processing information is “</w:t>
      </w:r>
      <w:r>
        <w:rPr>
          <w:rFonts w:eastAsia="仿宋"/>
        </w:rPr>
        <w:t>ACPT</w:t>
      </w:r>
      <w:r>
        <w:rPr>
          <w:sz w:val="24"/>
        </w:rPr>
        <w:t>” or “</w:t>
      </w:r>
      <w:r>
        <w:rPr>
          <w:rFonts w:eastAsia="仿宋"/>
        </w:rPr>
        <w:t>RJCT</w:t>
      </w:r>
      <w:r>
        <w:rPr>
          <w:sz w:val="24"/>
        </w:rPr>
        <w:t>”.</w:t>
      </w:r>
    </w:p>
    <w:p w14:paraId="3578D511" w14:textId="77777777" w:rsidR="00E84416" w:rsidRDefault="00115EA1">
      <w:pPr>
        <w:pStyle w:val="af7"/>
        <w:numPr>
          <w:ilvl w:val="0"/>
          <w:numId w:val="15"/>
        </w:numPr>
        <w:rPr>
          <w:sz w:val="24"/>
        </w:rPr>
      </w:pPr>
      <w:r>
        <w:rPr>
          <w:sz w:val="24"/>
        </w:rPr>
        <w:t xml:space="preserve">Upon receiving the </w:t>
      </w:r>
      <w:proofErr w:type="spellStart"/>
      <w:r>
        <w:rPr>
          <w:rFonts w:hint="eastAsia"/>
          <w:sz w:val="24"/>
        </w:rPr>
        <w:t>AnswerForMutualAidManagement</w:t>
      </w:r>
      <w:proofErr w:type="spellEnd"/>
      <w:r>
        <w:rPr>
          <w:sz w:val="24"/>
        </w:rPr>
        <w:t xml:space="preserve"> message, CIPS resolves the message, and performs message format checks, necessary business checks and double accounting checks. After the me</w:t>
      </w:r>
      <w:r>
        <w:rPr>
          <w:sz w:val="24"/>
        </w:rPr>
        <w:t xml:space="preserve">ssage passes the checks, it </w:t>
      </w:r>
      <w:r>
        <w:rPr>
          <w:rFonts w:hint="eastAsia"/>
          <w:sz w:val="24"/>
        </w:rPr>
        <w:t>will be</w:t>
      </w:r>
      <w:r>
        <w:rPr>
          <w:sz w:val="24"/>
        </w:rPr>
        <w:t xml:space="preserve"> matched with original request information in </w:t>
      </w:r>
      <w:r>
        <w:rPr>
          <w:rFonts w:hint="eastAsia"/>
          <w:sz w:val="24"/>
        </w:rPr>
        <w:t xml:space="preserve">the </w:t>
      </w:r>
      <w:r>
        <w:rPr>
          <w:sz w:val="24"/>
        </w:rPr>
        <w:t>Mutual Aid Agreement Management Process Register.</w:t>
      </w:r>
    </w:p>
    <w:p w14:paraId="7792BBEC" w14:textId="77777777" w:rsidR="00E84416" w:rsidRDefault="00115EA1">
      <w:pPr>
        <w:pStyle w:val="af7"/>
        <w:numPr>
          <w:ilvl w:val="0"/>
          <w:numId w:val="15"/>
        </w:numPr>
        <w:rPr>
          <w:sz w:val="24"/>
        </w:rPr>
      </w:pPr>
      <w:r>
        <w:rPr>
          <w:sz w:val="24"/>
        </w:rPr>
        <w:t xml:space="preserve">CIPS returns the check results to </w:t>
      </w:r>
      <w:r>
        <w:rPr>
          <w:rFonts w:hint="eastAsia"/>
          <w:sz w:val="24"/>
        </w:rPr>
        <w:t>Receiving Direct Participant</w:t>
      </w:r>
      <w:r>
        <w:rPr>
          <w:sz w:val="24"/>
        </w:rPr>
        <w:t xml:space="preserve"> through a </w:t>
      </w:r>
      <w:proofErr w:type="spellStart"/>
      <w:r>
        <w:rPr>
          <w:sz w:val="24"/>
        </w:rPr>
        <w:t>CommonConfirmation</w:t>
      </w:r>
      <w:proofErr w:type="spellEnd"/>
      <w:r>
        <w:rPr>
          <w:sz w:val="24"/>
        </w:rPr>
        <w:t xml:space="preserve"> message.</w:t>
      </w:r>
    </w:p>
    <w:p w14:paraId="53404944" w14:textId="77777777" w:rsidR="00E84416" w:rsidRDefault="00115EA1">
      <w:pPr>
        <w:pStyle w:val="af7"/>
        <w:numPr>
          <w:ilvl w:val="0"/>
          <w:numId w:val="15"/>
        </w:numPr>
        <w:rPr>
          <w:sz w:val="24"/>
        </w:rPr>
      </w:pPr>
      <w:r>
        <w:rPr>
          <w:sz w:val="24"/>
        </w:rPr>
        <w:t xml:space="preserve">CIPS forwards the </w:t>
      </w:r>
      <w:proofErr w:type="spellStart"/>
      <w:r>
        <w:rPr>
          <w:sz w:val="24"/>
        </w:rPr>
        <w:t>AnswerForMutualAidManagement</w:t>
      </w:r>
      <w:proofErr w:type="spellEnd"/>
      <w:r>
        <w:rPr>
          <w:sz w:val="24"/>
        </w:rPr>
        <w:t xml:space="preserve"> message and replies to </w:t>
      </w:r>
      <w:r>
        <w:rPr>
          <w:rFonts w:hint="eastAsia"/>
          <w:sz w:val="24"/>
        </w:rPr>
        <w:t xml:space="preserve">Initiating Direct Participant </w:t>
      </w:r>
      <w:r>
        <w:rPr>
          <w:sz w:val="24"/>
        </w:rPr>
        <w:t xml:space="preserve">with a </w:t>
      </w:r>
      <w:proofErr w:type="spellStart"/>
      <w:r>
        <w:rPr>
          <w:sz w:val="24"/>
        </w:rPr>
        <w:t>CommonConfirmation</w:t>
      </w:r>
      <w:proofErr w:type="spellEnd"/>
      <w:r>
        <w:rPr>
          <w:sz w:val="24"/>
        </w:rPr>
        <w:t xml:space="preserve"> message, indicating that </w:t>
      </w:r>
      <w:r>
        <w:rPr>
          <w:rFonts w:hint="eastAsia"/>
          <w:sz w:val="24"/>
        </w:rPr>
        <w:t xml:space="preserve">the </w:t>
      </w:r>
      <w:r>
        <w:rPr>
          <w:sz w:val="24"/>
        </w:rPr>
        <w:t xml:space="preserve">business processing </w:t>
      </w:r>
      <w:r>
        <w:rPr>
          <w:rFonts w:hint="eastAsia"/>
          <w:sz w:val="24"/>
        </w:rPr>
        <w:t xml:space="preserve">status is </w:t>
      </w:r>
      <w:r>
        <w:rPr>
          <w:sz w:val="24"/>
        </w:rPr>
        <w:t>SUCD.</w:t>
      </w:r>
    </w:p>
    <w:p w14:paraId="64478B58" w14:textId="77777777" w:rsidR="00E84416" w:rsidRDefault="00E84416">
      <w:pPr>
        <w:pStyle w:val="1"/>
        <w:numPr>
          <w:ilvl w:val="0"/>
          <w:numId w:val="0"/>
        </w:numPr>
        <w:ind w:left="1211" w:hanging="360"/>
        <w:rPr>
          <w:sz w:val="24"/>
        </w:rPr>
      </w:pPr>
    </w:p>
    <w:p w14:paraId="27B9A069" w14:textId="77777777" w:rsidR="00E84416" w:rsidRDefault="00115EA1">
      <w:pPr>
        <w:pStyle w:val="21"/>
        <w:rPr>
          <w:rFonts w:ascii="Times New Roman" w:hAnsi="Times New Roman"/>
        </w:rPr>
      </w:pPr>
      <w:bookmarkStart w:id="23" w:name="_Toc1805"/>
      <w:r>
        <w:rPr>
          <w:rFonts w:ascii="Times New Roman" w:hAnsi="Times New Roman"/>
        </w:rPr>
        <w:t>Fund Shortage Notification</w:t>
      </w:r>
      <w:bookmarkEnd w:id="23"/>
    </w:p>
    <w:p w14:paraId="174BB623" w14:textId="77777777" w:rsidR="00E84416" w:rsidRDefault="00115EA1">
      <w:pPr>
        <w:ind w:firstLine="480"/>
        <w:rPr>
          <w:sz w:val="24"/>
        </w:rPr>
      </w:pPr>
      <w:r>
        <w:rPr>
          <w:sz w:val="24"/>
        </w:rPr>
        <w:t>The specific process of fund shortage</w:t>
      </w:r>
      <w:r>
        <w:rPr>
          <w:sz w:val="24"/>
        </w:rPr>
        <w:t xml:space="preserve"> notification is shown in the figure below:</w:t>
      </w:r>
    </w:p>
    <w:p w14:paraId="4E9715F6" w14:textId="77777777" w:rsidR="00E84416" w:rsidRDefault="00115EA1">
      <w:pPr>
        <w:jc w:val="center"/>
      </w:pPr>
      <w:r>
        <w:rPr>
          <w:sz w:val="24"/>
          <w:lang w:bidi="km-KH"/>
        </w:rPr>
        <w:pict w14:anchorId="462D051D">
          <v:rect id="_x0000_s1297" style="position:absolute;left:0;text-align:left;margin-left:76.4pt;margin-top:24.15pt;width:64.9pt;height:25.5pt;z-index:251666432;mso-width-relative:page;mso-height-relative:page" stroked="f" strokecolor="gray">
            <v:fill r:id="rId21" o:title="QQ截图20200623095826" recolor="t" type="frame"/>
            <v:textbox inset="0,0,0,0">
              <w:txbxContent>
                <w:p w14:paraId="061DF42D" w14:textId="77777777" w:rsidR="00E84416" w:rsidRDefault="00115EA1">
                  <w:pPr>
                    <w:adjustRightInd w:val="0"/>
                    <w:snapToGrid w:val="0"/>
                    <w:jc w:val="center"/>
                    <w:rPr>
                      <w:sz w:val="20"/>
                      <w:szCs w:val="20"/>
                    </w:rPr>
                  </w:pPr>
                  <w:r>
                    <w:rPr>
                      <w:sz w:val="20"/>
                      <w:szCs w:val="20"/>
                    </w:rPr>
                    <w:t>Fund-</w:t>
                  </w:r>
                  <w:r>
                    <w:rPr>
                      <w:rFonts w:hint="eastAsia"/>
                      <w:sz w:val="20"/>
                      <w:szCs w:val="20"/>
                    </w:rPr>
                    <w:t>S</w:t>
                  </w:r>
                  <w:r>
                    <w:rPr>
                      <w:sz w:val="20"/>
                      <w:szCs w:val="20"/>
                    </w:rPr>
                    <w:t xml:space="preserve">hortage </w:t>
                  </w:r>
                  <w:r>
                    <w:rPr>
                      <w:rFonts w:hint="eastAsia"/>
                      <w:sz w:val="20"/>
                      <w:szCs w:val="20"/>
                    </w:rPr>
                    <w:t>B</w:t>
                  </w:r>
                  <w:r>
                    <w:rPr>
                      <w:sz w:val="20"/>
                      <w:szCs w:val="20"/>
                    </w:rPr>
                    <w:t>ank</w:t>
                  </w:r>
                </w:p>
              </w:txbxContent>
            </v:textbox>
          </v:rect>
        </w:pict>
      </w:r>
      <w:r>
        <w:rPr>
          <w:sz w:val="24"/>
          <w:lang w:bidi="km-KH"/>
        </w:rPr>
        <w:pict w14:anchorId="4875D535">
          <v:rect id="_x0000_s1296" style="position:absolute;left:0;text-align:left;margin-left:320.15pt;margin-top:24.15pt;width:64.9pt;height:25.5pt;z-index:251667456;mso-width-relative:page;mso-height-relative:page" stroked="f" strokecolor="gray">
            <v:fill r:id="rId21" o:title="QQ截图20200623095826" recolor="t" type="frame"/>
            <v:textbox inset="0,0,0,0">
              <w:txbxContent>
                <w:p w14:paraId="34AF69AD" w14:textId="77777777" w:rsidR="00E84416" w:rsidRDefault="00115EA1">
                  <w:pPr>
                    <w:adjustRightInd w:val="0"/>
                    <w:snapToGrid w:val="0"/>
                    <w:jc w:val="center"/>
                    <w:rPr>
                      <w:sz w:val="20"/>
                      <w:szCs w:val="20"/>
                    </w:rPr>
                  </w:pPr>
                  <w:r>
                    <w:rPr>
                      <w:sz w:val="20"/>
                      <w:szCs w:val="20"/>
                    </w:rPr>
                    <w:t>Mutual Banks</w:t>
                  </w:r>
                </w:p>
              </w:txbxContent>
            </v:textbox>
          </v:rect>
        </w:pict>
      </w:r>
      <w:r>
        <w:rPr>
          <w:noProof/>
        </w:rPr>
        <w:drawing>
          <wp:inline distT="0" distB="0" distL="0" distR="0">
            <wp:extent cx="4351655" cy="939165"/>
            <wp:effectExtent l="0" t="0" r="0"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noChangeArrowheads="1"/>
                    </pic:cNvPicPr>
                  </pic:nvPicPr>
                  <pic:blipFill>
                    <a:blip r:embed="rId27" cstate="print"/>
                    <a:srcRect l="-5" t="-26" r="-5" b="-26"/>
                    <a:stretch>
                      <a:fillRect/>
                    </a:stretch>
                  </pic:blipFill>
                  <pic:spPr>
                    <a:xfrm>
                      <a:off x="0" y="0"/>
                      <a:ext cx="4351655" cy="939165"/>
                    </a:xfrm>
                    <a:prstGeom prst="rect">
                      <a:avLst/>
                    </a:prstGeom>
                  </pic:spPr>
                </pic:pic>
              </a:graphicData>
            </a:graphic>
          </wp:inline>
        </w:drawing>
      </w:r>
    </w:p>
    <w:p w14:paraId="573772DC" w14:textId="77777777" w:rsidR="00E84416" w:rsidRDefault="00E84416">
      <w:pPr>
        <w:jc w:val="center"/>
        <w:rPr>
          <w:color w:val="FF0000"/>
        </w:rPr>
      </w:pPr>
    </w:p>
    <w:p w14:paraId="053E5949" w14:textId="77777777" w:rsidR="00E84416" w:rsidRDefault="00115EA1">
      <w:pPr>
        <w:ind w:firstLine="480"/>
      </w:pPr>
      <w:r>
        <w:rPr>
          <w:sz w:val="24"/>
        </w:rPr>
        <w:t xml:space="preserve">The </w:t>
      </w:r>
      <w:proofErr w:type="spellStart"/>
      <w:r>
        <w:rPr>
          <w:sz w:val="24"/>
        </w:rPr>
        <w:t>BusinessProcess</w:t>
      </w:r>
      <w:proofErr w:type="spellEnd"/>
      <w:r>
        <w:rPr>
          <w:sz w:val="24"/>
        </w:rPr>
        <w:t xml:space="preserve"> is as follows:</w:t>
      </w:r>
    </w:p>
    <w:p w14:paraId="43F4068F" w14:textId="77777777" w:rsidR="00E84416" w:rsidRDefault="00115EA1">
      <w:pPr>
        <w:pStyle w:val="af7"/>
        <w:numPr>
          <w:ilvl w:val="0"/>
          <w:numId w:val="16"/>
        </w:numPr>
        <w:rPr>
          <w:sz w:val="24"/>
        </w:rPr>
      </w:pPr>
      <w:r>
        <w:rPr>
          <w:sz w:val="24"/>
        </w:rPr>
        <w:t xml:space="preserve">If net settlement margin is short in any session cut at ACTV or NTAC phase, CIPS sends a </w:t>
      </w:r>
      <w:proofErr w:type="spellStart"/>
      <w:r>
        <w:rPr>
          <w:sz w:val="24"/>
        </w:rPr>
        <w:t>NoticeOfFundShortage</w:t>
      </w:r>
      <w:proofErr w:type="spellEnd"/>
      <w:r>
        <w:rPr>
          <w:sz w:val="24"/>
        </w:rPr>
        <w:t xml:space="preserve"> message to </w:t>
      </w:r>
      <w:r>
        <w:rPr>
          <w:rFonts w:hint="eastAsia"/>
          <w:sz w:val="24"/>
        </w:rPr>
        <w:t>F</w:t>
      </w:r>
      <w:r>
        <w:rPr>
          <w:sz w:val="24"/>
        </w:rPr>
        <w:t>und-Shortage B</w:t>
      </w:r>
      <w:r>
        <w:rPr>
          <w:sz w:val="24"/>
        </w:rPr>
        <w:t>ank.</w:t>
      </w:r>
    </w:p>
    <w:p w14:paraId="03AC68E8" w14:textId="77777777" w:rsidR="00E84416" w:rsidRDefault="00115EA1">
      <w:pPr>
        <w:pStyle w:val="af7"/>
        <w:numPr>
          <w:ilvl w:val="0"/>
          <w:numId w:val="16"/>
        </w:numPr>
        <w:rPr>
          <w:sz w:val="24"/>
        </w:rPr>
      </w:pPr>
      <w:r>
        <w:rPr>
          <w:sz w:val="24"/>
        </w:rPr>
        <w:lastRenderedPageBreak/>
        <w:t xml:space="preserve">If there is a pending netting settlement after the final session cut of the daytime or nighttime, CIPS sends a </w:t>
      </w:r>
      <w:proofErr w:type="spellStart"/>
      <w:r>
        <w:rPr>
          <w:sz w:val="24"/>
        </w:rPr>
        <w:t>NoticeOfFundShortage</w:t>
      </w:r>
      <w:proofErr w:type="spellEnd"/>
      <w:r>
        <w:rPr>
          <w:sz w:val="24"/>
        </w:rPr>
        <w:t xml:space="preserve"> message to </w:t>
      </w:r>
      <w:r>
        <w:rPr>
          <w:rFonts w:hint="eastAsia"/>
          <w:sz w:val="24"/>
        </w:rPr>
        <w:t xml:space="preserve">the </w:t>
      </w:r>
      <w:r>
        <w:rPr>
          <w:sz w:val="24"/>
        </w:rPr>
        <w:t>pending Participants and all mutual banks.</w:t>
      </w:r>
    </w:p>
    <w:p w14:paraId="08412E4D" w14:textId="77777777" w:rsidR="00E84416" w:rsidRDefault="00115EA1">
      <w:pPr>
        <w:pStyle w:val="11"/>
        <w:spacing w:before="156" w:after="156"/>
        <w:rPr>
          <w:rFonts w:ascii="Times New Roman" w:hAnsi="Times New Roman"/>
        </w:rPr>
      </w:pPr>
      <w:bookmarkStart w:id="24" w:name="_Toc16391"/>
      <w:r>
        <w:rPr>
          <w:rFonts w:ascii="Times New Roman" w:hAnsi="Times New Roman"/>
        </w:rPr>
        <w:t xml:space="preserve">Description of </w:t>
      </w:r>
      <w:proofErr w:type="spellStart"/>
      <w:r>
        <w:rPr>
          <w:rFonts w:ascii="Times New Roman" w:hAnsi="Times New Roman"/>
        </w:rPr>
        <w:t>BusinessActivities</w:t>
      </w:r>
      <w:bookmarkEnd w:id="24"/>
      <w:proofErr w:type="spellEnd"/>
    </w:p>
    <w:p w14:paraId="479A0548" w14:textId="77777777" w:rsidR="00E84416" w:rsidRDefault="00115EA1">
      <w:pPr>
        <w:ind w:firstLine="420"/>
        <w:rPr>
          <w:sz w:val="24"/>
        </w:rPr>
      </w:pPr>
      <w:r>
        <w:rPr>
          <w:sz w:val="24"/>
        </w:rPr>
        <w:t>This section presents the d</w:t>
      </w:r>
      <w:r>
        <w:rPr>
          <w:sz w:val="24"/>
        </w:rPr>
        <w:t xml:space="preserve">ifferent </w:t>
      </w:r>
      <w:proofErr w:type="spellStart"/>
      <w:r>
        <w:rPr>
          <w:sz w:val="24"/>
        </w:rPr>
        <w:t>BusinessActivities</w:t>
      </w:r>
      <w:proofErr w:type="spellEnd"/>
      <w:r>
        <w:rPr>
          <w:sz w:val="24"/>
        </w:rPr>
        <w:t xml:space="preserve"> within each </w:t>
      </w:r>
      <w:proofErr w:type="spellStart"/>
      <w:r>
        <w:rPr>
          <w:sz w:val="24"/>
        </w:rPr>
        <w:t>BusinessProcess</w:t>
      </w:r>
      <w:proofErr w:type="spellEnd"/>
      <w:r>
        <w:rPr>
          <w:sz w:val="24"/>
        </w:rPr>
        <w:t xml:space="preserve">. The </w:t>
      </w:r>
      <w:proofErr w:type="spellStart"/>
      <w:r>
        <w:rPr>
          <w:sz w:val="24"/>
        </w:rPr>
        <w:t>BusinessActivities</w:t>
      </w:r>
      <w:proofErr w:type="spellEnd"/>
      <w:r>
        <w:rPr>
          <w:sz w:val="24"/>
        </w:rPr>
        <w:t xml:space="preserve"> of a process are described with </w:t>
      </w:r>
      <w:r>
        <w:rPr>
          <w:rFonts w:hint="eastAsia"/>
          <w:sz w:val="24"/>
        </w:rPr>
        <w:t>an</w:t>
      </w:r>
      <w:r>
        <w:rPr>
          <w:sz w:val="24"/>
        </w:rPr>
        <w:t xml:space="preserve"> activity diagram. The following is an introduction to the activity diagram.</w:t>
      </w:r>
    </w:p>
    <w:p w14:paraId="7AC975AB" w14:textId="77777777" w:rsidR="00E84416" w:rsidRDefault="00115EA1">
      <w:pPr>
        <w:pStyle w:val="af7"/>
        <w:numPr>
          <w:ilvl w:val="0"/>
          <w:numId w:val="17"/>
        </w:numPr>
        <w:jc w:val="left"/>
        <w:rPr>
          <w:sz w:val="24"/>
        </w:rPr>
      </w:pPr>
      <w:r>
        <w:rPr>
          <w:sz w:val="24"/>
        </w:rPr>
        <w:t>describes the general lifecycle of a business process;</w:t>
      </w:r>
    </w:p>
    <w:p w14:paraId="1DB40B26" w14:textId="77777777" w:rsidR="00E84416" w:rsidRDefault="00115EA1">
      <w:pPr>
        <w:pStyle w:val="af7"/>
        <w:numPr>
          <w:ilvl w:val="0"/>
          <w:numId w:val="17"/>
        </w:numPr>
        <w:jc w:val="left"/>
        <w:rPr>
          <w:sz w:val="24"/>
        </w:rPr>
      </w:pPr>
      <w:r>
        <w:rPr>
          <w:sz w:val="24"/>
        </w:rPr>
        <w:t>Start Poin</w:t>
      </w:r>
      <w:r>
        <w:rPr>
          <w:sz w:val="24"/>
        </w:rPr>
        <w:t xml:space="preserve">t </w:t>
      </w:r>
      <w:r>
        <w:sym w:font="Wingdings" w:char="F06C"/>
      </w:r>
      <w:r>
        <w:rPr>
          <w:rFonts w:eastAsia="Wingdings"/>
        </w:rPr>
        <w:t xml:space="preserve"> </w:t>
      </w:r>
      <w:r>
        <w:rPr>
          <w:sz w:val="24"/>
        </w:rPr>
        <w:t xml:space="preserve">shows where the lifecycle of the business process commences, and End Point  </w:t>
      </w:r>
      <w:r>
        <w:rPr>
          <w:noProof/>
        </w:rPr>
        <w:drawing>
          <wp:inline distT="0" distB="0" distL="0" distR="0">
            <wp:extent cx="142875" cy="13335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28" cstate="print"/>
                    <a:srcRect l="-96" t="-102" r="-96" b="-102"/>
                    <a:stretch>
                      <a:fillRect/>
                    </a:stretch>
                  </pic:blipFill>
                  <pic:spPr>
                    <a:xfrm>
                      <a:off x="0" y="0"/>
                      <a:ext cx="142875" cy="133350"/>
                    </a:xfrm>
                    <a:prstGeom prst="rect">
                      <a:avLst/>
                    </a:prstGeom>
                  </pic:spPr>
                </pic:pic>
              </a:graphicData>
            </a:graphic>
          </wp:inline>
        </w:drawing>
      </w:r>
      <w:r>
        <w:rPr>
          <w:sz w:val="24"/>
        </w:rPr>
        <w:t xml:space="preserve"> shows where the lifecycle of the business process may end;</w:t>
      </w:r>
    </w:p>
    <w:p w14:paraId="1F1C652F" w14:textId="77777777" w:rsidR="00E84416" w:rsidRDefault="00115EA1">
      <w:pPr>
        <w:pStyle w:val="af7"/>
        <w:numPr>
          <w:ilvl w:val="0"/>
          <w:numId w:val="17"/>
        </w:numPr>
        <w:jc w:val="left"/>
        <w:rPr>
          <w:sz w:val="24"/>
        </w:rPr>
      </w:pPr>
      <w:r>
        <w:rPr>
          <w:sz w:val="24"/>
        </w:rPr>
        <w:t xml:space="preserve">Lozenge (or Diamond) </w:t>
      </w:r>
      <w:r>
        <w:rPr>
          <w:sz w:val="24"/>
          <w:szCs w:val="24"/>
        </w:rPr>
      </w:r>
      <w:r>
        <w:rPr>
          <w:sz w:val="24"/>
          <w:szCs w:val="24"/>
        </w:rPr>
        <w:pict w14:anchorId="2F653DE9">
          <v:shapetype id="_x0000_t110" coordsize="21600,21600" o:spt="110" path="m10800,l,10800,10800,21600,21600,10800xe">
            <v:stroke joinstyle="miter"/>
            <v:path gradientshapeok="t" o:connecttype="rect" textboxrect="5400,5400,16200,16200"/>
          </v:shapetype>
          <v:shape id="流程图: 决策 28" o:spid="_x0000_s1323" type="#_x0000_t110" style="width:11.7pt;height:10.05pt;mso-left-percent:-10001;mso-top-percent:-10001;mso-position-horizontal:absolute;mso-position-horizontal-relative:char;mso-position-vertical:absolute;mso-position-vertical-relative:line;mso-left-percent:-10001;mso-top-percent:-10001;v-text-anchor:middle" strokeweight="1pt">
            <v:textbox>
              <w:txbxContent>
                <w:p w14:paraId="4EFF3370" w14:textId="77777777" w:rsidR="00E84416" w:rsidRDefault="00E84416"/>
              </w:txbxContent>
            </v:textbox>
            <w10:anchorlock/>
          </v:shape>
        </w:pict>
      </w:r>
      <w:r>
        <w:rPr>
          <w:sz w:val="24"/>
        </w:rPr>
        <w:t xml:space="preserve"> indicates that a choice between several actions can be made;</w:t>
      </w:r>
    </w:p>
    <w:p w14:paraId="2CE55B48" w14:textId="77777777" w:rsidR="00E84416" w:rsidRDefault="00115EA1">
      <w:pPr>
        <w:pStyle w:val="af7"/>
        <w:numPr>
          <w:ilvl w:val="0"/>
          <w:numId w:val="17"/>
        </w:numPr>
        <w:jc w:val="left"/>
        <w:rPr>
          <w:sz w:val="24"/>
        </w:rPr>
      </w:pPr>
      <w:r>
        <w:rPr>
          <w:sz w:val="24"/>
        </w:rPr>
        <w:t>There are activity streamlines between Participants;</w:t>
      </w:r>
    </w:p>
    <w:p w14:paraId="75EBA189" w14:textId="77777777" w:rsidR="00E84416" w:rsidRDefault="00115EA1">
      <w:pPr>
        <w:pStyle w:val="af7"/>
        <w:numPr>
          <w:ilvl w:val="0"/>
          <w:numId w:val="17"/>
        </w:numPr>
        <w:jc w:val="left"/>
        <w:rPr>
          <w:sz w:val="24"/>
        </w:rPr>
      </w:pPr>
      <w:r>
        <w:rPr>
          <w:sz w:val="24"/>
        </w:rPr>
        <w:t xml:space="preserve">Information in the </w:t>
      </w:r>
      <w:proofErr w:type="spellStart"/>
      <w:r>
        <w:rPr>
          <w:sz w:val="24"/>
        </w:rPr>
        <w:t>BusinessActivities</w:t>
      </w:r>
      <w:proofErr w:type="spellEnd"/>
      <w:r>
        <w:rPr>
          <w:sz w:val="24"/>
        </w:rPr>
        <w:t xml:space="preserve"> is transmitted from a Participant to another.</w:t>
      </w:r>
    </w:p>
    <w:p w14:paraId="6BA0F070" w14:textId="77777777" w:rsidR="00E84416" w:rsidRDefault="00115EA1">
      <w:pPr>
        <w:pStyle w:val="21"/>
        <w:rPr>
          <w:rFonts w:ascii="Times New Roman" w:hAnsi="Times New Roman"/>
        </w:rPr>
      </w:pPr>
      <w:bookmarkStart w:id="25" w:name="_Toc26617"/>
      <w:r>
        <w:rPr>
          <w:rFonts w:ascii="Times New Roman" w:hAnsi="Times New Roman"/>
        </w:rPr>
        <w:t>Fund Management</w:t>
      </w:r>
      <w:bookmarkEnd w:id="25"/>
    </w:p>
    <w:p w14:paraId="1834F9A4" w14:textId="77777777" w:rsidR="00E84416" w:rsidRDefault="00115EA1">
      <w:pPr>
        <w:pStyle w:val="31"/>
      </w:pPr>
      <w:bookmarkStart w:id="26" w:name="_Toc32624"/>
      <w:r>
        <w:rPr>
          <w:rFonts w:hint="eastAsia"/>
        </w:rPr>
        <w:t>Request for Fund Withdrawal</w:t>
      </w:r>
      <w:bookmarkEnd w:id="26"/>
      <w:r>
        <w:t xml:space="preserve"> </w:t>
      </w:r>
    </w:p>
    <w:p w14:paraId="4359D348" w14:textId="77777777" w:rsidR="00E84416" w:rsidRDefault="00115EA1">
      <w:pPr>
        <w:pStyle w:val="41"/>
        <w:rPr>
          <w:rFonts w:ascii="Times New Roman" w:hAnsi="Times New Roman"/>
          <w:kern w:val="0"/>
        </w:rPr>
      </w:pPr>
      <w:r>
        <w:rPr>
          <w:rFonts w:ascii="Times New Roman" w:hAnsi="Times New Roman"/>
          <w:kern w:val="0"/>
        </w:rPr>
        <w:t>Normal Scenario</w:t>
      </w:r>
      <w:r>
        <w:rPr>
          <w:rFonts w:ascii="Times New Roman" w:hAnsi="Times New Roman" w:hint="eastAsia"/>
          <w:kern w:val="0"/>
        </w:rPr>
        <w:t xml:space="preserve"> of</w:t>
      </w:r>
      <w:r>
        <w:rPr>
          <w:rFonts w:ascii="Times New Roman" w:hAnsi="Times New Roman"/>
          <w:kern w:val="0"/>
        </w:rPr>
        <w:t xml:space="preserve"> </w:t>
      </w:r>
      <w:r>
        <w:rPr>
          <w:rFonts w:ascii="Times New Roman" w:hAnsi="Times New Roman" w:hint="eastAsia"/>
          <w:kern w:val="0"/>
        </w:rPr>
        <w:t>Request for Fund Withdrawal</w:t>
      </w:r>
      <w:r>
        <w:rPr>
          <w:rFonts w:ascii="Times New Roman" w:hAnsi="Times New Roman"/>
          <w:kern w:val="0"/>
        </w:rPr>
        <w:t xml:space="preserve"> </w:t>
      </w:r>
    </w:p>
    <w:p w14:paraId="680B4EAA" w14:textId="77777777" w:rsidR="00E84416" w:rsidRDefault="00115EA1">
      <w:pPr>
        <w:ind w:firstLine="480"/>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for reducing the bank’s account balance. Upon receiving the </w:t>
      </w:r>
      <w:proofErr w:type="spellStart"/>
      <w:r>
        <w:rPr>
          <w:rFonts w:hint="eastAsia"/>
          <w:sz w:val="24"/>
        </w:rPr>
        <w:t>RequestForFundWithdrawal</w:t>
      </w:r>
      <w:proofErr w:type="spellEnd"/>
      <w:r>
        <w:rPr>
          <w:sz w:val="24"/>
        </w:rPr>
        <w:t xml:space="preserve"> message, if the mes</w:t>
      </w:r>
      <w:r>
        <w:rPr>
          <w:sz w:val="24"/>
        </w:rPr>
        <w:t xml:space="preserve">sage passes the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otherwise,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w:t>
      </w:r>
      <w:r>
        <w:rPr>
          <w:sz w:val="24"/>
        </w:rPr>
        <w:t xml:space="preserve">e processing status is “RJCT”. If clearing succeeds, CIPS sends a </w:t>
      </w:r>
      <w:proofErr w:type="spellStart"/>
      <w:r>
        <w:rPr>
          <w:sz w:val="24"/>
        </w:rPr>
        <w:t>FundAdjustment</w:t>
      </w:r>
      <w:proofErr w:type="spellEnd"/>
      <w:r>
        <w:rPr>
          <w:sz w:val="24"/>
        </w:rPr>
        <w:t xml:space="preserve"> message to </w:t>
      </w:r>
      <w:r>
        <w:rPr>
          <w:rFonts w:hint="eastAsia"/>
          <w:sz w:val="24"/>
        </w:rPr>
        <w:t xml:space="preserve">the </w:t>
      </w:r>
      <w:r>
        <w:rPr>
          <w:sz w:val="24"/>
        </w:rPr>
        <w:t xml:space="preserve">Initiating Participant, and simultaneously sends a </w:t>
      </w:r>
      <w:proofErr w:type="spellStart"/>
      <w:r>
        <w:rPr>
          <w:sz w:val="24"/>
        </w:rPr>
        <w:t>CommonConfirmation</w:t>
      </w:r>
      <w:proofErr w:type="spellEnd"/>
      <w:r>
        <w:rPr>
          <w:sz w:val="24"/>
        </w:rPr>
        <w:t xml:space="preserve"> message indicating that the processing status is “SUCD” to </w:t>
      </w:r>
      <w:r>
        <w:rPr>
          <w:rFonts w:hint="eastAsia"/>
          <w:sz w:val="24"/>
        </w:rPr>
        <w:t xml:space="preserve">the </w:t>
      </w:r>
      <w:r>
        <w:rPr>
          <w:sz w:val="24"/>
        </w:rPr>
        <w:t xml:space="preserve">Initiating Participant; if </w:t>
      </w:r>
      <w:r>
        <w:rPr>
          <w:sz w:val="24"/>
        </w:rPr>
        <w:t xml:space="preserve">clearing is rejected, CIPS sends a </w:t>
      </w:r>
      <w:proofErr w:type="spellStart"/>
      <w:r>
        <w:rPr>
          <w:sz w:val="24"/>
        </w:rPr>
        <w:t>CommonConfirmation</w:t>
      </w:r>
      <w:proofErr w:type="spellEnd"/>
      <w:r>
        <w:rPr>
          <w:sz w:val="24"/>
        </w:rPr>
        <w:t xml:space="preserve"> message indicating that the processing status is “RJCT” to </w:t>
      </w:r>
      <w:r>
        <w:rPr>
          <w:rFonts w:hint="eastAsia"/>
          <w:sz w:val="24"/>
        </w:rPr>
        <w:t xml:space="preserve">the </w:t>
      </w:r>
      <w:r>
        <w:rPr>
          <w:sz w:val="24"/>
        </w:rPr>
        <w:t>Initiating Participant</w:t>
      </w:r>
      <w:r>
        <w:rPr>
          <w:sz w:val="24"/>
        </w:rPr>
        <w:t>.</w:t>
      </w:r>
    </w:p>
    <w:p w14:paraId="16C54485" w14:textId="77777777" w:rsidR="00E84416" w:rsidRDefault="00115EA1">
      <w:pPr>
        <w:jc w:val="center"/>
      </w:pPr>
      <w:r>
        <w:rPr>
          <w:lang w:bidi="km-KH"/>
        </w:rPr>
        <w:lastRenderedPageBreak/>
        <w:pict w14:anchorId="13821E8F">
          <v:roundrect id="_x0000_s1294" style="position:absolute;left:0;text-align:left;margin-left:60.15pt;margin-top:51.75pt;width:64.55pt;height:33.9pt;z-index:251672576;mso-width-relative:page;mso-height-relative:page" arcsize="10923f" strokecolor="gray">
            <v:fill r:id="rId29" o:title="QQ截图20200622175408" recolor="t" type="frame"/>
            <v:textbox inset="0,0,0,0">
              <w:txbxContent>
                <w:p w14:paraId="3B5052B8"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RequestForFund</w:t>
                  </w:r>
                  <w:proofErr w:type="spellEnd"/>
                  <w:r>
                    <w:rPr>
                      <w:rFonts w:hint="eastAsia"/>
                      <w:sz w:val="13"/>
                      <w:szCs w:val="13"/>
                    </w:rPr>
                    <w:t xml:space="preserve"> </w:t>
                  </w:r>
                  <w:proofErr w:type="gramStart"/>
                  <w:r>
                    <w:rPr>
                      <w:sz w:val="13"/>
                      <w:szCs w:val="13"/>
                    </w:rPr>
                    <w:t>Reduction  message</w:t>
                  </w:r>
                  <w:proofErr w:type="gramEnd"/>
                  <w:r>
                    <w:rPr>
                      <w:sz w:val="13"/>
                      <w:szCs w:val="13"/>
                    </w:rPr>
                    <w:t xml:space="preserve"> to CIPS</w:t>
                  </w:r>
                </w:p>
              </w:txbxContent>
            </v:textbox>
          </v:roundrect>
        </w:pict>
      </w:r>
      <w:r>
        <w:rPr>
          <w:lang w:bidi="km-KH"/>
        </w:rPr>
        <w:pict w14:anchorId="19D56971">
          <v:roundrect id="_x0000_s1293" style="position:absolute;left:0;text-align:left;margin-left:195.8pt;margin-top:142.9pt;width:69.65pt;height:23.4pt;z-index:251677696;mso-width-relative:page;mso-height-relative:page" arcsize="10923f" strokecolor="gray">
            <v:fill r:id="rId29" o:title="QQ截图20200622175408" recolor="t" type="frame"/>
            <v:textbox inset="0,0,0,0">
              <w:txbxContent>
                <w:p w14:paraId="30B48EC2" w14:textId="77777777" w:rsidR="00E84416" w:rsidRDefault="00115EA1">
                  <w:pPr>
                    <w:adjustRightInd w:val="0"/>
                    <w:snapToGrid w:val="0"/>
                    <w:spacing w:line="130" w:lineRule="exact"/>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5328510E">
          <v:roundrect id="_x0000_s1292" style="position:absolute;left:0;text-align:left;margin-left:60.15pt;margin-top:209.8pt;width:64.55pt;height:26.75pt;z-index:251674624;mso-width-relative:page;mso-height-relative:page" arcsize="10923f" strokecolor="gray">
            <v:fill r:id="rId29" o:title="QQ截图20200622175408" recolor="t" type="frame"/>
            <v:textbox inset="0,0,0,0">
              <w:txbxContent>
                <w:p w14:paraId="111AFB53"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w:t>
                  </w:r>
                  <w:r>
                    <w:rPr>
                      <w:sz w:val="13"/>
                      <w:szCs w:val="13"/>
                    </w:rPr>
                    <w:t>Confirmation</w:t>
                  </w:r>
                  <w:proofErr w:type="spellEnd"/>
                  <w:r>
                    <w:rPr>
                      <w:sz w:val="13"/>
                      <w:szCs w:val="13"/>
                    </w:rPr>
                    <w:t xml:space="preserve"> message</w:t>
                  </w:r>
                </w:p>
              </w:txbxContent>
            </v:textbox>
          </v:roundrect>
        </w:pict>
      </w:r>
      <w:r>
        <w:rPr>
          <w:lang w:bidi="km-KH"/>
        </w:rPr>
        <w:pict w14:anchorId="10693306">
          <v:roundrect id="_x0000_s1291" style="position:absolute;left:0;text-align:left;margin-left:54.3pt;margin-top:138.45pt;width:70.4pt;height:28.5pt;z-index:251673600;mso-width-relative:page;mso-height-relative:page" arcsize="10923f" strokecolor="gray">
            <v:fill r:id="rId29" o:title="QQ截图20200622175408" recolor="t" type="frame"/>
            <v:textbox inset="0,0,0,0">
              <w:txbxContent>
                <w:p w14:paraId="6EECE063"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349E8C1D">
          <v:roundrect id="_x0000_s1290" style="position:absolute;left:0;text-align:left;margin-left:198.05pt;margin-top:49.5pt;width:64.55pt;height:25.65pt;z-index:251680768;mso-width-relative:page;mso-height-relative:page" arcsize="10923f" strokecolor="gray">
            <v:fill r:id="rId29" o:title="QQ截图20200622175408" recolor="t" type="frame"/>
            <v:textbox inset="0,0,0,0">
              <w:txbxContent>
                <w:p w14:paraId="2ACDCF83"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RequestForFund</w:t>
                  </w:r>
                  <w:proofErr w:type="spellEnd"/>
                  <w:r>
                    <w:rPr>
                      <w:rFonts w:hint="eastAsia"/>
                      <w:sz w:val="13"/>
                      <w:szCs w:val="13"/>
                    </w:rPr>
                    <w:t xml:space="preserve"> </w:t>
                  </w:r>
                  <w:proofErr w:type="gramStart"/>
                  <w:r>
                    <w:rPr>
                      <w:sz w:val="13"/>
                      <w:szCs w:val="13"/>
                    </w:rPr>
                    <w:t>Reduction  message</w:t>
                  </w:r>
                  <w:proofErr w:type="gramEnd"/>
                </w:p>
              </w:txbxContent>
            </v:textbox>
          </v:roundrect>
        </w:pict>
      </w:r>
      <w:r>
        <w:rPr>
          <w:lang w:bidi="km-KH"/>
        </w:rPr>
        <w:pict w14:anchorId="122C85B2">
          <v:roundrect id="_x0000_s1289" style="position:absolute;left:0;text-align:left;margin-left:198.05pt;margin-top:114.7pt;width:64.55pt;height:20.95pt;z-index:251678720;mso-width-relative:page;mso-height-relative:page" arcsize="10923f" strokecolor="gray">
            <v:fill r:id="rId29" o:title="QQ截图20200622175408" recolor="t" type="frame"/>
            <v:textbox inset="0,0,0,0">
              <w:txbxContent>
                <w:p w14:paraId="670DA980" w14:textId="77777777" w:rsidR="00E84416" w:rsidRDefault="00115EA1">
                  <w:pPr>
                    <w:adjustRightInd w:val="0"/>
                    <w:snapToGrid w:val="0"/>
                    <w:jc w:val="center"/>
                    <w:rPr>
                      <w:sz w:val="11"/>
                      <w:szCs w:val="11"/>
                    </w:rPr>
                  </w:pPr>
                  <w:r>
                    <w:rPr>
                      <w:sz w:val="11"/>
                      <w:szCs w:val="11"/>
                    </w:rPr>
                    <w:t>Pass message format check and double accounting check or not</w:t>
                  </w:r>
                </w:p>
              </w:txbxContent>
            </v:textbox>
          </v:roundrect>
        </w:pict>
      </w:r>
      <w:r>
        <w:rPr>
          <w:lang w:bidi="km-KH"/>
        </w:rPr>
        <w:pict w14:anchorId="22BE0325">
          <v:roundrect id="_x0000_s1288" style="position:absolute;left:0;text-align:left;margin-left:198.05pt;margin-top:449.15pt;width:64.55pt;height:34.15pt;z-index:251684864;mso-width-relative:page;mso-height-relative:page" arcsize="10923f" strokecolor="gray">
            <v:fill r:id="rId29" o:title="QQ截图20200622175408" recolor="t" type="frame"/>
            <v:textbox inset="0,0,0,0">
              <w:txbxContent>
                <w:p w14:paraId="3F28FEA6"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 to Creator</w:t>
                  </w:r>
                </w:p>
              </w:txbxContent>
            </v:textbox>
          </v:roundrect>
        </w:pict>
      </w:r>
      <w:r>
        <w:rPr>
          <w:lang w:bidi="km-KH"/>
        </w:rPr>
        <w:pict w14:anchorId="4BC70147">
          <v:roundrect id="_x0000_s1287" style="position:absolute;left:0;text-align:left;margin-left:349.55pt;margin-top:338.85pt;width:64.55pt;height:28.3pt;z-index:251691008;mso-width-relative:page;mso-height-relative:page" arcsize="10923f" strokecolor="gray">
            <v:fill r:id="rId29" o:title="QQ截图20200622175408" recolor="t" type="frame"/>
            <v:textbox inset="0,0,0,0">
              <w:txbxContent>
                <w:p w14:paraId="07C5D69D"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ReturnAboutClearing</w:t>
                  </w:r>
                  <w:proofErr w:type="spellEnd"/>
                  <w:r>
                    <w:rPr>
                      <w:sz w:val="13"/>
                      <w:szCs w:val="13"/>
                    </w:rPr>
                    <w:t xml:space="preserve"> </w:t>
                  </w:r>
                  <w:r>
                    <w:rPr>
                      <w:sz w:val="13"/>
                      <w:szCs w:val="13"/>
                    </w:rPr>
                    <w:t>message to CIPS</w:t>
                  </w:r>
                </w:p>
              </w:txbxContent>
            </v:textbox>
          </v:roundrect>
        </w:pict>
      </w:r>
      <w:r>
        <w:rPr>
          <w:lang w:bidi="km-KH"/>
        </w:rPr>
        <w:pict w14:anchorId="65D6CE55">
          <v:roundrect id="_x0000_s1286" style="position:absolute;left:0;text-align:left;margin-left:198.05pt;margin-top:170.6pt;width:64.55pt;height:32.2pt;z-index:251676672;mso-width-relative:page;mso-height-relative:page" arcsize="10923f" strokecolor="gray">
            <v:fill r:id="rId29" o:title="QQ截图20200622175408" recolor="t" type="frame"/>
            <v:textbox inset="0,0,0,0">
              <w:txbxContent>
                <w:p w14:paraId="2D2454D2" w14:textId="77777777" w:rsidR="00E84416" w:rsidRDefault="00115EA1">
                  <w:pPr>
                    <w:adjustRightInd w:val="0"/>
                    <w:snapToGrid w:val="0"/>
                    <w:jc w:val="center"/>
                    <w:rPr>
                      <w:sz w:val="13"/>
                      <w:szCs w:val="13"/>
                    </w:rPr>
                  </w:pPr>
                  <w:r>
                    <w:rPr>
                      <w:sz w:val="13"/>
                      <w:szCs w:val="13"/>
                    </w:rPr>
                    <w:t>Pass business legality check and digital signature validity check or not</w:t>
                  </w:r>
                </w:p>
              </w:txbxContent>
            </v:textbox>
          </v:roundrect>
        </w:pict>
      </w:r>
      <w:r>
        <w:rPr>
          <w:lang w:bidi="km-KH"/>
        </w:rPr>
        <w:pict w14:anchorId="5AA9C02E">
          <v:roundrect id="_x0000_s1285" style="position:absolute;left:0;text-align:left;margin-left:346.7pt;margin-top:380.9pt;width:64.55pt;height:43.85pt;z-index:251692032;mso-width-relative:page;mso-height-relative:page" arcsize="10923f" strokecolor="gray">
            <v:fill r:id="rId29" o:title="QQ截图20200622175408" recolor="t" type="frame"/>
            <v:textbox inset="0,0,0,0">
              <w:txbxContent>
                <w:p w14:paraId="702BC822"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FinancialInstitution</w:t>
                  </w:r>
                  <w:proofErr w:type="spellEnd"/>
                  <w:r>
                    <w:rPr>
                      <w:rFonts w:hint="eastAsia"/>
                      <w:sz w:val="13"/>
                      <w:szCs w:val="13"/>
                    </w:rPr>
                    <w:t xml:space="preserve"> </w:t>
                  </w:r>
                  <w:r>
                    <w:rPr>
                      <w:sz w:val="13"/>
                      <w:szCs w:val="13"/>
                    </w:rPr>
                    <w:t>Transfer message to Creator</w:t>
                  </w:r>
                </w:p>
              </w:txbxContent>
            </v:textbox>
          </v:roundrect>
        </w:pict>
      </w:r>
      <w:r>
        <w:rPr>
          <w:lang w:bidi="km-KH"/>
        </w:rPr>
        <w:pict w14:anchorId="07B1E0AD">
          <v:roundrect id="_x0000_s1284" style="position:absolute;left:0;text-align:left;margin-left:349.55pt;margin-top:255.6pt;width:64.55pt;height:31.45pt;z-index:251688960;mso-width-relative:page;mso-height-relative:page" arcsize="10923f" strokecolor="gray">
            <v:fill r:id="rId29" o:title="QQ截图20200622175408" recolor="t" type="frame"/>
            <v:textbox inset="0,0,0,0">
              <w:txbxContent>
                <w:p w14:paraId="7F98102F"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FinancialInstitution</w:t>
                  </w:r>
                  <w:proofErr w:type="spellEnd"/>
                  <w:r>
                    <w:rPr>
                      <w:rFonts w:hint="eastAsia"/>
                      <w:sz w:val="13"/>
                      <w:szCs w:val="13"/>
                    </w:rPr>
                    <w:t xml:space="preserve"> </w:t>
                  </w:r>
                  <w:r>
                    <w:rPr>
                      <w:sz w:val="13"/>
                      <w:szCs w:val="13"/>
                    </w:rPr>
                    <w:t>Transfer message</w:t>
                  </w:r>
                </w:p>
              </w:txbxContent>
            </v:textbox>
          </v:roundrect>
        </w:pict>
      </w:r>
      <w:r>
        <w:rPr>
          <w:lang w:bidi="km-KH"/>
        </w:rPr>
        <w:pict w14:anchorId="0EB1C25F">
          <v:roundrect id="_x0000_s1283" style="position:absolute;left:0;text-align:left;margin-left:198.05pt;margin-top:255.6pt;width:64.55pt;height:31.45pt;z-index:251681792;mso-width-relative:page;mso-height-relative:page" arcsize="10923f" strokecolor="gray">
            <v:fill r:id="rId29" o:title="QQ截图20200622175408" recolor="t" type="frame"/>
            <v:textbox inset="0,0,0,0">
              <w:txbxContent>
                <w:p w14:paraId="0CAAC770" w14:textId="77777777" w:rsidR="00E84416" w:rsidRDefault="00115EA1">
                  <w:pPr>
                    <w:adjustRightInd w:val="0"/>
                    <w:snapToGrid w:val="0"/>
                    <w:spacing w:line="130" w:lineRule="exact"/>
                    <w:jc w:val="center"/>
                    <w:rPr>
                      <w:sz w:val="13"/>
                      <w:szCs w:val="13"/>
                    </w:rPr>
                  </w:pPr>
                  <w:r>
                    <w:rPr>
                      <w:sz w:val="13"/>
                      <w:szCs w:val="13"/>
                    </w:rPr>
                    <w:t xml:space="preserve">Send a </w:t>
                  </w:r>
                  <w:proofErr w:type="spellStart"/>
                  <w:r>
                    <w:rPr>
                      <w:sz w:val="13"/>
                      <w:szCs w:val="13"/>
                    </w:rPr>
                    <w:t>FinancialInstitution</w:t>
                  </w:r>
                  <w:proofErr w:type="spellEnd"/>
                  <w:r>
                    <w:rPr>
                      <w:rFonts w:hint="eastAsia"/>
                      <w:sz w:val="13"/>
                      <w:szCs w:val="13"/>
                    </w:rPr>
                    <w:t xml:space="preserve"> </w:t>
                  </w:r>
                  <w:r>
                    <w:rPr>
                      <w:sz w:val="13"/>
                      <w:szCs w:val="13"/>
                    </w:rPr>
                    <w:t>Transfer message to H</w:t>
                  </w:r>
                  <w:r>
                    <w:rPr>
                      <w:sz w:val="13"/>
                      <w:szCs w:val="13"/>
                    </w:rPr>
                    <w:t>VPS</w:t>
                  </w:r>
                </w:p>
              </w:txbxContent>
            </v:textbox>
          </v:roundrect>
        </w:pict>
      </w:r>
      <w:r>
        <w:rPr>
          <w:lang w:bidi="km-KH"/>
        </w:rPr>
        <w:pict w14:anchorId="752F74DF">
          <v:roundrect id="_x0000_s1282" style="position:absolute;left:0;text-align:left;margin-left:198.05pt;margin-top:412.95pt;width:64.55pt;height:33.35pt;z-index:251683840;mso-width-relative:page;mso-height-relative:page" arcsize="10923f" strokecolor="gray">
            <v:fill r:id="rId29" o:title="QQ截图20200622175408" recolor="t" type="frame"/>
            <v:textbox inset="0,0,0,0">
              <w:txbxContent>
                <w:p w14:paraId="68A3F65E" w14:textId="77777777" w:rsidR="00E84416" w:rsidRDefault="00115EA1">
                  <w:pPr>
                    <w:adjustRightInd w:val="0"/>
                    <w:snapToGrid w:val="0"/>
                    <w:jc w:val="center"/>
                    <w:rPr>
                      <w:sz w:val="13"/>
                      <w:szCs w:val="13"/>
                    </w:rPr>
                  </w:pPr>
                  <w:r>
                    <w:rPr>
                      <w:sz w:val="13"/>
                      <w:szCs w:val="13"/>
                    </w:rPr>
                    <w:t xml:space="preserve">Send a </w:t>
                  </w:r>
                  <w:proofErr w:type="spellStart"/>
                  <w:proofErr w:type="gramStart"/>
                  <w:r>
                    <w:rPr>
                      <w:sz w:val="13"/>
                      <w:szCs w:val="13"/>
                    </w:rPr>
                    <w:t>FundAdjustment</w:t>
                  </w:r>
                  <w:proofErr w:type="spellEnd"/>
                  <w:r>
                    <w:rPr>
                      <w:sz w:val="13"/>
                      <w:szCs w:val="13"/>
                    </w:rPr>
                    <w:t xml:space="preserve">  message</w:t>
                  </w:r>
                  <w:proofErr w:type="gramEnd"/>
                  <w:r>
                    <w:rPr>
                      <w:sz w:val="13"/>
                      <w:szCs w:val="13"/>
                    </w:rPr>
                    <w:t xml:space="preserve"> to Creator</w:t>
                  </w:r>
                </w:p>
              </w:txbxContent>
            </v:textbox>
          </v:roundrect>
        </w:pict>
      </w:r>
      <w:r>
        <w:rPr>
          <w:lang w:bidi="km-KH"/>
        </w:rPr>
        <w:pict w14:anchorId="2100E8E0">
          <v:roundrect id="_x0000_s1281" style="position:absolute;left:0;text-align:left;margin-left:69.55pt;margin-top:375.3pt;width:64.55pt;height:35.45pt;z-index:251687936;mso-width-relative:page;mso-height-relative:page" arcsize="10923f" strokecolor="gray">
            <v:fill r:id="rId29" o:title="QQ截图20200622175408" recolor="t" type="frame"/>
            <v:textbox inset="0,0,0,0">
              <w:txbxContent>
                <w:p w14:paraId="28CECFA6"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FinancialInstitution</w:t>
                  </w:r>
                  <w:proofErr w:type="spellEnd"/>
                  <w:r>
                    <w:rPr>
                      <w:rFonts w:hint="eastAsia"/>
                      <w:sz w:val="13"/>
                      <w:szCs w:val="13"/>
                    </w:rPr>
                    <w:t xml:space="preserve"> </w:t>
                  </w:r>
                  <w:r>
                    <w:rPr>
                      <w:sz w:val="13"/>
                      <w:szCs w:val="13"/>
                    </w:rPr>
                    <w:t>Transfer message</w:t>
                  </w:r>
                </w:p>
              </w:txbxContent>
            </v:textbox>
          </v:roundrect>
        </w:pict>
      </w:r>
      <w:r>
        <w:rPr>
          <w:lang w:bidi="km-KH"/>
        </w:rPr>
        <w:pict w14:anchorId="0EBFC698">
          <v:roundrect id="_x0000_s1280" style="position:absolute;left:0;text-align:left;margin-left:45.5pt;margin-top:16.9pt;width:112.2pt;height:8.6pt;z-index:251693056;mso-width-relative:page;mso-height-relative:page" arcsize="10923f" stroked="f">
            <v:fill r:id="rId29" o:title="QQ截图20200622175408" recolor="t" type="frame"/>
            <v:textbox inset="0,0,0,0">
              <w:txbxContent>
                <w:p w14:paraId="26CFD8E0" w14:textId="77777777" w:rsidR="00E84416" w:rsidRDefault="00115EA1">
                  <w:pPr>
                    <w:adjustRightInd w:val="0"/>
                    <w:snapToGrid w:val="0"/>
                    <w:jc w:val="center"/>
                    <w:rPr>
                      <w:sz w:val="13"/>
                      <w:szCs w:val="13"/>
                    </w:rPr>
                  </w:pPr>
                  <w:r>
                    <w:rPr>
                      <w:rFonts w:hint="eastAsia"/>
                      <w:sz w:val="13"/>
                      <w:szCs w:val="13"/>
                    </w:rPr>
                    <w:t>Creator</w:t>
                  </w:r>
                </w:p>
              </w:txbxContent>
            </v:textbox>
          </v:roundrect>
        </w:pict>
      </w:r>
      <w:r>
        <w:rPr>
          <w:lang w:bidi="km-KH"/>
        </w:rPr>
        <w:pict w14:anchorId="3BEE46B4">
          <v:roundrect id="_x0000_s1279" style="position:absolute;left:0;text-align:left;margin-left:349.55pt;margin-top:294.4pt;width:64.55pt;height:23.4pt;z-index:251689984;mso-width-relative:page;mso-height-relative:page;v-text-anchor:middle" arcsize="10923f" strokecolor="gray">
            <v:fill r:id="rId29" o:title="QQ截图20200622175408" recolor="t" type="frame"/>
            <v:textbox inset="0,0,0,0">
              <w:txbxContent>
                <w:p w14:paraId="25C97084" w14:textId="77777777" w:rsidR="00E84416" w:rsidRDefault="00115EA1">
                  <w:pPr>
                    <w:adjustRightInd w:val="0"/>
                    <w:snapToGrid w:val="0"/>
                    <w:jc w:val="center"/>
                    <w:rPr>
                      <w:sz w:val="13"/>
                      <w:szCs w:val="13"/>
                    </w:rPr>
                  </w:pPr>
                  <w:r>
                    <w:rPr>
                      <w:sz w:val="13"/>
                      <w:szCs w:val="13"/>
                    </w:rPr>
                    <w:t>Clearing succeeds</w:t>
                  </w:r>
                </w:p>
              </w:txbxContent>
            </v:textbox>
          </v:roundrect>
        </w:pict>
      </w:r>
      <w:r>
        <w:rPr>
          <w:lang w:bidi="km-KH"/>
        </w:rPr>
        <w:pict w14:anchorId="24EA13C9">
          <v:roundrect id="_x0000_s1278" style="position:absolute;left:0;text-align:left;margin-left:69.55pt;margin-top:414.1pt;width:64.55pt;height:23.4pt;z-index:251686912;mso-width-relative:page;mso-height-relative:page" arcsize="10923f" strokecolor="gray">
            <v:fill r:id="rId29" o:title="QQ截图20200622175408" recolor="t" type="frame"/>
            <v:textbox inset="0,0,0,0">
              <w:txbxContent>
                <w:p w14:paraId="42B13FD1" w14:textId="77777777" w:rsidR="00E84416" w:rsidRDefault="00115EA1">
                  <w:pPr>
                    <w:adjustRightInd w:val="0"/>
                    <w:snapToGrid w:val="0"/>
                    <w:spacing w:line="130" w:lineRule="exact"/>
                    <w:jc w:val="center"/>
                    <w:rPr>
                      <w:sz w:val="13"/>
                      <w:szCs w:val="13"/>
                    </w:rPr>
                  </w:pPr>
                  <w:r>
                    <w:rPr>
                      <w:sz w:val="13"/>
                      <w:szCs w:val="13"/>
                    </w:rPr>
                    <w:t xml:space="preserve">Receive the </w:t>
                  </w:r>
                  <w:proofErr w:type="spellStart"/>
                  <w:proofErr w:type="gramStart"/>
                  <w:r>
                    <w:rPr>
                      <w:sz w:val="13"/>
                      <w:szCs w:val="13"/>
                    </w:rPr>
                    <w:t>FundAdjustment</w:t>
                  </w:r>
                  <w:proofErr w:type="spellEnd"/>
                  <w:r>
                    <w:rPr>
                      <w:sz w:val="13"/>
                      <w:szCs w:val="13"/>
                    </w:rPr>
                    <w:t xml:space="preserve">  message</w:t>
                  </w:r>
                  <w:proofErr w:type="gramEnd"/>
                </w:p>
              </w:txbxContent>
            </v:textbox>
          </v:roundrect>
        </w:pict>
      </w:r>
      <w:r>
        <w:rPr>
          <w:lang w:bidi="km-KH"/>
        </w:rPr>
        <w:pict w14:anchorId="2CDF1331">
          <v:roundrect id="_x0000_s1277" style="position:absolute;left:0;text-align:left;margin-left:69.55pt;margin-top:449.15pt;width:64.55pt;height:23.4pt;z-index:251685888;mso-width-relative:page;mso-height-relative:page" arcsize="10923f" strokecolor="gray">
            <v:fill r:id="rId29" o:title="QQ截图20200622175408" recolor="t" type="frame"/>
            <v:textbox inset="0,0,0,0">
              <w:txbxContent>
                <w:p w14:paraId="45F39670" w14:textId="77777777" w:rsidR="00E84416" w:rsidRDefault="00115EA1">
                  <w:pPr>
                    <w:adjustRightInd w:val="0"/>
                    <w:snapToGrid w:val="0"/>
                    <w:spacing w:line="130" w:lineRule="exact"/>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4F77B0A3">
          <v:roundrect id="_x0000_s1276" style="position:absolute;left:0;text-align:left;margin-left:198.05pt;margin-top:338.85pt;width:64.55pt;height:23.4pt;z-index:251682816;mso-width-relative:page;mso-height-relative:page" arcsize="10923f" strokecolor="gray">
            <v:fill r:id="rId29" o:title="QQ截图20200622175408" recolor="t" type="frame"/>
            <v:textbox inset="0,0,0,0">
              <w:txbxContent>
                <w:p w14:paraId="691E6E3B" w14:textId="77777777" w:rsidR="00E84416" w:rsidRDefault="00115EA1">
                  <w:pPr>
                    <w:adjustRightInd w:val="0"/>
                    <w:snapToGrid w:val="0"/>
                    <w:spacing w:line="130" w:lineRule="exact"/>
                    <w:jc w:val="center"/>
                    <w:rPr>
                      <w:sz w:val="13"/>
                      <w:szCs w:val="13"/>
                    </w:rPr>
                  </w:pPr>
                  <w:r>
                    <w:rPr>
                      <w:sz w:val="13"/>
                      <w:szCs w:val="13"/>
                    </w:rPr>
                    <w:t xml:space="preserve">Receive the </w:t>
                  </w:r>
                  <w:proofErr w:type="spellStart"/>
                  <w:r>
                    <w:rPr>
                      <w:sz w:val="13"/>
                      <w:szCs w:val="13"/>
                    </w:rPr>
                    <w:t>ReturnAboutClearing</w:t>
                  </w:r>
                  <w:proofErr w:type="spellEnd"/>
                  <w:r>
                    <w:rPr>
                      <w:sz w:val="13"/>
                      <w:szCs w:val="13"/>
                    </w:rPr>
                    <w:t xml:space="preserve"> </w:t>
                  </w:r>
                  <w:r>
                    <w:rPr>
                      <w:sz w:val="13"/>
                      <w:szCs w:val="13"/>
                    </w:rPr>
                    <w:t>message</w:t>
                  </w:r>
                </w:p>
              </w:txbxContent>
            </v:textbox>
          </v:roundrect>
        </w:pict>
      </w:r>
      <w:r>
        <w:rPr>
          <w:lang w:bidi="km-KH"/>
        </w:rPr>
        <w:pict w14:anchorId="1F7BE41E">
          <v:roundrect id="_x0000_s1275" style="position:absolute;left:0;text-align:left;margin-left:198.05pt;margin-top:83.1pt;width:64.55pt;height:23.4pt;z-index:251679744;mso-width-relative:page;mso-height-relative:page;v-text-anchor:middle" arcsize="10923f" strokecolor="gray">
            <v:fill r:id="rId29" o:title="QQ截图20200622175408" recolor="t" type="frame"/>
            <v:textbox inset="0,0,0,0">
              <w:txbxContent>
                <w:p w14:paraId="7D9A31F8"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6B4E7977">
          <v:roundrect id="_x0000_s1274" style="position:absolute;left:0;text-align:left;margin-left:198.05pt;margin-top:209.8pt;width:64.55pt;height:23.4pt;z-index:251675648;mso-width-relative:page;mso-height-relative:page" arcsize="10923f" strokecolor="gray">
            <v:fill r:id="rId29" o:title="QQ截图20200622175408" recolor="t" type="frame"/>
            <v:textbox inset="0,0,0,0">
              <w:txbxContent>
                <w:p w14:paraId="4703793A" w14:textId="77777777" w:rsidR="00E84416" w:rsidRDefault="00115EA1">
                  <w:pPr>
                    <w:adjustRightInd w:val="0"/>
                    <w:snapToGrid w:val="0"/>
                    <w:spacing w:line="130" w:lineRule="exact"/>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2200C181">
          <v:roundrect id="_x0000_s1273" style="position:absolute;left:0;text-align:left;margin-left:267.25pt;margin-top:226.15pt;width:12.5pt;height:7pt;z-index:251671552;mso-width-relative:page;mso-height-relative:page" arcsize="10923f" stroked="f" strokecolor="gray">
            <v:fill recolor="t"/>
            <v:textbox inset="0,0,0,0">
              <w:txbxContent>
                <w:p w14:paraId="60792156"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65DD8336">
          <v:roundrect id="_x0000_s1272" style="position:absolute;left:0;text-align:left;margin-left:265.45pt;margin-top:159.3pt;width:12.5pt;height:7pt;z-index:251668480;mso-width-relative:page;mso-height-relative:page" arcsize="10923f" stroked="f" strokecolor="gray">
            <v:fill recolor="t"/>
            <v:textbox inset="0,0,0,0">
              <w:txbxContent>
                <w:p w14:paraId="5B5EFB5A"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7DC9EAAA">
          <v:roundrect id="_x0000_s1271" style="position:absolute;left:0;text-align:left;margin-left:224.2pt;margin-top:202.8pt;width:14.5pt;height:7pt;z-index:251670528;mso-width-relative:page;mso-height-relative:page" arcsize="0" stroked="f" strokecolor="gray">
            <v:fill recolor="t"/>
            <v:textbox inset="0,0,0,0">
              <w:txbxContent>
                <w:p w14:paraId="6B141DD8"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14395B25">
          <v:roundrect id="_x0000_s1270" style="position:absolute;left:0;text-align:left;margin-left:224.2pt;margin-top:135.65pt;width:14.5pt;height:7pt;z-index:251669504;mso-width-relative:page;mso-height-relative:page" arcsize="0" stroked="f" strokecolor="gray">
            <v:fill recolor="t"/>
            <v:textbox inset="0,0,0,0">
              <w:txbxContent>
                <w:p w14:paraId="749506F8" w14:textId="77777777" w:rsidR="00E84416" w:rsidRDefault="00115EA1">
                  <w:pPr>
                    <w:adjustRightInd w:val="0"/>
                    <w:snapToGrid w:val="0"/>
                    <w:jc w:val="center"/>
                    <w:rPr>
                      <w:sz w:val="11"/>
                      <w:szCs w:val="15"/>
                    </w:rPr>
                  </w:pPr>
                  <w:r>
                    <w:rPr>
                      <w:rFonts w:hint="eastAsia"/>
                      <w:sz w:val="11"/>
                      <w:szCs w:val="15"/>
                    </w:rPr>
                    <w:t>No</w:t>
                  </w:r>
                </w:p>
              </w:txbxContent>
            </v:textbox>
          </v:roundrect>
        </w:pict>
      </w:r>
      <w:r>
        <w:pict w14:anchorId="57E13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2.7pt;height:492.95pt">
            <v:imagedata r:id="rId30" o:title=""/>
          </v:shape>
        </w:pict>
      </w:r>
    </w:p>
    <w:p w14:paraId="4D93A8B7" w14:textId="77777777" w:rsidR="00E84416" w:rsidRDefault="00115EA1">
      <w:pPr>
        <w:pStyle w:val="41"/>
        <w:rPr>
          <w:rFonts w:ascii="Times New Roman" w:hAnsi="Times New Roman"/>
          <w:kern w:val="0"/>
        </w:rPr>
      </w:pPr>
      <w:r>
        <w:rPr>
          <w:rFonts w:ascii="Times New Roman" w:hAnsi="Times New Roman"/>
          <w:kern w:val="0"/>
        </w:rPr>
        <w:t>Special Scenario</w:t>
      </w:r>
      <w:r>
        <w:rPr>
          <w:rFonts w:ascii="Times New Roman" w:hAnsi="Times New Roman" w:hint="eastAsia"/>
          <w:kern w:val="0"/>
        </w:rPr>
        <w:t xml:space="preserve"> of</w:t>
      </w:r>
      <w:r>
        <w:rPr>
          <w:rFonts w:ascii="Times New Roman" w:hAnsi="Times New Roman"/>
          <w:kern w:val="0"/>
        </w:rPr>
        <w:t xml:space="preserve"> </w:t>
      </w:r>
      <w:r>
        <w:rPr>
          <w:rFonts w:ascii="Times New Roman" w:hAnsi="Times New Roman" w:hint="eastAsia"/>
          <w:kern w:val="0"/>
        </w:rPr>
        <w:t>Request for Fund Withdrawal</w:t>
      </w:r>
    </w:p>
    <w:p w14:paraId="34BC6566"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CIPS sends a </w:t>
      </w:r>
      <w:proofErr w:type="spellStart"/>
      <w:r>
        <w:rPr>
          <w:sz w:val="24"/>
        </w:rPr>
        <w:t>FinancialInstitutionTransfer</w:t>
      </w:r>
      <w:proofErr w:type="spellEnd"/>
      <w:r>
        <w:rPr>
          <w:sz w:val="24"/>
        </w:rPr>
        <w:t xml:space="preserve"> message to HVPS. When cle</w:t>
      </w:r>
      <w:r>
        <w:rPr>
          <w:sz w:val="24"/>
        </w:rPr>
        <w:t xml:space="preserve">aring fails, HVPS replies to CIPS with a </w:t>
      </w:r>
      <w:proofErr w:type="spellStart"/>
      <w:r>
        <w:rPr>
          <w:sz w:val="24"/>
        </w:rPr>
        <w:t>ReturnAboutClearing</w:t>
      </w:r>
      <w:proofErr w:type="spellEnd"/>
      <w:r>
        <w:rPr>
          <w:sz w:val="24"/>
        </w:rPr>
        <w:t xml:space="preserve"> message, and CIPS sends a </w:t>
      </w:r>
      <w:proofErr w:type="spellStart"/>
      <w:r>
        <w:rPr>
          <w:sz w:val="24"/>
        </w:rPr>
        <w:t>CommonConfirmation</w:t>
      </w:r>
      <w:proofErr w:type="spellEnd"/>
      <w:r>
        <w:rPr>
          <w:sz w:val="24"/>
        </w:rPr>
        <w:t xml:space="preserve"> message indicating that the processing status is “RJCT” to the original sending </w:t>
      </w:r>
      <w:bookmarkStart w:id="27" w:name="_GoBack"/>
      <w:r>
        <w:rPr>
          <w:sz w:val="24"/>
        </w:rPr>
        <w:t>agent</w:t>
      </w:r>
      <w:bookmarkEnd w:id="27"/>
      <w:r>
        <w:rPr>
          <w:sz w:val="24"/>
        </w:rPr>
        <w:t>.</w:t>
      </w:r>
    </w:p>
    <w:p w14:paraId="7965FB94" w14:textId="77777777" w:rsidR="00E84416" w:rsidRDefault="00115EA1">
      <w:pPr>
        <w:jc w:val="center"/>
      </w:pPr>
      <w:r>
        <w:rPr>
          <w:lang w:bidi="km-KH"/>
        </w:rPr>
        <w:lastRenderedPageBreak/>
        <w:pict w14:anchorId="6F6A7DD3">
          <v:roundrect id="_x0000_s1269" style="position:absolute;left:0;text-align:left;margin-left:198.45pt;margin-top:384.8pt;width:68.4pt;height:43.7pt;z-index:251711488;mso-width-relative:page;mso-height-relative:page;v-text-anchor:middle" arcsize="10923f" strokecolor="gray">
            <v:fill r:id="rId29" o:title="QQ截图20200622175408" recolor="t" type="frame"/>
            <v:textbox inset="0,0,0,0">
              <w:txbxContent>
                <w:p w14:paraId="21F92E1B"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 to Creator</w:t>
                  </w:r>
                </w:p>
              </w:txbxContent>
            </v:textbox>
          </v:roundrect>
        </w:pict>
      </w:r>
      <w:r>
        <w:rPr>
          <w:lang w:bidi="km-KH"/>
        </w:rPr>
        <w:pict w14:anchorId="2F39B0AA">
          <v:roundrect id="_x0000_s1268" style="position:absolute;left:0;text-align:left;margin-left:198.45pt;margin-top:286.8pt;width:68.4pt;height:34pt;z-index:251709440;mso-width-relative:page;mso-height-relative:page" arcsize="10923f" strokecolor="gray">
            <v:fill r:id="rId29" o:title="QQ截图20200622175408" recolor="t" type="frame"/>
            <v:textbox inset="0,0,0,0">
              <w:txbxContent>
                <w:p w14:paraId="04AE5684"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Fi</w:t>
                  </w:r>
                  <w:r>
                    <w:rPr>
                      <w:sz w:val="13"/>
                      <w:szCs w:val="13"/>
                    </w:rPr>
                    <w:t>nancialInstitution</w:t>
                  </w:r>
                  <w:proofErr w:type="spellEnd"/>
                  <w:r>
                    <w:rPr>
                      <w:rFonts w:hint="eastAsia"/>
                      <w:sz w:val="13"/>
                      <w:szCs w:val="13"/>
                    </w:rPr>
                    <w:t xml:space="preserve"> </w:t>
                  </w:r>
                  <w:r>
                    <w:rPr>
                      <w:sz w:val="13"/>
                      <w:szCs w:val="13"/>
                    </w:rPr>
                    <w:t>Transfer message to HVPS</w:t>
                  </w:r>
                </w:p>
              </w:txbxContent>
            </v:textbox>
          </v:roundrect>
        </w:pict>
      </w:r>
      <w:r>
        <w:rPr>
          <w:lang w:bidi="km-KH"/>
        </w:rPr>
        <w:pict w14:anchorId="5A00D3C9">
          <v:roundrect id="_x0000_s1267" style="position:absolute;left:0;text-align:left;margin-left:193.8pt;margin-top:197.75pt;width:77pt;height:29.4pt;z-index:251707392;mso-width-relative:page;mso-height-relative:page" arcsize="10923f" strokecolor="gray">
            <v:fill r:id="rId29" o:title="QQ截图20200622175408" recolor="t" type="frame"/>
            <v:textbox inset="0,0,0,0">
              <w:txbxContent>
                <w:p w14:paraId="154D8555" w14:textId="77777777" w:rsidR="00E84416" w:rsidRDefault="00115EA1">
                  <w:pPr>
                    <w:adjustRightInd w:val="0"/>
                    <w:snapToGrid w:val="0"/>
                    <w:jc w:val="center"/>
                    <w:rPr>
                      <w:sz w:val="13"/>
                      <w:szCs w:val="13"/>
                    </w:rPr>
                  </w:pPr>
                  <w:r>
                    <w:rPr>
                      <w:sz w:val="13"/>
                      <w:szCs w:val="13"/>
                    </w:rPr>
                    <w:t>Pass business legality check and digital signature validity check or not</w:t>
                  </w:r>
                </w:p>
              </w:txbxContent>
            </v:textbox>
          </v:roundrect>
        </w:pict>
      </w:r>
      <w:r>
        <w:rPr>
          <w:lang w:bidi="km-KH"/>
        </w:rPr>
        <w:pict w14:anchorId="45727F47">
          <v:roundrect id="_x0000_s1266" style="position:absolute;left:0;text-align:left;margin-left:198.45pt;margin-top:125.3pt;width:68.4pt;height:26.55pt;z-index:251703296;mso-width-relative:page;mso-height-relative:page" arcsize="10923f" strokecolor="gray">
            <v:fill r:id="rId29" o:title="QQ截图20200622175408" recolor="t" type="frame"/>
            <v:textbox inset="0,0,0,0">
              <w:txbxContent>
                <w:p w14:paraId="282F9BA3" w14:textId="77777777" w:rsidR="00E84416" w:rsidRDefault="00115EA1">
                  <w:pPr>
                    <w:adjustRightInd w:val="0"/>
                    <w:snapToGrid w:val="0"/>
                    <w:jc w:val="center"/>
                    <w:rPr>
                      <w:sz w:val="13"/>
                      <w:szCs w:val="13"/>
                    </w:rPr>
                  </w:pPr>
                  <w:r>
                    <w:rPr>
                      <w:sz w:val="13"/>
                      <w:szCs w:val="13"/>
                    </w:rPr>
                    <w:t>Pass message format check and double accounting check or not</w:t>
                  </w:r>
                </w:p>
              </w:txbxContent>
            </v:textbox>
          </v:roundrect>
        </w:pict>
      </w:r>
      <w:r>
        <w:rPr>
          <w:lang w:bidi="km-KH"/>
        </w:rPr>
        <w:pict w14:anchorId="60B7B468">
          <v:roundrect id="_x0000_s1265" style="position:absolute;left:0;text-align:left;margin-left:362.95pt;margin-top:283.3pt;width:68.4pt;height:29.4pt;z-index:251714560;mso-width-relative:page;mso-height-relative:page" arcsize="10923f" strokecolor="gray">
            <v:fill r:id="rId29" o:title="QQ截图20200622175408" recolor="t" type="frame"/>
            <v:textbox inset="0,0,0,0">
              <w:txbxContent>
                <w:p w14:paraId="2700B1F4"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FinancialInstitution</w:t>
                  </w:r>
                  <w:proofErr w:type="spellEnd"/>
                  <w:r>
                    <w:rPr>
                      <w:rFonts w:hint="eastAsia"/>
                      <w:sz w:val="13"/>
                      <w:szCs w:val="13"/>
                    </w:rPr>
                    <w:t xml:space="preserve"> </w:t>
                  </w:r>
                  <w:r>
                    <w:rPr>
                      <w:sz w:val="13"/>
                      <w:szCs w:val="13"/>
                    </w:rPr>
                    <w:t>Transfer message</w:t>
                  </w:r>
                </w:p>
              </w:txbxContent>
            </v:textbox>
          </v:roundrect>
        </w:pict>
      </w:r>
      <w:r>
        <w:rPr>
          <w:lang w:bidi="km-KH"/>
        </w:rPr>
        <w:pict w14:anchorId="2DDA8B00">
          <v:roundrect id="_x0000_s1264" style="position:absolute;left:0;text-align:left;margin-left:362.95pt;margin-top:331.8pt;width:68.4pt;height:29.4pt;z-index:251713536;mso-width-relative:page;mso-height-relative:page;v-text-anchor:middle" arcsize="10923f" strokecolor="gray">
            <v:fill r:id="rId29" o:title="QQ截图20200622175408" recolor="t" type="frame"/>
            <v:textbox inset="0,0,0,0">
              <w:txbxContent>
                <w:p w14:paraId="26412FFC" w14:textId="77777777" w:rsidR="00E84416" w:rsidRDefault="00115EA1">
                  <w:pPr>
                    <w:adjustRightInd w:val="0"/>
                    <w:snapToGrid w:val="0"/>
                    <w:jc w:val="center"/>
                    <w:rPr>
                      <w:sz w:val="13"/>
                      <w:szCs w:val="13"/>
                    </w:rPr>
                  </w:pPr>
                  <w:r>
                    <w:rPr>
                      <w:sz w:val="13"/>
                      <w:szCs w:val="13"/>
                    </w:rPr>
                    <w:t>Clearing fails</w:t>
                  </w:r>
                </w:p>
              </w:txbxContent>
            </v:textbox>
          </v:roundrect>
        </w:pict>
      </w:r>
      <w:r>
        <w:rPr>
          <w:lang w:bidi="km-KH"/>
        </w:rPr>
        <w:pict w14:anchorId="514F8A58">
          <v:roundrect id="_x0000_s1263" style="position:absolute;left:0;text-align:left;margin-left:362.95pt;margin-top:380.5pt;width:68.4pt;height:29.4pt;z-index:251712512;mso-width-relative:page;mso-height-relative:page" arcsize="10923f" strokecolor="gray">
            <v:fill r:id="rId29" o:title="QQ截图20200622175408" recolor="t" type="frame"/>
            <v:textbox inset="0,0,0,0">
              <w:txbxContent>
                <w:p w14:paraId="27325765"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ReturnAboutClearing</w:t>
                  </w:r>
                  <w:proofErr w:type="spellEnd"/>
                  <w:r>
                    <w:rPr>
                      <w:sz w:val="13"/>
                      <w:szCs w:val="13"/>
                    </w:rPr>
                    <w:t xml:space="preserve"> message to CIPS</w:t>
                  </w:r>
                </w:p>
              </w:txbxContent>
            </v:textbox>
          </v:roundrect>
        </w:pict>
      </w:r>
      <w:r>
        <w:rPr>
          <w:lang w:bidi="km-KH"/>
        </w:rPr>
        <w:pict w14:anchorId="45BB8845">
          <v:roundrect id="_x0000_s1262" style="position:absolute;left:0;text-align:left;margin-left:198.45pt;margin-top:331.8pt;width:68.4pt;height:29.4pt;z-index:251710464;mso-width-relative:page;mso-height-relative:page" arcsize="10923f" strokecolor="gray">
            <v:fill r:id="rId29" o:title="QQ截图20200622175408" recolor="t" type="frame"/>
            <v:textbox inset="0,0,0,0">
              <w:txbxContent>
                <w:p w14:paraId="6EB58BA7"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ReturnAboutClearing</w:t>
                  </w:r>
                  <w:proofErr w:type="spellEnd"/>
                  <w:r>
                    <w:rPr>
                      <w:sz w:val="13"/>
                      <w:szCs w:val="13"/>
                    </w:rPr>
                    <w:t xml:space="preserve"> message</w:t>
                  </w:r>
                </w:p>
              </w:txbxContent>
            </v:textbox>
          </v:roundrect>
        </w:pict>
      </w:r>
      <w:r>
        <w:rPr>
          <w:lang w:bidi="km-KH"/>
        </w:rPr>
        <w:pict w14:anchorId="5241DCD4">
          <v:roundrect id="_x0000_s1261" style="position:absolute;left:0;text-align:left;margin-left:198.45pt;margin-top:238.15pt;width:68.4pt;height:29.4pt;z-index:251708416;mso-width-relative:page;mso-height-relative:page" arcsize="10923f" strokecolor="gray">
            <v:fill r:id="rId29" o:title="QQ截图20200622175408" recolor="t" type="frame"/>
            <v:textbox inset="0,0,0,0">
              <w:txbxContent>
                <w:p w14:paraId="6C108EC4"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6CF28436">
          <v:roundrect id="_x0000_s1260" style="position:absolute;left:0;text-align:left;margin-left:266.85pt;margin-top:182.3pt;width:12.5pt;height:7pt;z-index:251706368;mso-width-relative:page;mso-height-relative:page" arcsize="10923f" stroked="f" strokecolor="gray">
            <v:fill recolor="t"/>
            <v:textbox inset="0,0,0,0">
              <w:txbxContent>
                <w:p w14:paraId="7822DFD9"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2BD57D50">
          <v:roundrect id="_x0000_s1259" style="position:absolute;left:0;text-align:left;margin-left:275.25pt;margin-top:256.65pt;width:12.5pt;height:7pt;z-index:251695104;mso-width-relative:page;mso-height-relative:page" arcsize="10923f" stroked="f" strokecolor="gray">
            <v:fill recolor="t"/>
            <v:textbox inset="0,0,0,0">
              <w:txbxContent>
                <w:p w14:paraId="20EC7F1F"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40BAABE2">
          <v:roundrect id="_x0000_s1258" style="position:absolute;left:0;text-align:left;margin-left:228.7pt;margin-top:227.15pt;width:14.5pt;height:7pt;z-index:251705344;mso-width-relative:page;mso-height-relative:page" arcsize="0" stroked="f" strokecolor="gray">
            <v:fill recolor="t"/>
            <v:textbox inset="0,0,0,0">
              <w:txbxContent>
                <w:p w14:paraId="67B909D2"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412A7FA4">
          <v:roundrect id="_x0000_s1257" style="position:absolute;left:0;text-align:left;margin-left:228.7pt;margin-top:152.9pt;width:14.5pt;height:7pt;z-index:251694080;mso-width-relative:page;mso-height-relative:page" arcsize="0" stroked="f" strokecolor="gray">
            <v:fill recolor="t"/>
            <v:textbox inset="0,0,0,0">
              <w:txbxContent>
                <w:p w14:paraId="442100DA"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43C6E926">
          <v:roundrect id="_x0000_s1256" style="position:absolute;left:0;text-align:left;margin-left:198.45pt;margin-top:163.35pt;width:68.4pt;height:29.4pt;z-index:251704320;mso-width-relative:page;mso-height-relative:page" arcsize="10923f" strokecolor="gray">
            <v:fill r:id="rId29" o:title="QQ截图20200622175408" recolor="t" type="frame"/>
            <v:textbox inset="0,0,0,0">
              <w:txbxContent>
                <w:p w14:paraId="0FF4F77B"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21A8A0FF">
          <v:roundrect id="_x0000_s1255" style="position:absolute;left:0;text-align:left;margin-left:198.45pt;margin-top:93.05pt;width:68.4pt;height:29.4pt;z-index:251702272;mso-width-relative:page;mso-height-relative:page;v-text-anchor:middle" arcsize="10923f" strokecolor="gray">
            <v:fill r:id="rId29" o:title="QQ截图20200622175408" recolor="t" type="frame"/>
            <v:textbox inset="0,0,0,0">
              <w:txbxContent>
                <w:p w14:paraId="2ED0F736"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0C918CCA">
          <v:roundrect id="_x0000_s1254" style="position:absolute;left:0;text-align:left;margin-left:198.45pt;margin-top:52.7pt;width:68.4pt;height:29.4pt;z-index:251701248;mso-width-relative:page;mso-height-relative:page" arcsize="10923f" strokecolor="gray">
            <v:fill r:id="rId29" o:title="QQ截图20200622175408" recolor="t" type="frame"/>
            <v:textbox inset="0,0,0,0">
              <w:txbxContent>
                <w:p w14:paraId="436B75C3"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RequestForFund</w:t>
                  </w:r>
                  <w:proofErr w:type="spellEnd"/>
                  <w:r>
                    <w:rPr>
                      <w:rFonts w:hint="eastAsia"/>
                      <w:sz w:val="13"/>
                      <w:szCs w:val="13"/>
                    </w:rPr>
                    <w:t xml:space="preserve"> </w:t>
                  </w:r>
                  <w:proofErr w:type="gramStart"/>
                  <w:r>
                    <w:rPr>
                      <w:sz w:val="13"/>
                      <w:szCs w:val="13"/>
                    </w:rPr>
                    <w:t>Reduction  message</w:t>
                  </w:r>
                  <w:proofErr w:type="gramEnd"/>
                </w:p>
              </w:txbxContent>
            </v:textbox>
          </v:roundrect>
        </w:pict>
      </w:r>
      <w:r>
        <w:rPr>
          <w:lang w:bidi="km-KH"/>
        </w:rPr>
        <w:pict w14:anchorId="721969B2">
          <v:roundrect id="_x0000_s1253" style="position:absolute;left:0;text-align:left;margin-left:47.55pt;margin-top:380.5pt;width:68.4pt;height:29.4pt;z-index:251700224;mso-width-relative:page;mso-height-relative:page" arcsize="10923f" strokecolor="gray">
            <v:fill r:id="rId29" o:title="QQ截图20200622175408" recolor="t" type="frame"/>
            <v:textbox inset="0,0,0,0">
              <w:txbxContent>
                <w:p w14:paraId="308B7BCE"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6CC6A628">
          <v:roundrect id="_x0000_s1252" style="position:absolute;left:0;text-align:left;margin-left:41.8pt;margin-top:238.15pt;width:68.4pt;height:29.4pt;z-index:251699200;mso-width-relative:page;mso-height-relative:page" arcsize="10923f" strokecolor="gray">
            <v:fill r:id="rId29" o:title="QQ截图20200622175408" recolor="t" type="frame"/>
            <v:textbox inset="0,0,0,0">
              <w:txbxContent>
                <w:p w14:paraId="168AFADD"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566FC1F1">
          <v:roundrect id="_x0000_s1251" style="position:absolute;left:0;text-align:left;margin-left:41.8pt;margin-top:159.9pt;width:68.4pt;height:29.4pt;z-index:251698176;mso-width-relative:page;mso-height-relative:page" arcsize="10923f" strokecolor="gray">
            <v:fill r:id="rId29" o:title="QQ截图20200622175408" recolor="t" type="frame"/>
            <v:textbox inset="0,0,0,0">
              <w:txbxContent>
                <w:p w14:paraId="2CEB357D"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3F7B7A9C">
          <v:roundrect id="_x0000_s1250" style="position:absolute;left:0;text-align:left;margin-left:41.8pt;margin-top:82.1pt;width:68.4pt;height:29.4pt;z-index:251696128;mso-width-relative:page;mso-height-relative:page" arcsize="10923f" strokecolor="gray">
            <v:fill r:id="rId29" o:title="QQ截图20200622175408" recolor="t" type="frame"/>
            <v:textbox inset="0,0,0,0">
              <w:txbxContent>
                <w:p w14:paraId="1491FBF4"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RequestForFund</w:t>
                  </w:r>
                  <w:proofErr w:type="spellEnd"/>
                  <w:r>
                    <w:rPr>
                      <w:rFonts w:hint="eastAsia"/>
                      <w:sz w:val="13"/>
                      <w:szCs w:val="13"/>
                    </w:rPr>
                    <w:t xml:space="preserve"> </w:t>
                  </w:r>
                  <w:proofErr w:type="gramStart"/>
                  <w:r>
                    <w:rPr>
                      <w:sz w:val="13"/>
                      <w:szCs w:val="13"/>
                    </w:rPr>
                    <w:t>Reduction  message</w:t>
                  </w:r>
                  <w:proofErr w:type="gramEnd"/>
                  <w:r>
                    <w:rPr>
                      <w:sz w:val="13"/>
                      <w:szCs w:val="13"/>
                    </w:rPr>
                    <w:t xml:space="preserve"> to CIPS</w:t>
                  </w:r>
                </w:p>
              </w:txbxContent>
            </v:textbox>
          </v:roundrect>
        </w:pict>
      </w:r>
      <w:r>
        <w:rPr>
          <w:lang w:bidi="km-KH"/>
        </w:rPr>
        <w:pict w14:anchorId="5DCC1C50">
          <v:roundrect id="_x0000_s1249" style="position:absolute;left:0;text-align:left;margin-left:24.5pt;margin-top:18.9pt;width:112.2pt;height:8.6pt;z-index:251697152;mso-width-relative:page;mso-height-relative:page" arcsize="10923f" stroked="f">
            <v:fill r:id="rId29" o:title="QQ截图20200622175408" recolor="t" type="frame"/>
            <v:textbox inset="0,0,0,0">
              <w:txbxContent>
                <w:p w14:paraId="79055CF5" w14:textId="77777777" w:rsidR="00E84416" w:rsidRDefault="00115EA1">
                  <w:pPr>
                    <w:adjustRightInd w:val="0"/>
                    <w:snapToGrid w:val="0"/>
                    <w:jc w:val="center"/>
                    <w:rPr>
                      <w:sz w:val="13"/>
                      <w:szCs w:val="13"/>
                    </w:rPr>
                  </w:pPr>
                  <w:r>
                    <w:rPr>
                      <w:sz w:val="13"/>
                      <w:szCs w:val="13"/>
                    </w:rPr>
                    <w:t>Creator</w:t>
                  </w:r>
                </w:p>
              </w:txbxContent>
            </v:textbox>
          </v:roundrect>
        </w:pict>
      </w:r>
      <w:r w:rsidR="00EC7D99">
        <w:pict w14:anchorId="4B705D99">
          <v:shape id="_x0000_i1027" type="#_x0000_t75" style="width:474.4pt;height:437.3pt">
            <v:imagedata r:id="rId31" o:title=""/>
          </v:shape>
        </w:pict>
      </w:r>
    </w:p>
    <w:p w14:paraId="5A4EA7FB" w14:textId="77777777" w:rsidR="00E84416" w:rsidRDefault="00115EA1">
      <w:pPr>
        <w:pStyle w:val="31"/>
        <w:rPr>
          <w:kern w:val="0"/>
        </w:rPr>
      </w:pPr>
      <w:bookmarkStart w:id="28" w:name="_Toc13143"/>
      <w:r>
        <w:rPr>
          <w:rFonts w:hint="eastAsia"/>
        </w:rPr>
        <w:t>Request for Reserved Prefund Withdrawal</w:t>
      </w:r>
      <w:bookmarkEnd w:id="28"/>
    </w:p>
    <w:p w14:paraId="168F3821" w14:textId="77777777" w:rsidR="00E84416" w:rsidRDefault="00115EA1">
      <w:pPr>
        <w:pStyle w:val="41"/>
        <w:rPr>
          <w:rFonts w:ascii="Times New Roman" w:hAnsi="Times New Roman"/>
        </w:rPr>
      </w:pPr>
      <w:r>
        <w:rPr>
          <w:rFonts w:ascii="Times New Roman" w:hAnsi="Times New Roman"/>
        </w:rPr>
        <w:t>Normal Scenario</w:t>
      </w:r>
      <w:r>
        <w:rPr>
          <w:rFonts w:ascii="Times New Roman" w:hAnsi="Times New Roman" w:hint="eastAsia"/>
        </w:rPr>
        <w:t xml:space="preserve"> of</w:t>
      </w:r>
      <w:r>
        <w:rPr>
          <w:rFonts w:ascii="Times New Roman" w:hAnsi="Times New Roman"/>
        </w:rPr>
        <w:t xml:space="preserve"> </w:t>
      </w:r>
      <w:r>
        <w:rPr>
          <w:rFonts w:ascii="Times New Roman" w:hAnsi="Times New Roman" w:hint="eastAsia"/>
        </w:rPr>
        <w:t>Req</w:t>
      </w:r>
      <w:r>
        <w:rPr>
          <w:rFonts w:ascii="Times New Roman" w:hAnsi="Times New Roman" w:hint="eastAsia"/>
        </w:rPr>
        <w:t>uest for Reserved Prefund Withdrawal</w:t>
      </w:r>
    </w:p>
    <w:p w14:paraId="0F690BB4" w14:textId="77777777" w:rsidR="00E84416" w:rsidRDefault="00115EA1">
      <w:pPr>
        <w:ind w:firstLine="48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RequestForReservedPrefundWithdrawal</w:t>
      </w:r>
      <w:proofErr w:type="spellEnd"/>
      <w:r>
        <w:rPr>
          <w:sz w:val="24"/>
        </w:rPr>
        <w:t xml:space="preserve"> message to CIPS for reducing the </w:t>
      </w:r>
      <w:r>
        <w:rPr>
          <w:rFonts w:hint="eastAsia"/>
          <w:sz w:val="24"/>
        </w:rPr>
        <w:t>reserved prefund</w:t>
      </w:r>
      <w:r>
        <w:rPr>
          <w:sz w:val="24"/>
        </w:rPr>
        <w:t xml:space="preserve"> in the bank’s account. Upon receiving the </w:t>
      </w:r>
      <w:proofErr w:type="spellStart"/>
      <w:r>
        <w:rPr>
          <w:rFonts w:hint="eastAsia"/>
          <w:sz w:val="24"/>
        </w:rPr>
        <w:t>RequestForReservedPrefundWithdrawal</w:t>
      </w:r>
      <w:proofErr w:type="spellEnd"/>
      <w:r>
        <w:rPr>
          <w:sz w:val="24"/>
        </w:rPr>
        <w:t xml:space="preserve"> message, if the message passes the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otherwise,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w:t>
      </w:r>
      <w:r>
        <w:rPr>
          <w:sz w:val="24"/>
        </w:rPr>
        <w:t xml:space="preserve">e indicating that the processing status is “RJCT”. If </w:t>
      </w:r>
      <w:r>
        <w:rPr>
          <w:rFonts w:hint="eastAsia"/>
          <w:sz w:val="24"/>
        </w:rPr>
        <w:t>the</w:t>
      </w:r>
      <w:r>
        <w:rPr>
          <w:sz w:val="24"/>
        </w:rPr>
        <w:t xml:space="preserve"> reduction succeeds, CIPS send a </w:t>
      </w:r>
      <w:proofErr w:type="spellStart"/>
      <w:r>
        <w:rPr>
          <w:sz w:val="24"/>
        </w:rPr>
        <w:t>FundAdjustment</w:t>
      </w:r>
      <w:proofErr w:type="spellEnd"/>
      <w:r>
        <w:rPr>
          <w:sz w:val="24"/>
        </w:rPr>
        <w:t xml:space="preserve"> message to </w:t>
      </w:r>
      <w:r>
        <w:rPr>
          <w:rFonts w:hint="eastAsia"/>
          <w:sz w:val="24"/>
        </w:rPr>
        <w:t xml:space="preserve">the </w:t>
      </w:r>
      <w:r>
        <w:rPr>
          <w:sz w:val="24"/>
        </w:rPr>
        <w:t xml:space="preserve">Initiating Participant; if </w:t>
      </w:r>
      <w:r>
        <w:rPr>
          <w:rFonts w:hint="eastAsia"/>
          <w:sz w:val="24"/>
        </w:rPr>
        <w:t>the</w:t>
      </w:r>
      <w:r>
        <w:rPr>
          <w:sz w:val="24"/>
        </w:rPr>
        <w:t xml:space="preserve"> reduction is rejected, CIPS sends a </w:t>
      </w:r>
      <w:proofErr w:type="spellStart"/>
      <w:r>
        <w:rPr>
          <w:sz w:val="24"/>
        </w:rPr>
        <w:t>CommonConfirmation</w:t>
      </w:r>
      <w:proofErr w:type="spellEnd"/>
      <w:r>
        <w:rPr>
          <w:sz w:val="24"/>
        </w:rPr>
        <w:t xml:space="preserve"> message indicating that the processing status is “</w:t>
      </w:r>
      <w:r>
        <w:rPr>
          <w:sz w:val="24"/>
        </w:rPr>
        <w:t xml:space="preserve">RJCT” to </w:t>
      </w:r>
      <w:r>
        <w:rPr>
          <w:rFonts w:hint="eastAsia"/>
          <w:sz w:val="24"/>
        </w:rPr>
        <w:t xml:space="preserve">the </w:t>
      </w:r>
      <w:r>
        <w:rPr>
          <w:sz w:val="24"/>
        </w:rPr>
        <w:t>Initiating Participant.</w:t>
      </w:r>
    </w:p>
    <w:p w14:paraId="4BF2B754" w14:textId="77777777" w:rsidR="00E84416" w:rsidRDefault="00115EA1">
      <w:pPr>
        <w:rPr>
          <w:sz w:val="24"/>
        </w:rPr>
      </w:pPr>
      <w:r>
        <w:rPr>
          <w:lang w:bidi="km-KH"/>
        </w:rPr>
        <w:lastRenderedPageBreak/>
        <w:pict w14:anchorId="7579A865">
          <v:roundrect id="_x0000_s1248" style="position:absolute;left:0;text-align:left;margin-left:141.35pt;margin-top:176.6pt;width:55.65pt;height:21.55pt;z-index:251753472;mso-width-relative:page;mso-height-relative:page" arcsize="10923f" strokecolor="gray">
            <v:fill r:id="rId29" o:title="QQ截图20200622175408" recolor="t" type="frame"/>
            <v:textbox inset="0,0,0,0">
              <w:txbxContent>
                <w:p w14:paraId="70C5F5F5"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CommonConfirmation</w:t>
                  </w:r>
                  <w:proofErr w:type="spellEnd"/>
                  <w:r>
                    <w:rPr>
                      <w:sz w:val="11"/>
                      <w:szCs w:val="11"/>
                    </w:rPr>
                    <w:t xml:space="preserve"> message</w:t>
                  </w:r>
                </w:p>
              </w:txbxContent>
            </v:textbox>
          </v:roundrect>
        </w:pict>
      </w:r>
      <w:r>
        <w:rPr>
          <w:lang w:bidi="km-KH"/>
        </w:rPr>
        <w:pict w14:anchorId="025B9505">
          <v:roundrect id="_x0000_s1247" style="position:absolute;left:0;text-align:left;margin-left:390pt;margin-top:313.75pt;width:61.05pt;height:21.55pt;z-index:251767808;mso-width-relative:page;mso-height-relative:page" arcsize="10923f" strokecolor="gray">
            <v:fill r:id="rId29" o:title="QQ截图20200622175408" recolor="t" type="frame"/>
            <v:textbox inset="0,0,0,0">
              <w:txbxContent>
                <w:p w14:paraId="12A5EC01"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ReservedPrefundingFundWithdrawal</w:t>
                  </w:r>
                  <w:proofErr w:type="spellEnd"/>
                  <w:r>
                    <w:rPr>
                      <w:sz w:val="11"/>
                      <w:szCs w:val="11"/>
                    </w:rPr>
                    <w:t xml:space="preserve"> message</w:t>
                  </w:r>
                </w:p>
              </w:txbxContent>
            </v:textbox>
          </v:roundrect>
        </w:pict>
      </w:r>
      <w:r>
        <w:rPr>
          <w:lang w:bidi="km-KH"/>
        </w:rPr>
        <w:pict w14:anchorId="5F5DAD82">
          <v:roundrect id="_x0000_s1246" style="position:absolute;left:0;text-align:left;margin-left:265.9pt;margin-top:313.75pt;width:64.05pt;height:34.5pt;z-index:251762688;mso-width-relative:page;mso-height-relative:page" arcsize="10923f" strokecolor="gray">
            <v:fill r:id="rId29" o:title="QQ截图20200622175408" recolor="t" type="frame"/>
            <v:textbox inset="0,0,0,0">
              <w:txbxContent>
                <w:p w14:paraId="6F4C5B76"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ReservedPrefundingFundWithdrawal</w:t>
                  </w:r>
                  <w:proofErr w:type="spellEnd"/>
                  <w:r>
                    <w:rPr>
                      <w:sz w:val="11"/>
                      <w:szCs w:val="11"/>
                    </w:rPr>
                    <w:t xml:space="preserve"> message to HVPS Participants</w:t>
                  </w:r>
                </w:p>
              </w:txbxContent>
            </v:textbox>
          </v:roundrect>
        </w:pict>
      </w:r>
      <w:r>
        <w:rPr>
          <w:lang w:bidi="km-KH"/>
        </w:rPr>
        <w:pict w14:anchorId="4DF01015">
          <v:roundrect id="_x0000_s1245" style="position:absolute;left:0;text-align:left;margin-left:269.8pt;margin-top:213.4pt;width:60.15pt;height:21.55pt;z-index:251759616;mso-width-relative:page;mso-height-relative:page" arcsize="10923f" strokecolor="gray">
            <v:fill r:id="rId29" o:title="QQ截图20200622175408" recolor="t" type="frame"/>
            <v:textbox inset="0,0,0,0">
              <w:txbxContent>
                <w:p w14:paraId="7C546D3F"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ReservedPrefundingFundWithdrawal</w:t>
                  </w:r>
                  <w:proofErr w:type="spellEnd"/>
                  <w:r>
                    <w:rPr>
                      <w:sz w:val="11"/>
                      <w:szCs w:val="11"/>
                    </w:rPr>
                    <w:t xml:space="preserve"> </w:t>
                  </w:r>
                  <w:r>
                    <w:rPr>
                      <w:sz w:val="11"/>
                      <w:szCs w:val="11"/>
                    </w:rPr>
                    <w:t>message</w:t>
                  </w:r>
                </w:p>
              </w:txbxContent>
            </v:textbox>
          </v:roundrect>
        </w:pict>
      </w:r>
      <w:r>
        <w:rPr>
          <w:lang w:bidi="km-KH"/>
        </w:rPr>
        <w:pict w14:anchorId="2535F02F">
          <v:roundrect id="_x0000_s1244" style="position:absolute;left:0;text-align:left;margin-left:23.2pt;margin-top:121.2pt;width:58.25pt;height:21.55pt;z-index:251744256;mso-width-relative:page;mso-height-relative:page" arcsize="10923f" strokecolor="gray">
            <v:fill r:id="rId29" o:title="QQ截图20200622175408" recolor="t" type="frame"/>
            <v:textbox inset="0,0,0,0">
              <w:txbxContent>
                <w:p w14:paraId="614B6A32"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MessageAbandonNotice</w:t>
                  </w:r>
                  <w:proofErr w:type="spellEnd"/>
                  <w:r>
                    <w:rPr>
                      <w:sz w:val="11"/>
                      <w:szCs w:val="11"/>
                    </w:rPr>
                    <w:t xml:space="preserve"> message</w:t>
                  </w:r>
                </w:p>
              </w:txbxContent>
            </v:textbox>
          </v:roundrect>
        </w:pict>
      </w:r>
      <w:r>
        <w:rPr>
          <w:lang w:bidi="km-KH"/>
        </w:rPr>
        <w:pict w14:anchorId="003AE03E">
          <v:roundrect id="_x0000_s1243" style="position:absolute;left:0;text-align:left;margin-left:23.2pt;margin-top:43.25pt;width:58.25pt;height:31.65pt;z-index:251716608;mso-width-relative:page;mso-height-relative:page" arcsize="10923f" strokecolor="gray">
            <v:fill r:id="rId29" o:title="QQ截图20200622175408" recolor="t" type="frame"/>
            <v:textbox inset="0,0,0,0">
              <w:txbxContent>
                <w:p w14:paraId="2E9AB5BD" w14:textId="77777777" w:rsidR="00E84416" w:rsidRDefault="00115EA1">
                  <w:pPr>
                    <w:adjustRightInd w:val="0"/>
                    <w:snapToGrid w:val="0"/>
                    <w:jc w:val="center"/>
                    <w:rPr>
                      <w:sz w:val="11"/>
                      <w:szCs w:val="11"/>
                    </w:rPr>
                  </w:pPr>
                  <w:r>
                    <w:rPr>
                      <w:sz w:val="11"/>
                      <w:szCs w:val="11"/>
                    </w:rPr>
                    <w:t xml:space="preserve">Send a </w:t>
                  </w:r>
                  <w:proofErr w:type="spellStart"/>
                  <w:r>
                    <w:rPr>
                      <w:rFonts w:hint="eastAsia"/>
                      <w:sz w:val="11"/>
                      <w:szCs w:val="11"/>
                    </w:rPr>
                    <w:t>RequestForReservedPrefundWithdrawal</w:t>
                  </w:r>
                  <w:proofErr w:type="spellEnd"/>
                  <w:r>
                    <w:rPr>
                      <w:sz w:val="11"/>
                      <w:szCs w:val="11"/>
                    </w:rPr>
                    <w:t xml:space="preserve"> message to CIPS</w:t>
                  </w:r>
                </w:p>
              </w:txbxContent>
            </v:textbox>
          </v:roundrect>
        </w:pict>
      </w:r>
      <w:r>
        <w:rPr>
          <w:lang w:bidi="km-KH"/>
        </w:rPr>
        <w:pict w14:anchorId="6D71DCF1">
          <v:roundrect id="_x0000_s1242" style="position:absolute;left:0;text-align:left;margin-left:138.85pt;margin-top:121.2pt;width:58.25pt;height:21.55pt;z-index:251755520;mso-width-relative:page;mso-height-relative:page" arcsize="10923f" strokecolor="gray">
            <v:fill r:id="rId29" o:title="QQ截图20200622175408" recolor="t" type="frame"/>
            <v:textbox inset="0,0,0,0">
              <w:txbxContent>
                <w:p w14:paraId="62F1B321"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MessageAbandonNotice</w:t>
                  </w:r>
                  <w:proofErr w:type="spellEnd"/>
                  <w:r>
                    <w:rPr>
                      <w:sz w:val="11"/>
                      <w:szCs w:val="11"/>
                    </w:rPr>
                    <w:t xml:space="preserve"> message</w:t>
                  </w:r>
                </w:p>
              </w:txbxContent>
            </v:textbox>
          </v:roundrect>
        </w:pict>
      </w:r>
      <w:r>
        <w:rPr>
          <w:lang w:bidi="km-KH"/>
        </w:rPr>
        <w:pict w14:anchorId="17E16BD8">
          <v:roundrect id="_x0000_s1241" style="position:absolute;left:0;text-align:left;margin-left:138.85pt;margin-top:353.15pt;width:55.65pt;height:42.35pt;z-index:251748352;mso-width-relative:page;mso-height-relative:page;v-text-anchor:middle" arcsize="10923f" strokecolor="gray">
            <v:fill r:id="rId29" o:title="QQ截图20200622175408" recolor="t" type="frame"/>
            <v:textbox inset="0,0,0,0">
              <w:txbxContent>
                <w:p w14:paraId="57ACB67B"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CommonConfirmation</w:t>
                  </w:r>
                  <w:proofErr w:type="spellEnd"/>
                  <w:r>
                    <w:rPr>
                      <w:sz w:val="11"/>
                      <w:szCs w:val="11"/>
                    </w:rPr>
                    <w:t xml:space="preserve"> message to Creator</w:t>
                  </w:r>
                </w:p>
              </w:txbxContent>
            </v:textbox>
          </v:roundrect>
        </w:pict>
      </w:r>
      <w:r>
        <w:rPr>
          <w:lang w:bidi="km-KH"/>
        </w:rPr>
        <w:pict w14:anchorId="49C2D56B">
          <v:roundrect id="_x0000_s1240" style="position:absolute;left:0;text-align:left;margin-left:128.7pt;margin-top:145.95pt;width:65.8pt;height:22.5pt;z-index:251754496;mso-width-relative:page;mso-height-relative:page" arcsize="10923f" strokecolor="gray">
            <v:fill r:id="rId29" o:title="QQ截图20200622175408" recolor="t" type="frame"/>
            <v:textbox inset="0,0,0,0">
              <w:txbxContent>
                <w:p w14:paraId="49F4A74B" w14:textId="77777777" w:rsidR="00E84416" w:rsidRDefault="00115EA1">
                  <w:pPr>
                    <w:adjustRightInd w:val="0"/>
                    <w:snapToGrid w:val="0"/>
                    <w:jc w:val="center"/>
                    <w:rPr>
                      <w:sz w:val="11"/>
                      <w:szCs w:val="11"/>
                    </w:rPr>
                  </w:pPr>
                  <w:r>
                    <w:rPr>
                      <w:sz w:val="11"/>
                      <w:szCs w:val="11"/>
                    </w:rPr>
                    <w:t>Pass business legality check and digital signature v</w:t>
                  </w:r>
                  <w:r>
                    <w:rPr>
                      <w:sz w:val="11"/>
                      <w:szCs w:val="11"/>
                    </w:rPr>
                    <w:t>alidity check or not</w:t>
                  </w:r>
                </w:p>
              </w:txbxContent>
            </v:textbox>
          </v:roundrect>
        </w:pict>
      </w:r>
      <w:r>
        <w:rPr>
          <w:lang w:bidi="km-KH"/>
        </w:rPr>
        <w:pict w14:anchorId="2535393C">
          <v:roundrect id="_x0000_s1239" style="position:absolute;left:0;text-align:left;margin-left:138.85pt;margin-top:213.4pt;width:58.25pt;height:30.3pt;z-index:251752448;mso-width-relative:page;mso-height-relative:page" arcsize="10923f" strokecolor="gray">
            <v:fill r:id="rId29" o:title="QQ截图20200622175408" recolor="t" type="frame"/>
            <v:textbox inset="0,0,0,0">
              <w:txbxContent>
                <w:p w14:paraId="4044A9DC"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ReservedPrefundingFundWithdrawal</w:t>
                  </w:r>
                  <w:proofErr w:type="spellEnd"/>
                  <w:r>
                    <w:rPr>
                      <w:sz w:val="11"/>
                      <w:szCs w:val="11"/>
                    </w:rPr>
                    <w:t xml:space="preserve"> message to HVPS</w:t>
                  </w:r>
                </w:p>
              </w:txbxContent>
            </v:textbox>
          </v:roundrect>
        </w:pict>
      </w:r>
      <w:r>
        <w:rPr>
          <w:lang w:bidi="km-KH"/>
        </w:rPr>
        <w:pict w14:anchorId="748F7B71">
          <v:roundrect id="_x0000_s1238" style="position:absolute;left:0;text-align:left;margin-left:357.7pt;margin-top:13.65pt;width:101.3pt;height:8.6pt;z-index:251770880;mso-width-relative:page;mso-height-relative:page" arcsize="10923f" stroked="f">
            <v:fill r:id="rId29" o:title="QQ截图20200622175408" recolor="t" type="frame"/>
            <v:textbox inset="0,0,0,0">
              <w:txbxContent>
                <w:p w14:paraId="466A3C13" w14:textId="77777777" w:rsidR="00E84416" w:rsidRDefault="00115EA1">
                  <w:pPr>
                    <w:adjustRightInd w:val="0"/>
                    <w:snapToGrid w:val="0"/>
                    <w:jc w:val="center"/>
                    <w:rPr>
                      <w:sz w:val="13"/>
                      <w:szCs w:val="13"/>
                    </w:rPr>
                  </w:pPr>
                  <w:r>
                    <w:rPr>
                      <w:sz w:val="13"/>
                      <w:szCs w:val="13"/>
                    </w:rPr>
                    <w:t>HVPS Participants</w:t>
                  </w:r>
                </w:p>
              </w:txbxContent>
            </v:textbox>
          </v:roundrect>
        </w:pict>
      </w:r>
      <w:r>
        <w:rPr>
          <w:lang w:bidi="km-KH"/>
        </w:rPr>
        <w:pict w14:anchorId="1F70F36D">
          <v:roundrect id="_x0000_s1237" style="position:absolute;left:0;text-align:left;margin-left:197.8pt;margin-top:134.7pt;width:8.9pt;height:7pt;z-index:251769856;mso-width-relative:page;mso-height-relative:page" arcsize="10923f" stroked="f" strokecolor="gray">
            <v:fill recolor="t"/>
            <v:textbox inset="0,0,0,0">
              <w:txbxContent>
                <w:p w14:paraId="4521095C"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67832017">
          <v:roundrect id="_x0000_s1236" style="position:absolute;left:0;text-align:left;margin-left:202pt;margin-top:191.15pt;width:12.5pt;height:7pt;z-index:251718656;mso-width-relative:page;mso-height-relative:page" arcsize="10923f" stroked="f" strokecolor="gray">
            <v:fill recolor="t"/>
            <v:textbox inset="0,0,0,0">
              <w:txbxContent>
                <w:p w14:paraId="06723C62"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0C14F53D">
          <v:roundrect id="_x0000_s1235" style="position:absolute;left:0;text-align:left;margin-left:162.85pt;margin-top:114.05pt;width:14.5pt;height:4.7pt;z-index:251768832;mso-width-relative:page;mso-height-relative:page" arcsize="0" stroked="f" strokecolor="gray">
            <v:fill recolor="t"/>
            <v:textbox inset="0,0,0,0">
              <w:txbxContent>
                <w:p w14:paraId="0936883B"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16BDE548">
          <v:roundrect id="_x0000_s1234" style="position:absolute;left:0;text-align:left;margin-left:162.85pt;margin-top:169.6pt;width:14.5pt;height:4.7pt;z-index:251715584;mso-width-relative:page;mso-height-relative:page" arcsize="0" stroked="f" strokecolor="gray">
            <v:fill recolor="t"/>
            <v:textbox inset="0,0,0,0">
              <w:txbxContent>
                <w:p w14:paraId="065F72A5"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3CEF50C1">
          <v:roundrect id="_x0000_s1233" style="position:absolute;left:0;text-align:left;margin-left:390pt;margin-top:393.55pt;width:55.65pt;height:21.55pt;z-index:251766784;mso-width-relative:page;mso-height-relative:page" arcsize="10923f" strokecolor="gray">
            <v:fill r:id="rId29" o:title="QQ截图20200622175408" recolor="t" type="frame"/>
            <v:textbox inset="0,0,0,0">
              <w:txbxContent>
                <w:p w14:paraId="0818DD52"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ReturnAboutClearing</w:t>
                  </w:r>
                  <w:proofErr w:type="spellEnd"/>
                  <w:r>
                    <w:rPr>
                      <w:sz w:val="11"/>
                      <w:szCs w:val="11"/>
                    </w:rPr>
                    <w:t xml:space="preserve"> message</w:t>
                  </w:r>
                </w:p>
              </w:txbxContent>
            </v:textbox>
          </v:roundrect>
        </w:pict>
      </w:r>
      <w:r>
        <w:rPr>
          <w:lang w:bidi="km-KH"/>
        </w:rPr>
        <w:pict w14:anchorId="1C9E88DD">
          <v:roundrect id="_x0000_s1232" style="position:absolute;left:0;text-align:left;margin-left:265.9pt;margin-top:428.1pt;width:55.65pt;height:21.55pt;z-index:251765760;mso-width-relative:page;mso-height-relative:page" arcsize="10923f" strokecolor="gray">
            <v:fill r:id="rId29" o:title="QQ截图20200622175408" recolor="t" type="frame"/>
            <v:textbox inset="0,0,0,0">
              <w:txbxContent>
                <w:p w14:paraId="0F67CFE0"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ReturnAboutClearing</w:t>
                  </w:r>
                  <w:proofErr w:type="spellEnd"/>
                  <w:r>
                    <w:rPr>
                      <w:sz w:val="11"/>
                      <w:szCs w:val="11"/>
                    </w:rPr>
                    <w:t xml:space="preserve"> message to CIPS</w:t>
                  </w:r>
                </w:p>
              </w:txbxContent>
            </v:textbox>
          </v:roundrect>
        </w:pict>
      </w:r>
      <w:r>
        <w:rPr>
          <w:lang w:bidi="km-KH"/>
        </w:rPr>
        <w:pict w14:anchorId="3EEE5596">
          <v:roundrect id="_x0000_s1231" style="position:absolute;left:0;text-align:left;margin-left:269.8pt;margin-top:395.5pt;width:55.65pt;height:21.55pt;z-index:251764736;mso-width-relative:page;mso-height-relative:page" arcsize="10923f" strokecolor="gray">
            <v:fill r:id="rId29" o:title="QQ截图20200622175408" recolor="t" type="frame"/>
            <v:textbox inset="0,0,0,0">
              <w:txbxContent>
                <w:p w14:paraId="78CBD66F"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ReturnAboutClearing</w:t>
                  </w:r>
                  <w:proofErr w:type="spellEnd"/>
                  <w:r>
                    <w:rPr>
                      <w:sz w:val="11"/>
                      <w:szCs w:val="11"/>
                    </w:rPr>
                    <w:t xml:space="preserve"> message to</w:t>
                  </w:r>
                  <w:r>
                    <w:rPr>
                      <w:sz w:val="11"/>
                      <w:szCs w:val="11"/>
                    </w:rPr>
                    <w:t xml:space="preserve"> HVPS Participants</w:t>
                  </w:r>
                </w:p>
              </w:txbxContent>
            </v:textbox>
          </v:roundrect>
        </w:pict>
      </w:r>
      <w:r>
        <w:rPr>
          <w:lang w:bidi="km-KH"/>
        </w:rPr>
        <w:pict w14:anchorId="4E0204E2">
          <v:roundrect id="_x0000_s1230" style="position:absolute;left:0;text-align:left;margin-left:269.8pt;margin-top:355.1pt;width:55.65pt;height:21.55pt;z-index:251763712;mso-width-relative:page;mso-height-relative:page;v-text-anchor:middle" arcsize="10923f" strokecolor="gray">
            <v:fill r:id="rId29" o:title="QQ截图20200622175408" recolor="t" type="frame"/>
            <v:textbox inset="0,0,0,0">
              <w:txbxContent>
                <w:p w14:paraId="21B8EA52" w14:textId="77777777" w:rsidR="00E84416" w:rsidRDefault="00115EA1">
                  <w:pPr>
                    <w:adjustRightInd w:val="0"/>
                    <w:snapToGrid w:val="0"/>
                    <w:jc w:val="center"/>
                    <w:rPr>
                      <w:sz w:val="11"/>
                      <w:szCs w:val="11"/>
                    </w:rPr>
                  </w:pPr>
                  <w:r>
                    <w:rPr>
                      <w:sz w:val="11"/>
                      <w:szCs w:val="11"/>
                    </w:rPr>
                    <w:t>Enter the daytime</w:t>
                  </w:r>
                </w:p>
              </w:txbxContent>
            </v:textbox>
          </v:roundrect>
        </w:pict>
      </w:r>
      <w:r>
        <w:rPr>
          <w:lang w:bidi="km-KH"/>
        </w:rPr>
        <w:pict w14:anchorId="06D8D118">
          <v:roundrect id="_x0000_s1229" style="position:absolute;left:0;text-align:left;margin-left:269.8pt;margin-top:275.3pt;width:55.65pt;height:21.55pt;z-index:251761664;mso-width-relative:page;mso-height-relative:page" arcsize="10923f" strokecolor="gray">
            <v:fill r:id="rId29" o:title="QQ截图20200622175408" recolor="t" type="frame"/>
            <v:textbox inset="0,0,0,0">
              <w:txbxContent>
                <w:p w14:paraId="794929E3"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ReturnAboutClearing</w:t>
                  </w:r>
                  <w:proofErr w:type="spellEnd"/>
                  <w:r>
                    <w:rPr>
                      <w:sz w:val="11"/>
                      <w:szCs w:val="11"/>
                    </w:rPr>
                    <w:t xml:space="preserve"> message to CIPS</w:t>
                  </w:r>
                </w:p>
              </w:txbxContent>
            </v:textbox>
          </v:roundrect>
        </w:pict>
      </w:r>
      <w:r>
        <w:rPr>
          <w:lang w:bidi="km-KH"/>
        </w:rPr>
        <w:pict w14:anchorId="009AFA60">
          <v:roundrect id="_x0000_s1228" style="position:absolute;left:0;text-align:left;margin-left:269.8pt;margin-top:243.7pt;width:55.65pt;height:21.55pt;z-index:251760640;mso-width-relative:page;mso-height-relative:page" arcsize="10923f" strokecolor="gray">
            <v:fill r:id="rId29" o:title="QQ截图20200622175408" recolor="t" type="frame"/>
            <v:textbox inset="0,0,0,0">
              <w:txbxContent>
                <w:p w14:paraId="15873F7A" w14:textId="77777777" w:rsidR="00E84416" w:rsidRDefault="00115EA1">
                  <w:pPr>
                    <w:adjustRightInd w:val="0"/>
                    <w:snapToGrid w:val="0"/>
                    <w:jc w:val="center"/>
                    <w:rPr>
                      <w:sz w:val="11"/>
                      <w:szCs w:val="11"/>
                    </w:rPr>
                  </w:pPr>
                  <w:r>
                    <w:rPr>
                      <w:sz w:val="11"/>
                      <w:szCs w:val="11"/>
                    </w:rPr>
                    <w:t>Fund reduction succeeds</w:t>
                  </w:r>
                </w:p>
              </w:txbxContent>
            </v:textbox>
          </v:roundrect>
        </w:pict>
      </w:r>
      <w:r>
        <w:rPr>
          <w:lang w:bidi="km-KH"/>
        </w:rPr>
        <w:pict w14:anchorId="5E177EB4">
          <v:roundrect id="_x0000_s1227" style="position:absolute;left:0;text-align:left;margin-left:141.45pt;margin-top:40.7pt;width:55.65pt;height:21.55pt;z-index:251758592;mso-width-relative:page;mso-height-relative:page" arcsize="10923f" strokecolor="gray">
            <v:fill r:id="rId29" o:title="QQ截图20200622175408" recolor="t" type="frame"/>
            <v:textbox inset="0,0,0,0">
              <w:txbxContent>
                <w:p w14:paraId="56D5AB3F" w14:textId="77777777" w:rsidR="00E84416" w:rsidRDefault="00115EA1">
                  <w:pPr>
                    <w:adjustRightInd w:val="0"/>
                    <w:snapToGrid w:val="0"/>
                    <w:jc w:val="center"/>
                    <w:rPr>
                      <w:sz w:val="11"/>
                      <w:szCs w:val="11"/>
                    </w:rPr>
                  </w:pPr>
                  <w:r>
                    <w:rPr>
                      <w:sz w:val="11"/>
                      <w:szCs w:val="11"/>
                    </w:rPr>
                    <w:t xml:space="preserve">Receive the </w:t>
                  </w:r>
                  <w:proofErr w:type="spellStart"/>
                  <w:r>
                    <w:rPr>
                      <w:rFonts w:hint="eastAsia"/>
                      <w:sz w:val="11"/>
                      <w:szCs w:val="11"/>
                    </w:rPr>
                    <w:t>RequestForReservedPrefundWithdrawal</w:t>
                  </w:r>
                  <w:proofErr w:type="spellEnd"/>
                  <w:r>
                    <w:rPr>
                      <w:sz w:val="11"/>
                      <w:szCs w:val="11"/>
                    </w:rPr>
                    <w:t xml:space="preserve"> message</w:t>
                  </w:r>
                </w:p>
              </w:txbxContent>
            </v:textbox>
          </v:roundrect>
        </w:pict>
      </w:r>
      <w:r>
        <w:rPr>
          <w:lang w:bidi="km-KH"/>
        </w:rPr>
        <w:pict w14:anchorId="70F29C13">
          <v:roundrect id="_x0000_s1226" style="position:absolute;left:0;text-align:left;margin-left:141.45pt;margin-top:69.1pt;width:55.65pt;height:21.55pt;z-index:251757568;mso-width-relative:page;mso-height-relative:page;v-text-anchor:middle" arcsize="10923f" strokecolor="gray">
            <v:fill r:id="rId29" o:title="QQ截图20200622175408" recolor="t" type="frame"/>
            <v:textbox inset="0,0,0,0">
              <w:txbxContent>
                <w:p w14:paraId="212704DF" w14:textId="77777777" w:rsidR="00E84416" w:rsidRDefault="00115EA1">
                  <w:pPr>
                    <w:adjustRightInd w:val="0"/>
                    <w:snapToGrid w:val="0"/>
                    <w:jc w:val="center"/>
                    <w:rPr>
                      <w:sz w:val="11"/>
                      <w:szCs w:val="11"/>
                    </w:rPr>
                  </w:pPr>
                  <w:r>
                    <w:rPr>
                      <w:sz w:val="11"/>
                      <w:szCs w:val="11"/>
                    </w:rPr>
                    <w:t>Message review</w:t>
                  </w:r>
                </w:p>
              </w:txbxContent>
            </v:textbox>
          </v:roundrect>
        </w:pict>
      </w:r>
      <w:r>
        <w:rPr>
          <w:lang w:bidi="km-KH"/>
        </w:rPr>
        <w:pict w14:anchorId="193732E7">
          <v:roundrect id="_x0000_s1225" style="position:absolute;left:0;text-align:left;margin-left:141.45pt;margin-top:92.5pt;width:55.65pt;height:21.55pt;z-index:251756544;mso-width-relative:page;mso-height-relative:page" arcsize="10923f" strokecolor="gray">
            <v:fill r:id="rId29" o:title="QQ截图20200622175408" recolor="t" type="frame"/>
            <v:textbox inset="0,0,0,0">
              <w:txbxContent>
                <w:p w14:paraId="6266B4E9" w14:textId="77777777" w:rsidR="00E84416" w:rsidRDefault="00115EA1">
                  <w:pPr>
                    <w:adjustRightInd w:val="0"/>
                    <w:snapToGrid w:val="0"/>
                    <w:jc w:val="center"/>
                    <w:rPr>
                      <w:sz w:val="11"/>
                      <w:szCs w:val="11"/>
                    </w:rPr>
                  </w:pPr>
                  <w:r>
                    <w:rPr>
                      <w:sz w:val="11"/>
                      <w:szCs w:val="11"/>
                    </w:rPr>
                    <w:t>Pass message format check and double accounting check or not</w:t>
                  </w:r>
                </w:p>
              </w:txbxContent>
            </v:textbox>
          </v:roundrect>
        </w:pict>
      </w:r>
      <w:r>
        <w:rPr>
          <w:lang w:bidi="km-KH"/>
        </w:rPr>
        <w:pict w14:anchorId="06F5D3CD">
          <v:roundrect id="_x0000_s1224" style="position:absolute;left:0;text-align:left;margin-left:138.85pt;margin-top:275.3pt;width:55.65pt;height:21.55pt;z-index:251751424;mso-width-relative:page;mso-height-relative:page" arcsize="10923f" strokecolor="gray">
            <v:fill r:id="rId29" o:title="QQ截图20200622175408" recolor="t" type="frame"/>
            <v:textbox inset="0,0,0,0">
              <w:txbxContent>
                <w:p w14:paraId="6E7B3038"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ReturnAboutClearing</w:t>
                  </w:r>
                  <w:proofErr w:type="spellEnd"/>
                  <w:r>
                    <w:rPr>
                      <w:sz w:val="11"/>
                      <w:szCs w:val="11"/>
                    </w:rPr>
                    <w:t xml:space="preserve"> message</w:t>
                  </w:r>
                </w:p>
              </w:txbxContent>
            </v:textbox>
          </v:roundrect>
        </w:pict>
      </w:r>
      <w:r>
        <w:rPr>
          <w:lang w:bidi="km-KH"/>
        </w:rPr>
        <w:pict w14:anchorId="0CD2C4EC">
          <v:roundrect id="_x0000_s1223" style="position:absolute;left:0;text-align:left;margin-left:138.85pt;margin-top:313.75pt;width:55.65pt;height:21.55pt;z-index:251750400;mso-width-relative:page;mso-height-relative:page" arcsize="10923f" strokecolor="gray">
            <v:fill r:id="rId29" o:title="QQ截图20200622175408" recolor="t" type="frame"/>
            <v:textbox inset="0,0,0,0">
              <w:txbxContent>
                <w:p w14:paraId="700F0F81" w14:textId="77777777" w:rsidR="00E84416" w:rsidRDefault="00115EA1">
                  <w:pPr>
                    <w:adjustRightInd w:val="0"/>
                    <w:snapToGrid w:val="0"/>
                    <w:jc w:val="center"/>
                    <w:rPr>
                      <w:sz w:val="11"/>
                      <w:szCs w:val="11"/>
                    </w:rPr>
                  </w:pPr>
                  <w:r>
                    <w:rPr>
                      <w:sz w:val="11"/>
                      <w:szCs w:val="11"/>
                    </w:rPr>
                    <w:t xml:space="preserve">Send a </w:t>
                  </w:r>
                  <w:proofErr w:type="spellStart"/>
                  <w:r>
                    <w:rPr>
                      <w:sz w:val="11"/>
                      <w:szCs w:val="11"/>
                    </w:rPr>
                    <w:t>FundReductionNotice</w:t>
                  </w:r>
                  <w:proofErr w:type="spellEnd"/>
                  <w:r>
                    <w:rPr>
                      <w:sz w:val="11"/>
                      <w:szCs w:val="11"/>
                    </w:rPr>
                    <w:t xml:space="preserve"> message</w:t>
                  </w:r>
                </w:p>
              </w:txbxContent>
            </v:textbox>
          </v:roundrect>
        </w:pict>
      </w:r>
      <w:r>
        <w:rPr>
          <w:lang w:bidi="km-KH"/>
        </w:rPr>
        <w:pict w14:anchorId="79D3860A">
          <v:roundrect id="_x0000_s1222" style="position:absolute;left:0;text-align:left;margin-left:138.85pt;margin-top:428.1pt;width:55.65pt;height:21.55pt;z-index:251749376;mso-width-relative:page;mso-height-relative:page" arcsize="10923f" strokecolor="gray">
            <v:fill r:id="rId29" o:title="QQ截图20200622175408" recolor="t" type="frame"/>
            <v:textbox inset="0,0,0,0">
              <w:txbxContent>
                <w:p w14:paraId="76717647"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ReturnAboutClearing</w:t>
                  </w:r>
                  <w:proofErr w:type="spellEnd"/>
                  <w:r>
                    <w:rPr>
                      <w:sz w:val="11"/>
                      <w:szCs w:val="11"/>
                    </w:rPr>
                    <w:t xml:space="preserve"> message</w:t>
                  </w:r>
                </w:p>
              </w:txbxContent>
            </v:textbox>
          </v:roundrect>
        </w:pict>
      </w:r>
      <w:r>
        <w:rPr>
          <w:lang w:bidi="km-KH"/>
        </w:rPr>
        <w:pict w14:anchorId="6373D699">
          <v:roundrect id="_x0000_s1221" style="position:absolute;left:0;text-align:left;margin-left:30.35pt;margin-top:353.15pt;width:55.65pt;height:21.55pt;z-index:251747328;mso-width-relative:page;mso-height-relative:page" arcsize="10923f" strokecolor="gray">
            <v:fill r:id="rId29" o:title="QQ截图20200622175408" recolor="t" type="frame"/>
            <v:textbox inset="0,0,0,0">
              <w:txbxContent>
                <w:p w14:paraId="2E2F30E7"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CommonConfirmation</w:t>
                  </w:r>
                  <w:proofErr w:type="spellEnd"/>
                  <w:r>
                    <w:rPr>
                      <w:sz w:val="11"/>
                      <w:szCs w:val="11"/>
                    </w:rPr>
                    <w:t xml:space="preserve"> message</w:t>
                  </w:r>
                </w:p>
              </w:txbxContent>
            </v:textbox>
          </v:roundrect>
        </w:pict>
      </w:r>
      <w:r>
        <w:rPr>
          <w:lang w:bidi="km-KH"/>
        </w:rPr>
        <w:pict w14:anchorId="123E222F">
          <v:roundrect id="_x0000_s1220" style="position:absolute;left:0;text-align:left;margin-left:30.35pt;margin-top:288.3pt;width:55.65pt;height:21.55pt;z-index:251746304;mso-width-relative:page;mso-height-relative:page" arcsize="10923f" strokecolor="gray">
            <v:fill r:id="rId29" o:title="QQ截图20200622175408" recolor="t" type="frame"/>
            <v:textbox inset="0,0,0,0">
              <w:txbxContent>
                <w:p w14:paraId="0F92EA95"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FundReductionNotice</w:t>
                  </w:r>
                  <w:proofErr w:type="spellEnd"/>
                  <w:r>
                    <w:rPr>
                      <w:sz w:val="11"/>
                      <w:szCs w:val="11"/>
                    </w:rPr>
                    <w:t xml:space="preserve"> message</w:t>
                  </w:r>
                </w:p>
              </w:txbxContent>
            </v:textbox>
          </v:roundrect>
        </w:pict>
      </w:r>
      <w:r>
        <w:rPr>
          <w:lang w:bidi="km-KH"/>
        </w:rPr>
        <w:pict w14:anchorId="6381B093">
          <v:roundrect id="_x0000_s1219" style="position:absolute;left:0;text-align:left;margin-left:25.8pt;margin-top:176.6pt;width:55.65pt;height:21.55pt;z-index:251745280;mso-width-relative:page;mso-height-relative:page" arcsize="10923f" strokecolor="gray">
            <v:fill r:id="rId29" o:title="QQ截图20200622175408" recolor="t" type="frame"/>
            <v:textbox inset="0,0,0,0">
              <w:txbxContent>
                <w:p w14:paraId="01CE5439" w14:textId="77777777" w:rsidR="00E84416" w:rsidRDefault="00115EA1">
                  <w:pPr>
                    <w:adjustRightInd w:val="0"/>
                    <w:snapToGrid w:val="0"/>
                    <w:jc w:val="center"/>
                    <w:rPr>
                      <w:sz w:val="11"/>
                      <w:szCs w:val="11"/>
                    </w:rPr>
                  </w:pPr>
                  <w:r>
                    <w:rPr>
                      <w:sz w:val="11"/>
                      <w:szCs w:val="11"/>
                    </w:rPr>
                    <w:t xml:space="preserve">Receive the </w:t>
                  </w:r>
                  <w:proofErr w:type="spellStart"/>
                  <w:r>
                    <w:rPr>
                      <w:sz w:val="11"/>
                      <w:szCs w:val="11"/>
                    </w:rPr>
                    <w:t>CommonConfirmation</w:t>
                  </w:r>
                  <w:proofErr w:type="spellEnd"/>
                  <w:r>
                    <w:rPr>
                      <w:sz w:val="11"/>
                      <w:szCs w:val="11"/>
                    </w:rPr>
                    <w:t xml:space="preserve"> message</w:t>
                  </w:r>
                </w:p>
              </w:txbxContent>
            </v:textbox>
          </v:roundrect>
        </w:pict>
      </w:r>
      <w:r>
        <w:rPr>
          <w:lang w:bidi="km-KH"/>
        </w:rPr>
        <w:pict w14:anchorId="3265CDF7">
          <v:roundrect id="_x0000_s1218" style="position:absolute;left:0;text-align:left;margin-left:8.15pt;margin-top:13.65pt;width:101.3pt;height:8.6pt;z-index:251717632;mso-width-relative:page;mso-height-relative:page" arcsize="10923f" stroked="f">
            <v:fill r:id="rId29" o:title="QQ截图20200622175408" recolor="t" type="frame"/>
            <v:textbox inset="0,0,0,0">
              <w:txbxContent>
                <w:p w14:paraId="00901442" w14:textId="77777777" w:rsidR="00E84416" w:rsidRDefault="00115EA1">
                  <w:pPr>
                    <w:adjustRightInd w:val="0"/>
                    <w:snapToGrid w:val="0"/>
                    <w:jc w:val="center"/>
                    <w:rPr>
                      <w:sz w:val="13"/>
                      <w:szCs w:val="13"/>
                    </w:rPr>
                  </w:pPr>
                  <w:r>
                    <w:rPr>
                      <w:sz w:val="13"/>
                      <w:szCs w:val="13"/>
                    </w:rPr>
                    <w:t>Creator</w:t>
                  </w:r>
                </w:p>
              </w:txbxContent>
            </v:textbox>
          </v:roundrect>
        </w:pict>
      </w:r>
      <w:r>
        <w:pict w14:anchorId="3C332DD9">
          <v:shape id="_x0000_i1028" type="#_x0000_t75" style="width:479.7pt;height:477.95pt">
            <v:imagedata r:id="rId32" o:title=""/>
          </v:shape>
        </w:pict>
      </w:r>
    </w:p>
    <w:p w14:paraId="55DD7494" w14:textId="77777777" w:rsidR="00E84416" w:rsidRDefault="00115EA1">
      <w:pPr>
        <w:pStyle w:val="41"/>
        <w:rPr>
          <w:rFonts w:ascii="Times New Roman" w:hAnsi="Times New Roman"/>
          <w:kern w:val="0"/>
        </w:rPr>
      </w:pPr>
      <w:r>
        <w:rPr>
          <w:rFonts w:ascii="Times New Roman" w:hAnsi="Times New Roman"/>
          <w:kern w:val="0"/>
        </w:rPr>
        <w:t xml:space="preserve">Special Scenario </w:t>
      </w:r>
      <w:r>
        <w:rPr>
          <w:rFonts w:ascii="Times New Roman" w:hAnsi="Times New Roman" w:hint="eastAsia"/>
          <w:kern w:val="0"/>
        </w:rPr>
        <w:t xml:space="preserve">of </w:t>
      </w:r>
      <w:r>
        <w:rPr>
          <w:rFonts w:ascii="Times New Roman" w:hAnsi="Times New Roman"/>
          <w:kern w:val="0"/>
        </w:rPr>
        <w:t xml:space="preserve">Request </w:t>
      </w:r>
      <w:r>
        <w:rPr>
          <w:rFonts w:ascii="Times New Roman" w:hAnsi="Times New Roman" w:hint="eastAsia"/>
          <w:kern w:val="0"/>
        </w:rPr>
        <w:t xml:space="preserve">for </w:t>
      </w:r>
      <w:proofErr w:type="gramStart"/>
      <w:r>
        <w:rPr>
          <w:rFonts w:ascii="Times New Roman" w:hAnsi="Times New Roman" w:hint="eastAsia"/>
          <w:kern w:val="0"/>
        </w:rPr>
        <w:t>Reserved</w:t>
      </w:r>
      <w:r>
        <w:rPr>
          <w:rFonts w:ascii="Times New Roman" w:hAnsi="Times New Roman"/>
          <w:kern w:val="0"/>
        </w:rPr>
        <w:t xml:space="preserve">  Prefund</w:t>
      </w:r>
      <w:proofErr w:type="gramEnd"/>
      <w:r>
        <w:rPr>
          <w:rFonts w:ascii="Times New Roman" w:hAnsi="Times New Roman"/>
          <w:kern w:val="0"/>
        </w:rPr>
        <w:t xml:space="preserve"> Reduction</w:t>
      </w:r>
    </w:p>
    <w:p w14:paraId="2065BFBB"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RequestForReservedPrefundWithdrawal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CIPS sends a </w:t>
      </w:r>
      <w:proofErr w:type="spellStart"/>
      <w:r>
        <w:rPr>
          <w:sz w:val="24"/>
        </w:rPr>
        <w:t>RequestByCIPSForPre</w:t>
      </w:r>
      <w:proofErr w:type="spellEnd"/>
      <w:r>
        <w:rPr>
          <w:sz w:val="24"/>
        </w:rPr>
        <w:t xml:space="preserve">-funding message to SAPS. When reduction fails, SAPS replies to CIPS with a </w:t>
      </w:r>
      <w:proofErr w:type="spellStart"/>
      <w:r>
        <w:rPr>
          <w:sz w:val="24"/>
        </w:rPr>
        <w:t>NoticeOfPrefundingToCIPS</w:t>
      </w:r>
      <w:proofErr w:type="spellEnd"/>
      <w:r>
        <w:rPr>
          <w:sz w:val="24"/>
        </w:rPr>
        <w:t xml:space="preserve"> message, and CIPS sends a </w:t>
      </w:r>
      <w:proofErr w:type="spellStart"/>
      <w:r>
        <w:rPr>
          <w:sz w:val="24"/>
        </w:rPr>
        <w:t>CommonConfirmation</w:t>
      </w:r>
      <w:proofErr w:type="spellEnd"/>
      <w:r>
        <w:rPr>
          <w:sz w:val="24"/>
        </w:rPr>
        <w:t xml:space="preserve"> me</w:t>
      </w:r>
      <w:r>
        <w:rPr>
          <w:sz w:val="24"/>
        </w:rPr>
        <w:t>ssage indicating that the processing status is “RJCT” to the original Initiating Participant.</w:t>
      </w:r>
    </w:p>
    <w:p w14:paraId="7A79350F" w14:textId="77777777" w:rsidR="00E84416" w:rsidRDefault="00115EA1">
      <w:r>
        <w:rPr>
          <w:lang w:bidi="km-KH"/>
        </w:rPr>
        <w:lastRenderedPageBreak/>
        <w:pict w14:anchorId="643DF1B5">
          <v:roundrect id="_x0000_s1217" style="position:absolute;left:0;text-align:left;margin-left:36.75pt;margin-top:58.95pt;width:68.4pt;height:35.5pt;z-index:251724800;mso-width-relative:page;mso-height-relative:page" arcsize="10923f" strokecolor="gray">
            <v:fill r:id="rId29" o:title="QQ截图20200622175408" recolor="t" type="frame"/>
            <v:textbox inset="0,0,0,0">
              <w:txbxContent>
                <w:p w14:paraId="6C5DC43B" w14:textId="77777777" w:rsidR="00E84416" w:rsidRDefault="00115EA1">
                  <w:pPr>
                    <w:adjustRightInd w:val="0"/>
                    <w:snapToGrid w:val="0"/>
                    <w:jc w:val="center"/>
                    <w:rPr>
                      <w:sz w:val="13"/>
                      <w:szCs w:val="13"/>
                    </w:rPr>
                  </w:pPr>
                  <w:r>
                    <w:rPr>
                      <w:sz w:val="13"/>
                      <w:szCs w:val="13"/>
                    </w:rPr>
                    <w:t xml:space="preserve">Send a </w:t>
                  </w:r>
                  <w:proofErr w:type="spellStart"/>
                  <w:r>
                    <w:rPr>
                      <w:rFonts w:hint="eastAsia"/>
                      <w:sz w:val="13"/>
                      <w:szCs w:val="13"/>
                    </w:rPr>
                    <w:t>RequestForReservedPrefundWithdrawal</w:t>
                  </w:r>
                  <w:proofErr w:type="spellEnd"/>
                  <w:r>
                    <w:rPr>
                      <w:sz w:val="13"/>
                      <w:szCs w:val="13"/>
                    </w:rPr>
                    <w:t xml:space="preserve"> message to CIPS</w:t>
                  </w:r>
                </w:p>
              </w:txbxContent>
            </v:textbox>
          </v:roundrect>
        </w:pict>
      </w:r>
      <w:r>
        <w:rPr>
          <w:lang w:bidi="km-KH"/>
        </w:rPr>
        <w:pict w14:anchorId="338CD8CC">
          <v:roundrect id="_x0000_s1216" style="position:absolute;left:0;text-align:left;margin-left:361.55pt;margin-top:294.55pt;width:73.75pt;height:27pt;z-index:251785216;mso-width-relative:page;mso-height-relative:page" arcsize="10923f" strokecolor="gray">
            <v:fill r:id="rId29" o:title="QQ截图20200622175408" recolor="t" type="frame"/>
            <v:textbox inset="0,0,0,0">
              <w:txbxContent>
                <w:p w14:paraId="09739E4E"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ReservedPrefundingFundWithdrawal</w:t>
                  </w:r>
                  <w:proofErr w:type="spellEnd"/>
                  <w:r>
                    <w:rPr>
                      <w:sz w:val="13"/>
                      <w:szCs w:val="13"/>
                    </w:rPr>
                    <w:t xml:space="preserve"> message</w:t>
                  </w:r>
                </w:p>
              </w:txbxContent>
            </v:textbox>
          </v:roundrect>
        </w:pict>
      </w:r>
      <w:r>
        <w:rPr>
          <w:lang w:bidi="km-KH"/>
        </w:rPr>
        <w:pict w14:anchorId="062BCFEF">
          <v:roundrect id="_x0000_s1215" style="position:absolute;left:0;text-align:left;margin-left:191.95pt;margin-top:294.55pt;width:70.9pt;height:31.9pt;z-index:251782144;mso-width-relative:page;mso-height-relative:page" arcsize="10923f" strokecolor="gray">
            <v:fill r:id="rId29" o:title="QQ截图20200622175408" recolor="t" type="frame"/>
            <v:textbox inset="0,0,0,0">
              <w:txbxContent>
                <w:p w14:paraId="2B200350"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ReservedPrefundingFundWithdrawal</w:t>
                  </w:r>
                  <w:proofErr w:type="spellEnd"/>
                  <w:r>
                    <w:rPr>
                      <w:sz w:val="13"/>
                      <w:szCs w:val="13"/>
                    </w:rPr>
                    <w:t xml:space="preserve"> m</w:t>
                  </w:r>
                  <w:r>
                    <w:rPr>
                      <w:sz w:val="13"/>
                      <w:szCs w:val="13"/>
                    </w:rPr>
                    <w:t>essage to HVPS</w:t>
                  </w:r>
                </w:p>
              </w:txbxContent>
            </v:textbox>
          </v:roundrect>
        </w:pict>
      </w:r>
      <w:r>
        <w:rPr>
          <w:lang w:bidi="km-KH"/>
        </w:rPr>
        <w:pict w14:anchorId="10F64D49">
          <v:roundrect id="_x0000_s1214" style="position:absolute;left:0;text-align:left;margin-left:361.55pt;margin-top:392.25pt;width:68.4pt;height:28.65pt;z-index:251786240;mso-width-relative:page;mso-height-relative:page" arcsize="10923f" strokecolor="gray">
            <v:fill r:id="rId29" o:title="QQ截图20200622175408" recolor="t" type="frame"/>
            <v:textbox inset="0,0,0,0">
              <w:txbxContent>
                <w:p w14:paraId="53F8F5B0"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ReturnAboutClearing</w:t>
                  </w:r>
                  <w:proofErr w:type="spellEnd"/>
                  <w:r>
                    <w:rPr>
                      <w:sz w:val="13"/>
                      <w:szCs w:val="13"/>
                    </w:rPr>
                    <w:t xml:space="preserve"> message to CIPS</w:t>
                  </w:r>
                </w:p>
              </w:txbxContent>
            </v:textbox>
          </v:roundrect>
        </w:pict>
      </w:r>
      <w:r>
        <w:rPr>
          <w:lang w:bidi="km-KH"/>
        </w:rPr>
        <w:pict w14:anchorId="39671147">
          <v:roundrect id="_x0000_s1213" style="position:absolute;left:0;text-align:left;margin-left:36.75pt;margin-top:392.25pt;width:68.4pt;height:28.65pt;z-index:251788288;mso-width-relative:page;mso-height-relative:page" arcsize="10923f" strokecolor="gray">
            <v:fill r:id="rId29" o:title="QQ截图20200622175408" recolor="t" type="frame"/>
            <v:textbox inset="0,0,0,0">
              <w:txbxContent>
                <w:p w14:paraId="5490284E"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15EBB1DE">
          <v:roundrect id="_x0000_s1212" style="position:absolute;left:0;text-align:left;margin-left:195.65pt;margin-top:392.25pt;width:68.4pt;height:33.55pt;z-index:251787264;mso-width-relative:page;mso-height-relative:page" arcsize="10923f" strokecolor="gray">
            <v:fill r:id="rId29" o:title="QQ截图20200622175408" recolor="t" type="frame"/>
            <v:textbox inset="0,0,0,0">
              <w:txbxContent>
                <w:p w14:paraId="3A602802"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 to Creator</w:t>
                  </w:r>
                </w:p>
              </w:txbxContent>
            </v:textbox>
          </v:roundrect>
        </w:pict>
      </w:r>
      <w:r>
        <w:rPr>
          <w:lang w:bidi="km-KH"/>
        </w:rPr>
        <w:pict w14:anchorId="25E08D21">
          <v:roundrect id="_x0000_s1211" style="position:absolute;left:0;text-align:left;margin-left:194.45pt;margin-top:337.5pt;width:68.4pt;height:26.7pt;z-index:251783168;mso-width-relative:page;mso-height-relative:page" arcsize="10923f" strokecolor="gray">
            <v:fill r:id="rId29" o:title="QQ截图20200622175408" recolor="t" type="frame"/>
            <v:textbox inset="0,0,0,0">
              <w:txbxContent>
                <w:p w14:paraId="2F3F2E50"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ReturnAboutClearing</w:t>
                  </w:r>
                  <w:proofErr w:type="spellEnd"/>
                  <w:r>
                    <w:rPr>
                      <w:sz w:val="13"/>
                      <w:szCs w:val="13"/>
                    </w:rPr>
                    <w:t xml:space="preserve"> message</w:t>
                  </w:r>
                </w:p>
              </w:txbxContent>
            </v:textbox>
          </v:roundrect>
        </w:pict>
      </w:r>
      <w:r>
        <w:rPr>
          <w:lang w:bidi="km-KH"/>
        </w:rPr>
        <w:pict w14:anchorId="1AECD396">
          <v:roundrect id="_x0000_s1210" style="position:absolute;left:0;text-align:left;margin-left:188.3pt;margin-top:203.8pt;width:74.55pt;height:29.4pt;z-index:251777024;mso-width-relative:page;mso-height-relative:page" arcsize="10923f" strokecolor="gray">
            <v:fill r:id="rId29" o:title="QQ截图20200622175408" recolor="t" type="frame"/>
            <v:textbox inset="0,0,0,0">
              <w:txbxContent>
                <w:p w14:paraId="319ACE65" w14:textId="77777777" w:rsidR="00E84416" w:rsidRDefault="00115EA1">
                  <w:pPr>
                    <w:adjustRightInd w:val="0"/>
                    <w:snapToGrid w:val="0"/>
                    <w:jc w:val="center"/>
                    <w:rPr>
                      <w:sz w:val="13"/>
                      <w:szCs w:val="13"/>
                    </w:rPr>
                  </w:pPr>
                  <w:r>
                    <w:rPr>
                      <w:sz w:val="13"/>
                      <w:szCs w:val="13"/>
                    </w:rPr>
                    <w:t>Pass business legality check and digital signature validity</w:t>
                  </w:r>
                  <w:r>
                    <w:rPr>
                      <w:sz w:val="13"/>
                      <w:szCs w:val="13"/>
                    </w:rPr>
                    <w:t xml:space="preserve"> check or not</w:t>
                  </w:r>
                </w:p>
              </w:txbxContent>
            </v:textbox>
          </v:roundrect>
        </w:pict>
      </w:r>
      <w:r>
        <w:rPr>
          <w:lang w:bidi="km-KH"/>
        </w:rPr>
        <w:pict w14:anchorId="3E20ABE2">
          <v:roundrect id="_x0000_s1209" style="position:absolute;left:0;text-align:left;margin-left:194.45pt;margin-top:56.7pt;width:68.4pt;height:26.9pt;z-index:251781120;mso-width-relative:page;mso-height-relative:page" arcsize="10923f" strokecolor="gray">
            <v:fill r:id="rId29" o:title="QQ截图20200622175408" recolor="t" type="frame"/>
            <v:textbox inset="0,0,0,0">
              <w:txbxContent>
                <w:p w14:paraId="0AB0DD26" w14:textId="77777777" w:rsidR="00E84416" w:rsidRDefault="00115EA1">
                  <w:pPr>
                    <w:adjustRightInd w:val="0"/>
                    <w:snapToGrid w:val="0"/>
                    <w:jc w:val="center"/>
                    <w:rPr>
                      <w:sz w:val="13"/>
                      <w:szCs w:val="13"/>
                    </w:rPr>
                  </w:pPr>
                  <w:r>
                    <w:rPr>
                      <w:sz w:val="13"/>
                      <w:szCs w:val="13"/>
                    </w:rPr>
                    <w:t xml:space="preserve">Receive the </w:t>
                  </w:r>
                  <w:proofErr w:type="spellStart"/>
                  <w:r>
                    <w:rPr>
                      <w:rFonts w:hint="eastAsia"/>
                      <w:sz w:val="13"/>
                      <w:szCs w:val="13"/>
                    </w:rPr>
                    <w:t>RequestForReservedPrefundWithdrawal</w:t>
                  </w:r>
                  <w:proofErr w:type="spellEnd"/>
                  <w:r>
                    <w:rPr>
                      <w:sz w:val="13"/>
                      <w:szCs w:val="13"/>
                    </w:rPr>
                    <w:t xml:space="preserve"> message</w:t>
                  </w:r>
                </w:p>
              </w:txbxContent>
            </v:textbox>
          </v:roundrect>
        </w:pict>
      </w:r>
      <w:r>
        <w:rPr>
          <w:lang w:bidi="km-KH"/>
        </w:rPr>
        <w:pict w14:anchorId="11C1D0A8">
          <v:roundrect id="_x0000_s1208" style="position:absolute;left:0;text-align:left;margin-left:361.55pt;margin-top:337.5pt;width:68.4pt;height:24.65pt;z-index:251784192;mso-width-relative:page;mso-height-relative:page;v-text-anchor:middle" arcsize="10923f" strokecolor="gray">
            <v:fill r:id="rId29" o:title="QQ截图20200622175408" recolor="t" type="frame"/>
            <v:textbox inset="0,0,0,0">
              <w:txbxContent>
                <w:p w14:paraId="5806A3AC" w14:textId="77777777" w:rsidR="00E84416" w:rsidRDefault="00115EA1">
                  <w:pPr>
                    <w:adjustRightInd w:val="0"/>
                    <w:snapToGrid w:val="0"/>
                    <w:jc w:val="center"/>
                    <w:rPr>
                      <w:sz w:val="13"/>
                      <w:szCs w:val="13"/>
                    </w:rPr>
                  </w:pPr>
                  <w:r>
                    <w:rPr>
                      <w:sz w:val="13"/>
                      <w:szCs w:val="13"/>
                    </w:rPr>
                    <w:t>Fund reduction fails</w:t>
                  </w:r>
                </w:p>
              </w:txbxContent>
            </v:textbox>
          </v:roundrect>
        </w:pict>
      </w:r>
      <w:r>
        <w:rPr>
          <w:lang w:bidi="km-KH"/>
        </w:rPr>
        <w:pict w14:anchorId="69CDFE2B">
          <v:roundrect id="_x0000_s1207" style="position:absolute;left:0;text-align:left;margin-left:194.45pt;margin-top:96.4pt;width:68.4pt;height:24.65pt;z-index:251780096;mso-width-relative:page;mso-height-relative:page;v-text-anchor:middle" arcsize="10923f" strokecolor="gray">
            <v:fill r:id="rId29" o:title="QQ截图20200622175408" recolor="t" type="frame"/>
            <v:textbox inset="0,0,0,0">
              <w:txbxContent>
                <w:p w14:paraId="2B2C9E9F"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31FC3313">
          <v:roundrect id="_x0000_s1206" style="position:absolute;left:0;text-align:left;margin-left:194.45pt;margin-top:167.2pt;width:68.4pt;height:24.65pt;z-index:251778048;mso-width-relative:page;mso-height-relative:page" arcsize="10923f" strokecolor="gray">
            <v:fill r:id="rId29" o:title="QQ截图20200622175408" recolor="t" type="frame"/>
            <v:textbox inset="0,0,0,0">
              <w:txbxContent>
                <w:p w14:paraId="3404AA0B" w14:textId="77777777" w:rsidR="00E84416" w:rsidRDefault="00115EA1">
                  <w:pPr>
                    <w:adjustRightInd w:val="0"/>
                    <w:snapToGrid w:val="0"/>
                    <w:spacing w:line="130" w:lineRule="exact"/>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082977B8">
          <v:roundrect id="_x0000_s1205" style="position:absolute;left:0;text-align:left;margin-left:194.45pt;margin-top:131.6pt;width:68.4pt;height:25.1pt;z-index:251779072;mso-width-relative:page;mso-height-relative:page" arcsize="10923f" strokecolor="gray">
            <v:fill r:id="rId29" o:title="QQ截图20200622175408" recolor="t" type="frame"/>
            <v:textbox inset="0,0,0,0">
              <w:txbxContent>
                <w:p w14:paraId="09BD6CB8" w14:textId="77777777" w:rsidR="00E84416" w:rsidRDefault="00115EA1">
                  <w:pPr>
                    <w:adjustRightInd w:val="0"/>
                    <w:snapToGrid w:val="0"/>
                    <w:jc w:val="center"/>
                    <w:rPr>
                      <w:sz w:val="13"/>
                      <w:szCs w:val="13"/>
                    </w:rPr>
                  </w:pPr>
                  <w:r>
                    <w:rPr>
                      <w:sz w:val="13"/>
                      <w:szCs w:val="13"/>
                    </w:rPr>
                    <w:t>Pass message format check and double accounting check or not</w:t>
                  </w:r>
                </w:p>
                <w:p w14:paraId="4300938E" w14:textId="77777777" w:rsidR="00E84416" w:rsidRDefault="00E84416">
                  <w:pPr>
                    <w:adjustRightInd w:val="0"/>
                    <w:snapToGrid w:val="0"/>
                    <w:jc w:val="center"/>
                    <w:rPr>
                      <w:sz w:val="13"/>
                      <w:szCs w:val="13"/>
                    </w:rPr>
                  </w:pPr>
                </w:p>
              </w:txbxContent>
            </v:textbox>
          </v:roundrect>
        </w:pict>
      </w:r>
      <w:r>
        <w:rPr>
          <w:lang w:bidi="km-KH"/>
        </w:rPr>
        <w:pict w14:anchorId="420105C7">
          <v:roundrect id="_x0000_s1204" style="position:absolute;left:0;text-align:left;margin-left:265.1pt;margin-top:186.35pt;width:12.5pt;height:7pt;z-index:251776000;mso-width-relative:page;mso-height-relative:page" arcsize="10923f" stroked="f" strokecolor="gray">
            <v:fill recolor="t"/>
            <v:textbox inset="0,0,0,0">
              <w:txbxContent>
                <w:p w14:paraId="3624EF67"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68292E2D">
          <v:roundrect id="_x0000_s1203" style="position:absolute;left:0;text-align:left;margin-left:270.6pt;margin-top:263.55pt;width:12.5pt;height:7pt;z-index:251726848;mso-width-relative:page;mso-height-relative:page" arcsize="10923f" stroked="f" strokecolor="gray">
            <v:fill recolor="t"/>
            <v:textbox inset="0,0,0,0">
              <w:txbxContent>
                <w:p w14:paraId="0A5E8BE3"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22BFC75A">
          <v:roundrect id="_x0000_s1202" style="position:absolute;left:0;text-align:left;margin-left:223.65pt;margin-top:156.7pt;width:14.5pt;height:7pt;z-index:251774976;mso-width-relative:page;mso-height-relative:page" arcsize="0" stroked="f" strokecolor="gray">
            <v:fill recolor="t"/>
            <v:textbox inset="0,0,0,0">
              <w:txbxContent>
                <w:p w14:paraId="20F2EECC"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5349CF2F">
          <v:roundrect id="_x0000_s1201" style="position:absolute;left:0;text-align:left;margin-left:223.65pt;margin-top:233.2pt;width:14.5pt;height:7pt;z-index:251723776;mso-width-relative:page;mso-height-relative:page" arcsize="0" stroked="f" strokecolor="gray">
            <v:fill recolor="t"/>
            <v:textbox inset="0,0,0,0">
              <w:txbxContent>
                <w:p w14:paraId="01B9E318"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36686193">
          <v:roundrect id="_x0000_s1200" style="position:absolute;left:0;text-align:left;margin-left:194.45pt;margin-top:243.05pt;width:68.4pt;height:29.4pt;z-index:251773952;mso-width-relative:page;mso-height-relative:page" arcsize="10923f" strokecolor="gray">
            <v:fill r:id="rId29" o:title="QQ截图20200622175408" recolor="t" type="frame"/>
            <v:textbox inset="0,0,0,0">
              <w:txbxContent>
                <w:p w14:paraId="5F4D5FFD"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655C0542">
          <v:roundrect id="_x0000_s1199" style="position:absolute;left:0;text-align:left;margin-left:36.75pt;margin-top:243.05pt;width:68.4pt;height:29.4pt;z-index:251772928;mso-width-relative:page;mso-height-relative:page" arcsize="10923f" strokecolor="gray">
            <v:fill r:id="rId29" o:title="QQ截图20200622175408" recolor="t" type="frame"/>
            <v:textbox inset="0,0,0,0">
              <w:txbxContent>
                <w:p w14:paraId="7CDA7F8B"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3C5F07C9">
          <v:roundrect id="_x0000_s1198" style="position:absolute;left:0;text-align:left;margin-left:36.75pt;margin-top:166.5pt;width:68.4pt;height:29.4pt;z-index:251771904;mso-width-relative:page;mso-height-relative:page" arcsize="10923f" strokecolor="gray">
            <v:fill r:id="rId29" o:title="QQ截图20200622175408" recolor="t" type="frame"/>
            <v:textbox inset="0,0,0,0">
              <w:txbxContent>
                <w:p w14:paraId="28AAD2A0"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7A10BA5D">
          <v:roundrect id="_x0000_s1197" style="position:absolute;left:0;text-align:left;margin-left:18.45pt;margin-top:19.55pt;width:112.2pt;height:8.6pt;z-index:251725824;mso-width-relative:page;mso-height-relative:page" arcsize="10923f" stroked="f">
            <v:fill r:id="rId29" o:title="QQ截图20200622175408" recolor="t" type="frame"/>
            <v:textbox inset="0,0,0,0">
              <w:txbxContent>
                <w:p w14:paraId="67712120" w14:textId="77777777" w:rsidR="00E84416" w:rsidRDefault="00115EA1">
                  <w:pPr>
                    <w:adjustRightInd w:val="0"/>
                    <w:snapToGrid w:val="0"/>
                    <w:jc w:val="center"/>
                    <w:rPr>
                      <w:sz w:val="13"/>
                      <w:szCs w:val="13"/>
                    </w:rPr>
                  </w:pPr>
                  <w:r>
                    <w:rPr>
                      <w:sz w:val="13"/>
                      <w:szCs w:val="13"/>
                    </w:rPr>
                    <w:t>Creator</w:t>
                  </w:r>
                </w:p>
              </w:txbxContent>
            </v:textbox>
          </v:roundrect>
        </w:pict>
      </w:r>
      <w:r>
        <w:pict w14:anchorId="400F2EB6">
          <v:shape id="_x0000_i1029" type="#_x0000_t75" style="width:476.15pt;height:441.3pt">
            <v:imagedata r:id="rId33" o:title=""/>
          </v:shape>
        </w:pict>
      </w:r>
    </w:p>
    <w:p w14:paraId="3F31B5D5" w14:textId="77777777" w:rsidR="00E84416" w:rsidRDefault="00115EA1">
      <w:pPr>
        <w:pStyle w:val="31"/>
      </w:pPr>
      <w:bookmarkStart w:id="29" w:name="_Toc28719"/>
      <w:r>
        <w:t>Prefunding White List</w:t>
      </w:r>
      <w:r>
        <w:rPr>
          <w:rFonts w:hint="eastAsia"/>
        </w:rPr>
        <w:t xml:space="preserve"> </w:t>
      </w:r>
      <w:r>
        <w:t>Broadcasting</w:t>
      </w:r>
      <w:bookmarkEnd w:id="29"/>
    </w:p>
    <w:p w14:paraId="71198983" w14:textId="77777777" w:rsidR="00E84416" w:rsidRDefault="00115EA1">
      <w:pPr>
        <w:ind w:firstLine="420"/>
        <w:rPr>
          <w:sz w:val="24"/>
        </w:rPr>
      </w:pPr>
      <w:r>
        <w:rPr>
          <w:sz w:val="24"/>
        </w:rPr>
        <w:t xml:space="preserve">After entering the daytime (nighttime), CIPS issues a </w:t>
      </w:r>
      <w:proofErr w:type="spellStart"/>
      <w:r>
        <w:rPr>
          <w:sz w:val="24"/>
        </w:rPr>
        <w:t>PrefundingWhiteList</w:t>
      </w:r>
      <w:proofErr w:type="spellEnd"/>
      <w:r>
        <w:rPr>
          <w:sz w:val="24"/>
        </w:rPr>
        <w:t xml:space="preserve"> message to all Partic</w:t>
      </w:r>
      <w:r>
        <w:rPr>
          <w:sz w:val="24"/>
        </w:rPr>
        <w:t xml:space="preserve">ipants for broadcasting the current initial prefunding (reserved prefunding) situations of all Participants. During the ACTV (NTAC) period, when one Participant succeeds in initial prefunding (reserved prefunding), CIPS issues a </w:t>
      </w:r>
      <w:proofErr w:type="spellStart"/>
      <w:r>
        <w:rPr>
          <w:sz w:val="24"/>
        </w:rPr>
        <w:t>PrefundingWhiteList</w:t>
      </w:r>
      <w:proofErr w:type="spellEnd"/>
      <w:r>
        <w:rPr>
          <w:sz w:val="24"/>
        </w:rPr>
        <w:t xml:space="preserve"> message</w:t>
      </w:r>
      <w:r>
        <w:rPr>
          <w:sz w:val="24"/>
        </w:rPr>
        <w:t xml:space="preserve"> to all Participants for broadcasting the current initial prefunding (reserved prefunding) situations.</w:t>
      </w:r>
    </w:p>
    <w:p w14:paraId="7BBD5E52" w14:textId="77777777" w:rsidR="00E84416" w:rsidRDefault="00115EA1">
      <w:pPr>
        <w:rPr>
          <w:sz w:val="24"/>
        </w:rPr>
      </w:pPr>
      <w:r>
        <w:rPr>
          <w:lang w:bidi="km-KH"/>
        </w:rPr>
        <w:lastRenderedPageBreak/>
        <w:pict w14:anchorId="2910E108">
          <v:roundrect id="_x0000_s1196" style="position:absolute;left:0;text-align:left;margin-left:290.85pt;margin-top:176.15pt;width:104.6pt;height:37.15pt;z-index:251791360;mso-width-relative:page;mso-height-relative:page;v-text-anchor:middle" arcsize="10923f" strokecolor="gray">
            <v:fill r:id="rId29" o:title="QQ截图20200622175408" recolor="t" type="frame"/>
            <v:textbox inset="0,0,0,0">
              <w:txbxContent>
                <w:p w14:paraId="5E60224E"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6C5F44AB">
          <v:roundrect id="_x0000_s1195" style="position:absolute;left:0;text-align:left;margin-left:290.85pt;margin-top:86.65pt;width:104.6pt;height:37.15pt;z-index:251790336;mso-width-relative:page;mso-height-relative:page;v-text-anchor:middle" arcsize="10923f" strokecolor="gray">
            <v:fill r:id="rId29" o:title="QQ截图20200622175408" recolor="t" type="frame"/>
            <v:textbox inset="0,0,0,0">
              <w:txbxContent>
                <w:p w14:paraId="30A95CF1"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PrefundingWhiteList</w:t>
                  </w:r>
                  <w:proofErr w:type="spellEnd"/>
                  <w:r>
                    <w:rPr>
                      <w:sz w:val="16"/>
                      <w:szCs w:val="16"/>
                    </w:rPr>
                    <w:t xml:space="preserve"> message</w:t>
                  </w:r>
                </w:p>
              </w:txbxContent>
            </v:textbox>
          </v:roundrect>
        </w:pict>
      </w:r>
      <w:r>
        <w:rPr>
          <w:lang w:bidi="km-KH"/>
        </w:rPr>
        <w:pict w14:anchorId="3CD940F1">
          <v:roundrect id="_x0000_s1194" style="position:absolute;left:0;text-align:left;margin-left:55.05pt;margin-top:176.15pt;width:104.6pt;height:37.15pt;z-index:251789312;mso-width-relative:page;mso-height-relative:page;v-text-anchor:middle" arcsize="10923f" strokecolor="gray">
            <v:fill r:id="rId29" o:title="QQ截图20200622175408" recolor="t" type="frame"/>
            <v:textbox inset="0,0,0,0">
              <w:txbxContent>
                <w:p w14:paraId="5C18C20D"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6ECB421D">
          <v:roundrect id="_x0000_s1193" style="position:absolute;left:0;text-align:left;margin-left:55.05pt;margin-top:86.65pt;width:104.6pt;height:37.15pt;z-index:251720704;mso-width-relative:page;mso-height-relative:page;v-text-anchor:middle" arcsize="10923f" strokecolor="gray">
            <v:fill r:id="rId29" o:title="QQ截图20200622175408" recolor="t" type="frame"/>
            <v:textbox inset="0,0,0,0">
              <w:txbxContent>
                <w:p w14:paraId="62018153"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PrefundingWhiteList</w:t>
                  </w:r>
                  <w:proofErr w:type="spellEnd"/>
                  <w:r>
                    <w:rPr>
                      <w:sz w:val="16"/>
                      <w:szCs w:val="16"/>
                    </w:rPr>
                    <w:t xml:space="preserve"> </w:t>
                  </w:r>
                  <w:r>
                    <w:rPr>
                      <w:sz w:val="16"/>
                      <w:szCs w:val="16"/>
                    </w:rPr>
                    <w:t>message to all members</w:t>
                  </w:r>
                </w:p>
              </w:txbxContent>
            </v:textbox>
          </v:roundrect>
        </w:pict>
      </w:r>
      <w:r>
        <w:rPr>
          <w:lang w:bidi="km-KH"/>
        </w:rPr>
        <w:pict w14:anchorId="7F50325B">
          <v:roundrect id="_x0000_s1192" style="position:absolute;left:0;text-align:left;margin-left:288.3pt;margin-top:29pt;width:114.35pt;height:12.7pt;z-index:251721728;mso-width-relative:page;mso-height-relative:page" arcsize="10923f" stroked="f">
            <v:fill r:id="rId29" o:title="QQ截图20200622175408" recolor="t" type="frame"/>
            <v:textbox inset="0,0,0,0">
              <w:txbxContent>
                <w:p w14:paraId="5F0FE1A4" w14:textId="77777777" w:rsidR="00E84416" w:rsidRDefault="00115EA1">
                  <w:pPr>
                    <w:adjustRightInd w:val="0"/>
                    <w:snapToGrid w:val="0"/>
                    <w:jc w:val="center"/>
                    <w:rPr>
                      <w:sz w:val="16"/>
                      <w:szCs w:val="16"/>
                    </w:rPr>
                  </w:pPr>
                  <w:r>
                    <w:rPr>
                      <w:sz w:val="16"/>
                      <w:szCs w:val="16"/>
                    </w:rPr>
                    <w:t>Members of the Payment System</w:t>
                  </w:r>
                </w:p>
              </w:txbxContent>
            </v:textbox>
          </v:roundrect>
        </w:pict>
      </w:r>
      <w:r>
        <w:pict w14:anchorId="014CAD12">
          <v:shape id="_x0000_i1030" type="#_x0000_t75" style="width:477.5pt;height:297.3pt">
            <v:imagedata r:id="rId34" o:title=""/>
          </v:shape>
        </w:pict>
      </w:r>
    </w:p>
    <w:p w14:paraId="6DE9E049" w14:textId="77777777" w:rsidR="00E84416" w:rsidRDefault="00115EA1">
      <w:pPr>
        <w:pStyle w:val="21"/>
        <w:rPr>
          <w:rFonts w:ascii="Times New Roman" w:hAnsi="Times New Roman"/>
        </w:rPr>
      </w:pPr>
      <w:bookmarkStart w:id="30" w:name="_Toc6572"/>
      <w:r>
        <w:rPr>
          <w:rFonts w:ascii="Times New Roman" w:hAnsi="Times New Roman"/>
        </w:rPr>
        <w:t>Net Settlement Margin</w:t>
      </w:r>
      <w:bookmarkEnd w:id="30"/>
    </w:p>
    <w:p w14:paraId="404E48EE" w14:textId="77777777" w:rsidR="00E84416" w:rsidRDefault="00115EA1">
      <w:pPr>
        <w:pStyle w:val="31"/>
      </w:pPr>
      <w:bookmarkStart w:id="31" w:name="_Toc26"/>
      <w:r>
        <w:t>Bilateral</w:t>
      </w:r>
      <w:r>
        <w:rPr>
          <w:rFonts w:hint="eastAsia"/>
        </w:rPr>
        <w:t xml:space="preserve"> </w:t>
      </w:r>
      <w:r>
        <w:t>Sender Limit Management</w:t>
      </w:r>
      <w:bookmarkEnd w:id="31"/>
    </w:p>
    <w:p w14:paraId="1650A868" w14:textId="77777777" w:rsidR="00E84416" w:rsidRDefault="00115EA1">
      <w:pPr>
        <w:ind w:firstLine="420"/>
        <w:rPr>
          <w:sz w:val="24"/>
        </w:rPr>
      </w:pPr>
      <w:r>
        <w:rPr>
          <w:rFonts w:hint="eastAsia"/>
          <w:sz w:val="24"/>
        </w:rPr>
        <w:t xml:space="preserve">A </w:t>
      </w:r>
      <w:r>
        <w:rPr>
          <w:sz w:val="24"/>
        </w:rPr>
        <w:t xml:space="preserve">Participant </w:t>
      </w:r>
      <w:r>
        <w:rPr>
          <w:rFonts w:hint="eastAsia"/>
          <w:sz w:val="24"/>
        </w:rPr>
        <w:t xml:space="preserve">can </w:t>
      </w:r>
      <w:r>
        <w:rPr>
          <w:sz w:val="24"/>
        </w:rPr>
        <w:t xml:space="preserve">set </w:t>
      </w:r>
      <w:r>
        <w:rPr>
          <w:rFonts w:hint="eastAsia"/>
          <w:sz w:val="24"/>
        </w:rPr>
        <w:t>a</w:t>
      </w:r>
      <w:r>
        <w:rPr>
          <w:sz w:val="24"/>
        </w:rPr>
        <w:t xml:space="preserve"> bilateral sender</w:t>
      </w:r>
      <w:r>
        <w:rPr>
          <w:rFonts w:hint="eastAsia"/>
          <w:sz w:val="24"/>
        </w:rPr>
        <w:t xml:space="preserve"> limit for net settlement </w:t>
      </w:r>
      <w:r>
        <w:rPr>
          <w:sz w:val="24"/>
        </w:rPr>
        <w:t xml:space="preserve">between </w:t>
      </w:r>
      <w:r>
        <w:rPr>
          <w:rFonts w:hint="eastAsia"/>
          <w:sz w:val="24"/>
        </w:rPr>
        <w:t>the Participant</w:t>
      </w:r>
      <w:r>
        <w:rPr>
          <w:sz w:val="24"/>
        </w:rPr>
        <w:t xml:space="preserve"> and the counterparty through </w:t>
      </w:r>
      <w:r>
        <w:rPr>
          <w:rFonts w:hint="eastAsia"/>
          <w:sz w:val="24"/>
        </w:rPr>
        <w:t xml:space="preserve">a </w:t>
      </w:r>
      <w:proofErr w:type="spellStart"/>
      <w:r>
        <w:rPr>
          <w:sz w:val="24"/>
        </w:rPr>
        <w:t>BilateralSenderLimitM</w:t>
      </w:r>
      <w:r>
        <w:rPr>
          <w:sz w:val="24"/>
        </w:rPr>
        <w:t>anagement</w:t>
      </w:r>
      <w:proofErr w:type="spellEnd"/>
      <w:r>
        <w:rPr>
          <w:rFonts w:hint="eastAsia"/>
          <w:sz w:val="24"/>
        </w:rPr>
        <w:t xml:space="preserve"> </w:t>
      </w:r>
      <w:r>
        <w:rPr>
          <w:sz w:val="24"/>
        </w:rPr>
        <w:t xml:space="preserve">message. </w:t>
      </w:r>
      <w:r>
        <w:rPr>
          <w:rFonts w:hint="eastAsia"/>
          <w:sz w:val="24"/>
        </w:rPr>
        <w:t xml:space="preserve">An </w:t>
      </w:r>
      <w:r>
        <w:rPr>
          <w:sz w:val="24"/>
        </w:rPr>
        <w:t>Initiating Participant send</w:t>
      </w:r>
      <w:r>
        <w:rPr>
          <w:rFonts w:hint="eastAsia"/>
          <w:sz w:val="24"/>
        </w:rPr>
        <w:t>s</w:t>
      </w:r>
      <w:r>
        <w:rPr>
          <w:sz w:val="24"/>
        </w:rPr>
        <w:t xml:space="preserve"> this message to CIPS; upon receiving this message, CIPS conducts related operations,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2F595E5F" w14:textId="77777777" w:rsidR="00E84416" w:rsidRDefault="00115EA1">
      <w:r>
        <w:rPr>
          <w:lang w:bidi="km-KH"/>
        </w:rPr>
        <w:lastRenderedPageBreak/>
        <w:pict w14:anchorId="39246D28">
          <v:roundrect id="_x0000_s1191" style="position:absolute;left:0;text-align:left;margin-left:50pt;margin-top:80.15pt;width:95.95pt;height:41.35pt;z-index:251728896;mso-width-relative:page;mso-height-relative:page" arcsize="10923f" strokecolor="gray">
            <v:fill r:id="rId29" o:title="QQ截图20200622175408" recolor="t" type="frame"/>
            <v:textbox inset="0,0,0,0">
              <w:txbxContent>
                <w:p w14:paraId="5CF8355F"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BilateralSenderLimit</w:t>
                  </w:r>
                  <w:proofErr w:type="spellEnd"/>
                  <w:r>
                    <w:rPr>
                      <w:rFonts w:hint="eastAsia"/>
                      <w:sz w:val="16"/>
                      <w:szCs w:val="16"/>
                    </w:rPr>
                    <w:t xml:space="preserve"> </w:t>
                  </w:r>
                  <w:r>
                    <w:rPr>
                      <w:sz w:val="16"/>
                      <w:szCs w:val="16"/>
                    </w:rPr>
                    <w:t xml:space="preserve">Management message </w:t>
                  </w:r>
                  <w:r>
                    <w:rPr>
                      <w:sz w:val="16"/>
                      <w:szCs w:val="16"/>
                    </w:rPr>
                    <w:t>to the Payment System</w:t>
                  </w:r>
                </w:p>
              </w:txbxContent>
            </v:textbox>
          </v:roundrect>
        </w:pict>
      </w:r>
      <w:r>
        <w:rPr>
          <w:lang w:bidi="km-KH"/>
        </w:rPr>
        <w:pict w14:anchorId="7990F919">
          <v:roundrect id="_x0000_s1190" style="position:absolute;left:0;text-align:left;margin-left:265.65pt;margin-top:176.95pt;width:95.95pt;height:34.5pt;z-index:251799552;mso-width-relative:page;mso-height-relative:page" arcsize="10923f" strokecolor="gray">
            <v:fill r:id="rId29" o:title="QQ截图20200622175408" recolor="t" type="frame"/>
            <v:textbox inset="0,0,0,0">
              <w:txbxContent>
                <w:p w14:paraId="7739A58D" w14:textId="77777777" w:rsidR="00E84416" w:rsidRDefault="00115EA1">
                  <w:pPr>
                    <w:adjustRightInd w:val="0"/>
                    <w:snapToGrid w:val="0"/>
                    <w:jc w:val="center"/>
                    <w:rPr>
                      <w:sz w:val="16"/>
                      <w:szCs w:val="16"/>
                    </w:rPr>
                  </w:pPr>
                  <w:r>
                    <w:rPr>
                      <w:sz w:val="16"/>
                      <w:szCs w:val="16"/>
                    </w:rPr>
                    <w:t>Pass message format check and double accounting check or not</w:t>
                  </w:r>
                </w:p>
              </w:txbxContent>
            </v:textbox>
          </v:roundrect>
        </w:pict>
      </w:r>
      <w:r>
        <w:rPr>
          <w:lang w:bidi="km-KH"/>
        </w:rPr>
        <w:pict w14:anchorId="1830E130">
          <v:roundrect id="_x0000_s1189" style="position:absolute;left:0;text-align:left;margin-left:265.65pt;margin-top:80.15pt;width:95.95pt;height:34.5pt;z-index:251798528;mso-width-relative:page;mso-height-relative:page" arcsize="10923f" strokecolor="gray">
            <v:fill r:id="rId29" o:title="QQ截图20200622175408" recolor="t" type="frame"/>
            <v:textbox inset="0,0,0,0">
              <w:txbxContent>
                <w:p w14:paraId="2B849410"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BilateralSenderLimit</w:t>
                  </w:r>
                  <w:proofErr w:type="spellEnd"/>
                  <w:r>
                    <w:rPr>
                      <w:rFonts w:hint="eastAsia"/>
                      <w:sz w:val="16"/>
                      <w:szCs w:val="16"/>
                    </w:rPr>
                    <w:t xml:space="preserve"> </w:t>
                  </w:r>
                  <w:r>
                    <w:rPr>
                      <w:sz w:val="16"/>
                      <w:szCs w:val="16"/>
                    </w:rPr>
                    <w:t>Management message</w:t>
                  </w:r>
                </w:p>
              </w:txbxContent>
            </v:textbox>
          </v:roundrect>
        </w:pict>
      </w:r>
      <w:r>
        <w:rPr>
          <w:lang w:bidi="km-KH"/>
        </w:rPr>
        <w:pict w14:anchorId="0C2CC1A7">
          <v:roundrect id="_x0000_s1188" style="position:absolute;left:0;text-align:left;margin-left:265.65pt;margin-top:128.7pt;width:95.95pt;height:34.5pt;z-index:251797504;mso-width-relative:page;mso-height-relative:page;v-text-anchor:middle" arcsize="10923f" strokecolor="gray">
            <v:fill r:id="rId29" o:title="QQ截图20200622175408" recolor="t" type="frame"/>
            <v:textbox inset="0,0,0,0">
              <w:txbxContent>
                <w:p w14:paraId="202D7D4D" w14:textId="77777777" w:rsidR="00E84416" w:rsidRDefault="00115EA1">
                  <w:pPr>
                    <w:adjustRightInd w:val="0"/>
                    <w:snapToGrid w:val="0"/>
                    <w:jc w:val="center"/>
                    <w:rPr>
                      <w:sz w:val="16"/>
                      <w:szCs w:val="16"/>
                    </w:rPr>
                  </w:pPr>
                  <w:r>
                    <w:rPr>
                      <w:sz w:val="16"/>
                      <w:szCs w:val="16"/>
                    </w:rPr>
                    <w:t>Message review</w:t>
                  </w:r>
                </w:p>
              </w:txbxContent>
            </v:textbox>
          </v:roundrect>
        </w:pict>
      </w:r>
      <w:r>
        <w:rPr>
          <w:lang w:bidi="km-KH"/>
        </w:rPr>
        <w:pict w14:anchorId="6B196081">
          <v:roundrect id="_x0000_s1187" style="position:absolute;left:0;text-align:left;margin-left:265.65pt;margin-top:223.8pt;width:95.95pt;height:34.5pt;z-index:251796480;mso-width-relative:page;mso-height-relative:page" arcsize="10923f" strokecolor="gray">
            <v:fill r:id="rId29" o:title="QQ截图20200622175408" recolor="t" type="frame"/>
            <v:textbox inset="0,0,0,0">
              <w:txbxContent>
                <w:p w14:paraId="3DB1DA88"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5C09EE3C">
          <v:roundrect id="_x0000_s1186" style="position:absolute;left:0;text-align:left;margin-left:308.3pt;margin-top:211.45pt;width:14.5pt;height:7pt;z-index:251727872;mso-width-relative:page;mso-height-relative:page" arcsize="0" stroked="f" strokecolor="gray">
            <v:fill recolor="t"/>
            <v:textbox inset="0,0,0,0">
              <w:txbxContent>
                <w:p w14:paraId="139BD368"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4B12CBA2">
          <v:roundrect id="_x0000_s1185" style="position:absolute;left:0;text-align:left;margin-left:376.1pt;margin-top:237.3pt;width:12.5pt;height:7pt;z-index:251730944;mso-width-relative:page;mso-height-relative:page" arcsize="10923f" stroked="f" strokecolor="gray">
            <v:fill recolor="t"/>
            <v:textbox inset="0,0,0,0">
              <w:txbxContent>
                <w:p w14:paraId="6A654B9E"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3E8B18BE">
          <v:roundrect id="_x0000_s1184" style="position:absolute;left:0;text-align:left;margin-left:265.65pt;margin-top:300.35pt;width:95.95pt;height:34.5pt;z-index:251795456;mso-width-relative:page;mso-height-relative:page" arcsize="10923f" strokecolor="gray">
            <v:fill r:id="rId29" o:title="QQ截图20200622175408" recolor="t" type="frame"/>
            <v:textbox inset="0,0,0,0">
              <w:txbxContent>
                <w:p w14:paraId="73C74410"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38FA0BD2">
          <v:roundrect id="_x0000_s1183" style="position:absolute;left:0;text-align:left;margin-left:50pt;margin-top:300.35pt;width:95.95pt;height:34.5pt;z-index:251794432;mso-width-relative:page;mso-height-relative:page" arcsize="10923f" strokecolor="gray">
            <v:fill r:id="rId29" o:title="QQ截图20200622175408" recolor="t" type="frame"/>
            <v:textbox inset="0,0,0,0">
              <w:txbxContent>
                <w:p w14:paraId="5FCC3AD6"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155183A1">
          <v:roundrect id="_x0000_s1182" style="position:absolute;left:0;text-align:left;margin-left:50pt;margin-top:200.9pt;width:95.95pt;height:34.5pt;z-index:251793408;mso-width-relative:page;mso-height-relative:page" arcsize="10923f" strokecolor="gray">
            <v:fill r:id="rId29" o:title="QQ截图20200622175408" recolor="t" type="frame"/>
            <v:textbox inset="0,0,0,0">
              <w:txbxContent>
                <w:p w14:paraId="128F0F7A"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0F1869C0">
          <v:roundrect id="_x0000_s1181" style="position:absolute;left:0;text-align:left;margin-left:269.25pt;margin-top:27.15pt;width:112.2pt;height:11.3pt;z-index:251792384;mso-width-relative:page;mso-height-relative:page" arcsize="10923f" stroked="f">
            <v:fill r:id="rId29" o:title="QQ截图20200622175408" recolor="t" type="frame"/>
            <v:textbox inset="0,0,0,0">
              <w:txbxContent>
                <w:p w14:paraId="5D9097B2" w14:textId="77777777" w:rsidR="00E84416" w:rsidRDefault="00115EA1">
                  <w:pPr>
                    <w:adjustRightInd w:val="0"/>
                    <w:snapToGrid w:val="0"/>
                    <w:jc w:val="center"/>
                    <w:rPr>
                      <w:sz w:val="16"/>
                      <w:szCs w:val="16"/>
                    </w:rPr>
                  </w:pPr>
                  <w:r>
                    <w:rPr>
                      <w:sz w:val="16"/>
                      <w:szCs w:val="16"/>
                    </w:rPr>
                    <w:t>The Payment System</w:t>
                  </w:r>
                </w:p>
              </w:txbxContent>
            </v:textbox>
          </v:roundrect>
        </w:pict>
      </w:r>
      <w:r>
        <w:rPr>
          <w:lang w:bidi="km-KH"/>
        </w:rPr>
        <w:pict w14:anchorId="6127B524">
          <v:roundrect id="_x0000_s1180" style="position:absolute;left:0;text-align:left;margin-left:50pt;margin-top:27.15pt;width:112.2pt;height:11.3pt;z-index:251729920;mso-width-relative:page;mso-height-relative:page" arcsize="10923f" stroked="f">
            <v:fill r:id="rId29" o:title="QQ截图20200622175408" recolor="t" type="frame"/>
            <v:textbox inset="0,0,0,0">
              <w:txbxContent>
                <w:p w14:paraId="24335A9B" w14:textId="77777777" w:rsidR="00E84416" w:rsidRDefault="00115EA1">
                  <w:pPr>
                    <w:adjustRightInd w:val="0"/>
                    <w:snapToGrid w:val="0"/>
                    <w:jc w:val="center"/>
                    <w:rPr>
                      <w:sz w:val="16"/>
                      <w:szCs w:val="16"/>
                    </w:rPr>
                  </w:pPr>
                  <w:r>
                    <w:rPr>
                      <w:sz w:val="16"/>
                      <w:szCs w:val="16"/>
                    </w:rPr>
                    <w:t>Creator</w:t>
                  </w:r>
                </w:p>
              </w:txbxContent>
            </v:textbox>
          </v:roundrect>
        </w:pict>
      </w:r>
      <w:r>
        <w:pict w14:anchorId="62AE1B52">
          <v:shape id="_x0000_i1031" type="#_x0000_t75" style="width:436.4pt;height:357.35pt">
            <v:imagedata r:id="rId35" o:title=""/>
          </v:shape>
        </w:pict>
      </w:r>
    </w:p>
    <w:p w14:paraId="5A6DE163" w14:textId="77777777" w:rsidR="00E84416" w:rsidRDefault="00115EA1">
      <w:pPr>
        <w:pStyle w:val="31"/>
        <w:rPr>
          <w:lang w:val="it-IT"/>
        </w:rPr>
      </w:pPr>
      <w:bookmarkStart w:id="32" w:name="_Toc23378"/>
      <w:r>
        <w:rPr>
          <w:lang w:val="it-IT"/>
        </w:rPr>
        <w:t>Bilateral</w:t>
      </w:r>
      <w:r>
        <w:rPr>
          <w:rFonts w:hint="eastAsia"/>
          <w:lang w:val="it-IT"/>
        </w:rPr>
        <w:t xml:space="preserve"> Sender </w:t>
      </w:r>
      <w:r>
        <w:rPr>
          <w:lang w:val="it-IT"/>
        </w:rPr>
        <w:t>Limit Notification</w:t>
      </w:r>
      <w:bookmarkEnd w:id="32"/>
    </w:p>
    <w:p w14:paraId="446C89A7" w14:textId="77777777" w:rsidR="00E84416" w:rsidRDefault="00115EA1">
      <w:pPr>
        <w:ind w:firstLine="420"/>
        <w:rPr>
          <w:sz w:val="24"/>
        </w:rPr>
      </w:pPr>
      <w:r>
        <w:rPr>
          <w:sz w:val="24"/>
        </w:rPr>
        <w:t xml:space="preserve">CIPS sends </w:t>
      </w:r>
      <w:r>
        <w:rPr>
          <w:rFonts w:hint="eastAsia"/>
          <w:sz w:val="24"/>
        </w:rPr>
        <w:t xml:space="preserve">a </w:t>
      </w:r>
      <w:proofErr w:type="spellStart"/>
      <w:r>
        <w:rPr>
          <w:sz w:val="24"/>
        </w:rPr>
        <w:t>BilateralInitiatorLimitNotice</w:t>
      </w:r>
      <w:proofErr w:type="spellEnd"/>
      <w:r>
        <w:rPr>
          <w:rFonts w:hint="eastAsia"/>
          <w:sz w:val="24"/>
        </w:rPr>
        <w:t xml:space="preserve"> </w:t>
      </w:r>
      <w:r>
        <w:rPr>
          <w:sz w:val="24"/>
        </w:rPr>
        <w:t>message to corresponding Participants to inform the Partici</w:t>
      </w:r>
      <w:r>
        <w:rPr>
          <w:sz w:val="24"/>
        </w:rPr>
        <w:t xml:space="preserve">pants of </w:t>
      </w:r>
      <w:r>
        <w:rPr>
          <w:rFonts w:hint="eastAsia"/>
          <w:sz w:val="24"/>
        </w:rPr>
        <w:t xml:space="preserve">the </w:t>
      </w:r>
      <w:r>
        <w:rPr>
          <w:sz w:val="24"/>
        </w:rPr>
        <w:t xml:space="preserve">bilateral </w:t>
      </w:r>
      <w:r>
        <w:rPr>
          <w:rFonts w:hint="eastAsia"/>
          <w:sz w:val="24"/>
        </w:rPr>
        <w:t>initiator limit for net settlement</w:t>
      </w:r>
      <w:r>
        <w:rPr>
          <w:sz w:val="24"/>
        </w:rPr>
        <w:t>, which will become effective on the next day.</w:t>
      </w:r>
    </w:p>
    <w:p w14:paraId="12E99AB8" w14:textId="77777777" w:rsidR="00E84416" w:rsidRDefault="00115EA1">
      <w:r>
        <w:rPr>
          <w:lang w:bidi="km-KH"/>
        </w:rPr>
        <w:pict w14:anchorId="797296B1">
          <v:roundrect id="_x0000_s1179" style="position:absolute;left:0;text-align:left;margin-left:51.05pt;margin-top:79.7pt;width:95.95pt;height:42pt;z-index:251802624;mso-width-relative:page;mso-height-relative:page" arcsize="10923f" strokecolor="gray">
            <v:fill r:id="rId29" o:title="QQ截图20200622175408" recolor="t" type="frame"/>
            <v:textbox inset="0,0,0,0">
              <w:txbxContent>
                <w:p w14:paraId="6543E9F0"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BilateralSenderLimitNotice</w:t>
                  </w:r>
                  <w:proofErr w:type="spellEnd"/>
                  <w:r>
                    <w:rPr>
                      <w:sz w:val="16"/>
                      <w:szCs w:val="16"/>
                    </w:rPr>
                    <w:t xml:space="preserve"> message to Receiver</w:t>
                  </w:r>
                </w:p>
              </w:txbxContent>
            </v:textbox>
          </v:roundrect>
        </w:pict>
      </w:r>
      <w:r>
        <w:rPr>
          <w:lang w:bidi="km-KH"/>
        </w:rPr>
        <w:pict w14:anchorId="2F84F11A">
          <v:roundrect id="_x0000_s1178" style="position:absolute;left:0;text-align:left;margin-left:270.95pt;margin-top:163.15pt;width:95.95pt;height:34.5pt;z-index:251804672;mso-width-relative:page;mso-height-relative:page" arcsize="10923f" strokecolor="gray">
            <v:fill r:id="rId29" o:title="QQ截图20200622175408" recolor="t" type="frame"/>
            <v:textbox inset="0,0,0,0">
              <w:txbxContent>
                <w:p w14:paraId="671F1C13"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5BF3BAFB">
          <v:roundrect id="_x0000_s1177" style="position:absolute;left:0;text-align:left;margin-left:270.95pt;margin-top:79.7pt;width:95.95pt;height:34.5pt;z-index:251803648;mso-width-relative:page;mso-height-relative:page" arcsize="10923f" strokecolor="gray">
            <v:fill r:id="rId29" o:title="QQ截图20200622175408" recolor="t" type="frame"/>
            <v:textbox inset="0,0,0,0">
              <w:txbxContent>
                <w:p w14:paraId="401AB738"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BilateralSenderLimitNotice</w:t>
                  </w:r>
                  <w:proofErr w:type="spellEnd"/>
                  <w:r>
                    <w:rPr>
                      <w:sz w:val="16"/>
                      <w:szCs w:val="16"/>
                    </w:rPr>
                    <w:t xml:space="preserve"> message</w:t>
                  </w:r>
                </w:p>
              </w:txbxContent>
            </v:textbox>
          </v:roundrect>
        </w:pict>
      </w:r>
      <w:r>
        <w:rPr>
          <w:lang w:bidi="km-KH"/>
        </w:rPr>
        <w:pict w14:anchorId="10852F46">
          <v:roundrect id="_x0000_s1176" style="position:absolute;left:0;text-align:left;margin-left:51.05pt;margin-top:163.15pt;width:95.95pt;height:34.5pt;z-index:251800576;mso-width-relative:page;mso-height-relative:page" arcsize="10923f" strokecolor="gray">
            <v:fill r:id="rId29" o:title="QQ截图20200622175408" recolor="t" type="frame"/>
            <v:textbox inset="0,0,0,0">
              <w:txbxContent>
                <w:p w14:paraId="064497EE"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261A3443">
          <v:roundrect id="_x0000_s1175" style="position:absolute;left:0;text-align:left;margin-left:269.25pt;margin-top:26.9pt;width:112.2pt;height:11.3pt;z-index:251801600;mso-width-relative:page;mso-height-relative:page" arcsize="10923f" stroked="f">
            <v:fill r:id="rId29" o:title="QQ截图20200622175408" recolor="t" type="frame"/>
            <v:textbox inset="0,0,0,0">
              <w:txbxContent>
                <w:p w14:paraId="75F3D408" w14:textId="77777777" w:rsidR="00E84416" w:rsidRDefault="00115EA1">
                  <w:pPr>
                    <w:adjustRightInd w:val="0"/>
                    <w:snapToGrid w:val="0"/>
                    <w:jc w:val="center"/>
                    <w:rPr>
                      <w:sz w:val="16"/>
                      <w:szCs w:val="16"/>
                    </w:rPr>
                  </w:pPr>
                  <w:r>
                    <w:rPr>
                      <w:sz w:val="16"/>
                      <w:szCs w:val="16"/>
                    </w:rPr>
                    <w:t>Receiver</w:t>
                  </w:r>
                </w:p>
              </w:txbxContent>
            </v:textbox>
          </v:roundrect>
        </w:pict>
      </w:r>
      <w:r>
        <w:pict w14:anchorId="2606E705">
          <v:shape id="_x0000_i1032" type="#_x0000_t75" style="width:442.6pt;height:272.55pt">
            <v:imagedata r:id="rId36" o:title=""/>
          </v:shape>
        </w:pict>
      </w:r>
    </w:p>
    <w:p w14:paraId="3D089DA4" w14:textId="77777777" w:rsidR="00E84416" w:rsidRDefault="00115EA1">
      <w:pPr>
        <w:pStyle w:val="31"/>
      </w:pPr>
      <w:bookmarkStart w:id="33" w:name="_Toc14479"/>
      <w:r>
        <w:lastRenderedPageBreak/>
        <w:t xml:space="preserve">Net </w:t>
      </w:r>
      <w:proofErr w:type="spellStart"/>
      <w:r>
        <w:rPr>
          <w:rFonts w:hint="eastAsia"/>
        </w:rPr>
        <w:t>Setelement</w:t>
      </w:r>
      <w:proofErr w:type="spellEnd"/>
      <w:r>
        <w:t xml:space="preserve"> </w:t>
      </w:r>
      <w:r>
        <w:rPr>
          <w:rFonts w:hint="eastAsia"/>
        </w:rPr>
        <w:t>Margin</w:t>
      </w:r>
      <w:r>
        <w:t xml:space="preserve"> Management</w:t>
      </w:r>
      <w:bookmarkEnd w:id="33"/>
    </w:p>
    <w:p w14:paraId="0E94693C" w14:textId="77777777" w:rsidR="00E84416" w:rsidRDefault="00115EA1">
      <w:pPr>
        <w:ind w:firstLine="420"/>
        <w:rPr>
          <w:sz w:val="24"/>
        </w:rPr>
      </w:pPr>
      <w:r>
        <w:rPr>
          <w:rFonts w:hint="eastAsia"/>
          <w:sz w:val="24"/>
        </w:rPr>
        <w:t xml:space="preserve">A </w:t>
      </w:r>
      <w:r>
        <w:rPr>
          <w:sz w:val="24"/>
        </w:rPr>
        <w:t xml:space="preserve">Participant </w:t>
      </w:r>
      <w:r>
        <w:rPr>
          <w:rFonts w:hint="eastAsia"/>
          <w:sz w:val="24"/>
        </w:rPr>
        <w:t xml:space="preserve">can </w:t>
      </w:r>
      <w:r>
        <w:rPr>
          <w:sz w:val="24"/>
        </w:rPr>
        <w:t xml:space="preserve">set a netted capital injection quota for each working day through </w:t>
      </w:r>
      <w:r>
        <w:rPr>
          <w:rFonts w:hint="eastAsia"/>
          <w:sz w:val="24"/>
        </w:rPr>
        <w:t xml:space="preserve">a </w:t>
      </w:r>
      <w:proofErr w:type="spellStart"/>
      <w:r>
        <w:rPr>
          <w:sz w:val="24"/>
        </w:rPr>
        <w:t>Net</w:t>
      </w:r>
      <w:r>
        <w:rPr>
          <w:rFonts w:hint="eastAsia"/>
          <w:sz w:val="24"/>
        </w:rPr>
        <w:t>Se</w:t>
      </w:r>
      <w:r>
        <w:rPr>
          <w:sz w:val="24"/>
        </w:rPr>
        <w:t>ttlementMarginManagement</w:t>
      </w:r>
      <w:proofErr w:type="spellEnd"/>
      <w:r>
        <w:rPr>
          <w:sz w:val="24"/>
        </w:rPr>
        <w:t xml:space="preserve"> message. </w:t>
      </w:r>
      <w:r>
        <w:rPr>
          <w:rFonts w:hint="eastAsia"/>
          <w:sz w:val="24"/>
        </w:rPr>
        <w:t xml:space="preserve">An </w:t>
      </w:r>
      <w:r>
        <w:rPr>
          <w:sz w:val="24"/>
        </w:rPr>
        <w:t>Initiating Participant send</w:t>
      </w:r>
      <w:r>
        <w:rPr>
          <w:rFonts w:hint="eastAsia"/>
          <w:sz w:val="24"/>
        </w:rPr>
        <w:t>s</w:t>
      </w:r>
      <w:r>
        <w:rPr>
          <w:sz w:val="24"/>
        </w:rPr>
        <w:t xml:space="preserve"> this message to CIPS; upon receiving this message, CIPS conducts related operations,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6E95CF4D" w14:textId="77777777" w:rsidR="00E84416" w:rsidRDefault="00115EA1">
      <w:pPr>
        <w:rPr>
          <w:sz w:val="24"/>
        </w:rPr>
      </w:pPr>
      <w:r>
        <w:rPr>
          <w:lang w:bidi="km-KH"/>
        </w:rPr>
        <w:pict w14:anchorId="3376946C">
          <v:roundrect id="_x0000_s1174" style="position:absolute;left:0;text-align:left;margin-left:51.25pt;margin-top:81.7pt;width:99.25pt;height:43.4pt;z-index:251806720;mso-width-relative:page;mso-height-relative:page" arcsize="10923f" strokecolor="gray">
            <v:fill r:id="rId29" o:title="QQ截图20200622175408" recolor="t" type="frame"/>
            <v:textbox inset="0,0,0,0">
              <w:txbxContent>
                <w:p w14:paraId="3F7CD7FB" w14:textId="77777777" w:rsidR="00E84416" w:rsidRDefault="00115EA1">
                  <w:pPr>
                    <w:adjustRightInd w:val="0"/>
                    <w:snapToGrid w:val="0"/>
                    <w:jc w:val="center"/>
                    <w:rPr>
                      <w:sz w:val="16"/>
                      <w:szCs w:val="16"/>
                    </w:rPr>
                  </w:pPr>
                  <w:r>
                    <w:rPr>
                      <w:sz w:val="16"/>
                      <w:szCs w:val="16"/>
                    </w:rPr>
                    <w:t xml:space="preserve">Send a </w:t>
                  </w:r>
                  <w:proofErr w:type="spellStart"/>
                  <w:r>
                    <w:rPr>
                      <w:rFonts w:hint="eastAsia"/>
                      <w:sz w:val="16"/>
                      <w:szCs w:val="16"/>
                    </w:rPr>
                    <w:t>Ne</w:t>
                  </w:r>
                  <w:r>
                    <w:rPr>
                      <w:sz w:val="16"/>
                      <w:szCs w:val="16"/>
                    </w:rPr>
                    <w:t>tSettlementMarginManagement</w:t>
                  </w:r>
                  <w:proofErr w:type="spellEnd"/>
                  <w:r>
                    <w:rPr>
                      <w:sz w:val="16"/>
                      <w:szCs w:val="16"/>
                    </w:rPr>
                    <w:t xml:space="preserve"> message to CIPS</w:t>
                  </w:r>
                </w:p>
              </w:txbxContent>
            </v:textbox>
          </v:roundrect>
        </w:pict>
      </w:r>
      <w:r>
        <w:rPr>
          <w:lang w:bidi="km-KH"/>
        </w:rPr>
        <w:pict w14:anchorId="6839E990">
          <v:roundrect id="_x0000_s1173" style="position:absolute;left:0;text-align:left;margin-left:275.05pt;margin-top:181.35pt;width:97pt;height:34.9pt;z-index:251815936;mso-width-relative:page;mso-height-relative:page" arcsize="10923f" strokecolor="gray">
            <v:fill r:id="rId29" o:title="QQ截图20200622175408" recolor="t" type="frame"/>
            <v:textbox inset="0,0,0,0">
              <w:txbxContent>
                <w:p w14:paraId="00BCDB69" w14:textId="77777777" w:rsidR="00E84416" w:rsidRDefault="00115EA1">
                  <w:pPr>
                    <w:adjustRightInd w:val="0"/>
                    <w:snapToGrid w:val="0"/>
                    <w:jc w:val="center"/>
                    <w:rPr>
                      <w:sz w:val="16"/>
                      <w:szCs w:val="16"/>
                    </w:rPr>
                  </w:pPr>
                  <w:r>
                    <w:rPr>
                      <w:sz w:val="16"/>
                      <w:szCs w:val="16"/>
                    </w:rPr>
                    <w:t>Pass message format check and double acco</w:t>
                  </w:r>
                  <w:r>
                    <w:rPr>
                      <w:sz w:val="16"/>
                      <w:szCs w:val="16"/>
                    </w:rPr>
                    <w:t>unting check or not</w:t>
                  </w:r>
                </w:p>
              </w:txbxContent>
            </v:textbox>
          </v:roundrect>
        </w:pict>
      </w:r>
      <w:r>
        <w:rPr>
          <w:lang w:bidi="km-KH"/>
        </w:rPr>
        <w:pict w14:anchorId="6177F084">
          <v:roundrect id="_x0000_s1172" style="position:absolute;left:0;text-align:left;margin-left:275.05pt;margin-top:332.9pt;width:97pt;height:34.9pt;z-index:251814912;mso-width-relative:page;mso-height-relative:page" arcsize="10923f" strokecolor="gray">
            <v:fill r:id="rId29" o:title="QQ截图20200622175408" recolor="t" type="frame"/>
            <v:textbox inset="0,0,0,0">
              <w:txbxContent>
                <w:p w14:paraId="3A080A17"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08B12B45">
          <v:roundrect id="_x0000_s1171" style="position:absolute;left:0;text-align:left;margin-left:51.25pt;margin-top:332.9pt;width:97pt;height:34.9pt;z-index:251813888;mso-width-relative:page;mso-height-relative:page" arcsize="10923f" strokecolor="gray">
            <v:fill r:id="rId29" o:title="QQ截图20200622175408" recolor="t" type="frame"/>
            <v:textbox inset="0,0,0,0">
              <w:txbxContent>
                <w:p w14:paraId="50CDF808"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0A0AB226">
          <v:roundrect id="_x0000_s1170" style="position:absolute;left:0;text-align:left;margin-left:51.25pt;margin-top:229.3pt;width:97pt;height:34.9pt;z-index:251812864;mso-width-relative:page;mso-height-relative:page" arcsize="10923f" strokecolor="gray">
            <v:fill r:id="rId29" o:title="QQ截图20200622175408" recolor="t" type="frame"/>
            <v:textbox inset="0,0,0,0">
              <w:txbxContent>
                <w:p w14:paraId="176147C3"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2E651E73">
          <v:roundrect id="_x0000_s1169" style="position:absolute;left:0;text-align:left;margin-left:385.15pt;margin-top:252.1pt;width:12.5pt;height:7pt;z-index:251808768;mso-width-relative:page;mso-height-relative:page" arcsize="10923f" stroked="f" strokecolor="gray">
            <v:fill recolor="t"/>
            <v:textbox inset="0,0,0,0">
              <w:txbxContent>
                <w:p w14:paraId="041B825F"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4391CA87">
          <v:roundrect id="_x0000_s1168" style="position:absolute;left:0;text-align:left;margin-left:313.8pt;margin-top:216.25pt;width:14.5pt;height:7pt;z-index:251805696;mso-width-relative:page;mso-height-relative:page" arcsize="0" stroked="f" strokecolor="gray">
            <v:fill recolor="t"/>
            <v:textbox inset="0,0,0,0">
              <w:txbxContent>
                <w:p w14:paraId="2E31B24C"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6A60CC95">
          <v:roundrect id="_x0000_s1167" style="position:absolute;left:0;text-align:left;margin-left:275.05pt;margin-top:229.3pt;width:97pt;height:34.9pt;z-index:251811840;mso-width-relative:page;mso-height-relative:page" arcsize="10923f" strokecolor="gray">
            <v:fill r:id="rId29" o:title="QQ截图20200622175408" recolor="t" type="frame"/>
            <v:textbox inset="0,0,0,0">
              <w:txbxContent>
                <w:p w14:paraId="6FECCC26"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33288382">
          <v:roundrect id="_x0000_s1166" style="position:absolute;left:0;text-align:left;margin-left:275.05pt;margin-top:132.2pt;width:97pt;height:34.9pt;z-index:251810816;mso-width-relative:page;mso-height-relative:page" arcsize="10923f" strokecolor="gray">
            <v:fill r:id="rId29" o:title="QQ截图20200622175408" recolor="t" type="frame"/>
            <v:textbox inset="0,0,0,0">
              <w:txbxContent>
                <w:p w14:paraId="5F8F5051" w14:textId="77777777" w:rsidR="00E84416" w:rsidRDefault="00E84416">
                  <w:pPr>
                    <w:adjustRightInd w:val="0"/>
                    <w:snapToGrid w:val="0"/>
                    <w:jc w:val="center"/>
                    <w:rPr>
                      <w:sz w:val="16"/>
                      <w:szCs w:val="16"/>
                    </w:rPr>
                  </w:pPr>
                </w:p>
                <w:p w14:paraId="18092DA3" w14:textId="77777777" w:rsidR="00E84416" w:rsidRDefault="00115EA1">
                  <w:pPr>
                    <w:adjustRightInd w:val="0"/>
                    <w:snapToGrid w:val="0"/>
                    <w:jc w:val="center"/>
                    <w:rPr>
                      <w:sz w:val="16"/>
                      <w:szCs w:val="16"/>
                    </w:rPr>
                  </w:pPr>
                  <w:r>
                    <w:rPr>
                      <w:sz w:val="16"/>
                      <w:szCs w:val="16"/>
                    </w:rPr>
                    <w:t>Message review</w:t>
                  </w:r>
                </w:p>
              </w:txbxContent>
            </v:textbox>
          </v:roundrect>
        </w:pict>
      </w:r>
      <w:r>
        <w:rPr>
          <w:lang w:bidi="km-KH"/>
        </w:rPr>
        <w:pict w14:anchorId="26D4D69D">
          <v:roundrect id="_x0000_s1165" style="position:absolute;left:0;text-align:left;margin-left:275.05pt;margin-top:81.7pt;width:97pt;height:34.9pt;z-index:251809792;mso-width-relative:page;mso-height-relative:page" arcsize="10923f" strokecolor="gray">
            <v:fill r:id="rId29" o:title="QQ截图20200622175408" recolor="t" type="frame"/>
            <v:textbox inset="0,0,0,0">
              <w:txbxContent>
                <w:p w14:paraId="3844148A" w14:textId="77777777" w:rsidR="00E84416" w:rsidRDefault="00115EA1">
                  <w:pPr>
                    <w:adjustRightInd w:val="0"/>
                    <w:snapToGrid w:val="0"/>
                    <w:jc w:val="center"/>
                    <w:rPr>
                      <w:sz w:val="16"/>
                      <w:szCs w:val="16"/>
                    </w:rPr>
                  </w:pPr>
                  <w:r>
                    <w:rPr>
                      <w:sz w:val="16"/>
                      <w:szCs w:val="16"/>
                    </w:rPr>
                    <w:t xml:space="preserve">Receive the </w:t>
                  </w:r>
                  <w:proofErr w:type="spellStart"/>
                  <w:r>
                    <w:rPr>
                      <w:rFonts w:hint="eastAsia"/>
                      <w:sz w:val="16"/>
                      <w:szCs w:val="16"/>
                    </w:rPr>
                    <w:t>Ne</w:t>
                  </w:r>
                  <w:r>
                    <w:rPr>
                      <w:sz w:val="16"/>
                      <w:szCs w:val="16"/>
                    </w:rPr>
                    <w:t>tSettlementMarginManagement</w:t>
                  </w:r>
                  <w:proofErr w:type="spellEnd"/>
                  <w:r>
                    <w:rPr>
                      <w:sz w:val="16"/>
                      <w:szCs w:val="16"/>
                    </w:rPr>
                    <w:t xml:space="preserve"> message</w:t>
                  </w:r>
                </w:p>
              </w:txbxContent>
            </v:textbox>
          </v:roundrect>
        </w:pict>
      </w:r>
      <w:r>
        <w:rPr>
          <w:lang w:bidi="km-KH"/>
        </w:rPr>
        <w:pict w14:anchorId="1B1EC351">
          <v:roundrect id="_x0000_s1164" style="position:absolute;left:0;text-align:left;margin-left:47.35pt;margin-top:26.45pt;width:112.2pt;height:11.3pt;z-index:251807744;mso-width-relative:page;mso-height-relative:page" arcsize="10923f" stroked="f">
            <v:fill r:id="rId29" o:title="QQ截图20200622175408" recolor="t" type="frame"/>
            <v:textbox inset="0,0,0,0">
              <w:txbxContent>
                <w:p w14:paraId="72F77A61" w14:textId="77777777" w:rsidR="00E84416" w:rsidRDefault="00115EA1">
                  <w:pPr>
                    <w:adjustRightInd w:val="0"/>
                    <w:snapToGrid w:val="0"/>
                    <w:jc w:val="center"/>
                    <w:rPr>
                      <w:sz w:val="16"/>
                      <w:szCs w:val="16"/>
                    </w:rPr>
                  </w:pPr>
                  <w:r>
                    <w:rPr>
                      <w:sz w:val="16"/>
                      <w:szCs w:val="16"/>
                    </w:rPr>
                    <w:t>Creator</w:t>
                  </w:r>
                </w:p>
              </w:txbxContent>
            </v:textbox>
          </v:roundrect>
        </w:pict>
      </w:r>
      <w:r>
        <w:pict w14:anchorId="6A299731">
          <v:shape id="_x0000_i1033" type="#_x0000_t75" style="width:448.8pt;height:417.85pt">
            <v:imagedata r:id="rId37" o:title=""/>
          </v:shape>
        </w:pict>
      </w:r>
    </w:p>
    <w:p w14:paraId="2BB820A9" w14:textId="77777777" w:rsidR="00E84416" w:rsidRDefault="00115EA1">
      <w:pPr>
        <w:pStyle w:val="21"/>
        <w:rPr>
          <w:rFonts w:ascii="Times New Roman" w:hAnsi="Times New Roman"/>
        </w:rPr>
      </w:pPr>
      <w:bookmarkStart w:id="34" w:name="_Toc17626"/>
      <w:r>
        <w:rPr>
          <w:rFonts w:ascii="Times New Roman" w:hAnsi="Times New Roman"/>
        </w:rPr>
        <w:t>Netting Settlement</w:t>
      </w:r>
      <w:bookmarkEnd w:id="34"/>
    </w:p>
    <w:p w14:paraId="51C9CA16" w14:textId="77777777" w:rsidR="00E84416" w:rsidRDefault="00115EA1">
      <w:pPr>
        <w:ind w:firstLine="420"/>
        <w:rPr>
          <w:sz w:val="24"/>
        </w:rPr>
      </w:pPr>
      <w:r>
        <w:rPr>
          <w:sz w:val="24"/>
        </w:rPr>
        <w:t xml:space="preserve">After batch settlement, CIPS sends a </w:t>
      </w:r>
      <w:proofErr w:type="spellStart"/>
      <w:r>
        <w:rPr>
          <w:sz w:val="24"/>
        </w:rPr>
        <w:t>NetSettlementNotice</w:t>
      </w:r>
      <w:proofErr w:type="spellEnd"/>
      <w:r>
        <w:rPr>
          <w:sz w:val="24"/>
        </w:rPr>
        <w:t xml:space="preserve"> message to </w:t>
      </w:r>
      <w:r>
        <w:rPr>
          <w:rFonts w:hint="eastAsia"/>
          <w:sz w:val="24"/>
        </w:rPr>
        <w:t xml:space="preserve">the related </w:t>
      </w:r>
      <w:r>
        <w:rPr>
          <w:sz w:val="24"/>
        </w:rPr>
        <w:t>Participants.</w:t>
      </w:r>
    </w:p>
    <w:p w14:paraId="455A8DE7" w14:textId="77777777" w:rsidR="00E84416" w:rsidRDefault="00115EA1">
      <w:r>
        <w:rPr>
          <w:lang w:bidi="km-KH"/>
        </w:rPr>
        <w:lastRenderedPageBreak/>
        <w:pict w14:anchorId="21E80B7C">
          <v:roundrect id="_x0000_s1163" style="position:absolute;left:0;text-align:left;margin-left:54.8pt;margin-top:114.65pt;width:96.7pt;height:42.15pt;z-index:251737088;mso-width-relative:page;mso-height-relative:page;v-text-anchor:middle" arcsize="7834f" strokecolor="gray">
            <v:fill r:id="rId29" o:title="QQ截图20200622175408" recolor="t" type="frame"/>
            <v:textbox inset="0,0,0,0">
              <w:txbxContent>
                <w:p w14:paraId="66C4AB2F"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NetSettlementNotice</w:t>
                  </w:r>
                  <w:proofErr w:type="spellEnd"/>
                  <w:r>
                    <w:rPr>
                      <w:sz w:val="16"/>
                      <w:szCs w:val="16"/>
                    </w:rPr>
                    <w:t xml:space="preserve"> message to </w:t>
                  </w:r>
                  <w:r>
                    <w:rPr>
                      <w:rFonts w:hint="eastAsia"/>
                      <w:sz w:val="16"/>
                      <w:szCs w:val="16"/>
                    </w:rPr>
                    <w:t xml:space="preserve">the </w:t>
                  </w:r>
                  <w:r>
                    <w:rPr>
                      <w:sz w:val="16"/>
                      <w:szCs w:val="16"/>
                    </w:rPr>
                    <w:t>Participants</w:t>
                  </w:r>
                </w:p>
              </w:txbxContent>
            </v:textbox>
          </v:roundrect>
        </w:pict>
      </w:r>
      <w:r>
        <w:rPr>
          <w:lang w:bidi="km-KH"/>
        </w:rPr>
        <w:pict w14:anchorId="476BD230">
          <v:roundrect id="_x0000_s1162" style="position:absolute;left:0;text-align:left;margin-left:287.4pt;margin-top:114.65pt;width:96.7pt;height:34.3pt;z-index:251817984;mso-width-relative:page;mso-height-relative:page" arcsize="7834f" strokecolor="gray">
            <v:fill r:id="rId29" o:title="QQ截图20200622175408" recolor="t" type="frame"/>
            <v:textbox inset="0,0,0,0">
              <w:txbxContent>
                <w:p w14:paraId="28079F02"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NetSettlementNotice</w:t>
                  </w:r>
                  <w:proofErr w:type="spellEnd"/>
                  <w:r>
                    <w:rPr>
                      <w:sz w:val="16"/>
                      <w:szCs w:val="16"/>
                    </w:rPr>
                    <w:t xml:space="preserve"> </w:t>
                  </w:r>
                  <w:r>
                    <w:rPr>
                      <w:sz w:val="16"/>
                      <w:szCs w:val="16"/>
                    </w:rPr>
                    <w:t>message</w:t>
                  </w:r>
                </w:p>
              </w:txbxContent>
            </v:textbox>
          </v:roundrect>
        </w:pict>
      </w:r>
      <w:r>
        <w:rPr>
          <w:lang w:bidi="km-KH"/>
        </w:rPr>
        <w:pict w14:anchorId="10B62170">
          <v:roundrect id="_x0000_s1161" style="position:absolute;left:0;text-align:left;margin-left:287.4pt;margin-top:211.45pt;width:96.7pt;height:34.3pt;z-index:251819008;mso-width-relative:page;mso-height-relative:page" arcsize="7834f" strokecolor="gray">
            <v:fill r:id="rId29" o:title="QQ截图20200622175408" recolor="t" type="frame"/>
            <v:textbox inset="0,0,0,0">
              <w:txbxContent>
                <w:p w14:paraId="5900D9F3"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251E408B">
          <v:roundrect id="_x0000_s1160" style="position:absolute;left:0;text-align:left;margin-left:54.8pt;margin-top:211.45pt;width:96.7pt;height:34.3pt;z-index:251816960;mso-width-relative:page;mso-height-relative:page" arcsize="7834f" strokecolor="gray">
            <v:fill r:id="rId29" o:title="QQ截图20200622175408" recolor="t" type="frame"/>
            <v:textbox inset="0,0,0,0">
              <w:txbxContent>
                <w:p w14:paraId="6B974425"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03AC0702">
          <v:roundrect id="_x0000_s1159" style="position:absolute;left:0;text-align:left;margin-left:270.8pt;margin-top:28pt;width:128.95pt;height:12.4pt;z-index:251738112;mso-width-relative:page;mso-height-relative:page" arcsize="10923f" stroked="f">
            <v:fill r:id="rId29" o:title="QQ截图20200622175408" recolor="t" type="frame"/>
            <v:textbox inset="0,0,0,0">
              <w:txbxContent>
                <w:p w14:paraId="2B98100A" w14:textId="77777777" w:rsidR="00E84416" w:rsidRDefault="00115EA1">
                  <w:pPr>
                    <w:adjustRightInd w:val="0"/>
                    <w:snapToGrid w:val="0"/>
                    <w:jc w:val="center"/>
                    <w:rPr>
                      <w:szCs w:val="18"/>
                    </w:rPr>
                  </w:pPr>
                  <w:r>
                    <w:rPr>
                      <w:szCs w:val="18"/>
                    </w:rPr>
                    <w:t>Receiving Participants</w:t>
                  </w:r>
                </w:p>
              </w:txbxContent>
            </v:textbox>
          </v:roundrect>
        </w:pict>
      </w:r>
      <w:r w:rsidR="00EC7D99">
        <w:pict w14:anchorId="297BD81B">
          <v:shape id="_x0000_i1034" type="#_x0000_t75" style="width:457.2pt;height:331.3pt">
            <v:imagedata r:id="rId38" o:title=""/>
          </v:shape>
        </w:pict>
      </w:r>
    </w:p>
    <w:p w14:paraId="1A7D00AB" w14:textId="77777777" w:rsidR="00E84416" w:rsidRDefault="00115EA1">
      <w:pPr>
        <w:ind w:firstLine="420"/>
        <w:rPr>
          <w:sz w:val="24"/>
        </w:rPr>
      </w:pPr>
      <w:r>
        <w:rPr>
          <w:sz w:val="24"/>
        </w:rPr>
        <w:t xml:space="preserve">In case of pending for settlement when CIPS executes batch settlement, CIPS sends a </w:t>
      </w:r>
      <w:proofErr w:type="spellStart"/>
      <w:r>
        <w:rPr>
          <w:sz w:val="24"/>
        </w:rPr>
        <w:t>NetSettlementNotice</w:t>
      </w:r>
      <w:proofErr w:type="spellEnd"/>
      <w:r>
        <w:rPr>
          <w:sz w:val="24"/>
        </w:rPr>
        <w:t xml:space="preserve"> message indicating that the settlemen</w:t>
      </w:r>
      <w:r>
        <w:rPr>
          <w:sz w:val="24"/>
        </w:rPr>
        <w:t xml:space="preserve">t status is “PDNG” to </w:t>
      </w:r>
      <w:r>
        <w:rPr>
          <w:rFonts w:hint="eastAsia"/>
          <w:sz w:val="24"/>
        </w:rPr>
        <w:t xml:space="preserve">the related </w:t>
      </w:r>
      <w:r>
        <w:rPr>
          <w:sz w:val="24"/>
        </w:rPr>
        <w:t xml:space="preserve">Participants. After pending is rescued, CIPS sends a </w:t>
      </w:r>
      <w:proofErr w:type="spellStart"/>
      <w:r>
        <w:rPr>
          <w:sz w:val="24"/>
        </w:rPr>
        <w:t>NetSettlementNotice</w:t>
      </w:r>
      <w:proofErr w:type="spellEnd"/>
      <w:r>
        <w:rPr>
          <w:sz w:val="24"/>
        </w:rPr>
        <w:t xml:space="preserve"> message indicating that the settlement status is “ACSC” to </w:t>
      </w:r>
      <w:r>
        <w:rPr>
          <w:rFonts w:hint="eastAsia"/>
          <w:sz w:val="24"/>
        </w:rPr>
        <w:t xml:space="preserve">the </w:t>
      </w:r>
      <w:r>
        <w:rPr>
          <w:sz w:val="24"/>
        </w:rPr>
        <w:t>Participants.</w:t>
      </w:r>
    </w:p>
    <w:p w14:paraId="488F6F05" w14:textId="77777777" w:rsidR="00E84416" w:rsidRDefault="00115EA1">
      <w:r>
        <w:rPr>
          <w:lang w:bidi="km-KH"/>
        </w:rPr>
        <w:lastRenderedPageBreak/>
        <w:pict w14:anchorId="198E06AA">
          <v:roundrect id="_x0000_s1158" style="position:absolute;left:0;text-align:left;margin-left:295.95pt;margin-top:29.95pt;width:112.2pt;height:12.25pt;z-index:251734016;mso-width-relative:page;mso-height-relative:page" arcsize="10923f" stroked="f">
            <v:fill r:id="rId29" o:title="QQ截图20200622175408" recolor="t" type="frame"/>
            <v:textbox inset="0,0,0,0">
              <w:txbxContent>
                <w:p w14:paraId="047F0FCE" w14:textId="77777777" w:rsidR="00E84416" w:rsidRDefault="00115EA1">
                  <w:pPr>
                    <w:adjustRightInd w:val="0"/>
                    <w:snapToGrid w:val="0"/>
                    <w:jc w:val="center"/>
                    <w:rPr>
                      <w:szCs w:val="18"/>
                    </w:rPr>
                  </w:pPr>
                  <w:r>
                    <w:rPr>
                      <w:szCs w:val="18"/>
                    </w:rPr>
                    <w:t>Receiving Participants</w:t>
                  </w:r>
                </w:p>
              </w:txbxContent>
            </v:textbox>
          </v:roundrect>
        </w:pict>
      </w:r>
      <w:r>
        <w:rPr>
          <w:lang w:bidi="km-KH"/>
        </w:rPr>
        <w:pict w14:anchorId="4394BE46">
          <v:roundrect id="_x0000_s1157" style="position:absolute;left:0;text-align:left;margin-left:56.85pt;margin-top:120.85pt;width:104.1pt;height:40.4pt;z-index:251732992;mso-width-relative:page;mso-height-relative:page" arcsize="8137f" strokecolor="gray">
            <v:fill r:id="rId29" o:title="QQ截图20200622175408" recolor="t" type="frame"/>
            <v:textbox inset="0,0,0,0">
              <w:txbxContent>
                <w:p w14:paraId="6ABBD985" w14:textId="77777777" w:rsidR="00E84416" w:rsidRDefault="00115EA1">
                  <w:pPr>
                    <w:adjustRightInd w:val="0"/>
                    <w:snapToGrid w:val="0"/>
                    <w:jc w:val="center"/>
                    <w:rPr>
                      <w:sz w:val="16"/>
                      <w:szCs w:val="16"/>
                    </w:rPr>
                  </w:pPr>
                  <w:r>
                    <w:rPr>
                      <w:sz w:val="16"/>
                      <w:szCs w:val="16"/>
                    </w:rPr>
                    <w:t xml:space="preserve">Sending a </w:t>
                  </w:r>
                  <w:proofErr w:type="spellStart"/>
                  <w:r>
                    <w:rPr>
                      <w:sz w:val="16"/>
                      <w:szCs w:val="16"/>
                    </w:rPr>
                    <w:t>NetSettlementNotice</w:t>
                  </w:r>
                  <w:proofErr w:type="spellEnd"/>
                  <w:r>
                    <w:rPr>
                      <w:sz w:val="16"/>
                      <w:szCs w:val="16"/>
                    </w:rPr>
                    <w:t xml:space="preserve"> message (PDNG</w:t>
                  </w:r>
                  <w:r>
                    <w:rPr>
                      <w:sz w:val="16"/>
                      <w:szCs w:val="16"/>
                    </w:rPr>
                    <w:t xml:space="preserve">) to </w:t>
                  </w:r>
                  <w:r>
                    <w:rPr>
                      <w:rFonts w:hint="eastAsia"/>
                      <w:sz w:val="16"/>
                      <w:szCs w:val="16"/>
                    </w:rPr>
                    <w:t xml:space="preserve">the </w:t>
                  </w:r>
                  <w:r>
                    <w:rPr>
                      <w:sz w:val="16"/>
                      <w:szCs w:val="16"/>
                    </w:rPr>
                    <w:t>Participants</w:t>
                  </w:r>
                </w:p>
              </w:txbxContent>
            </v:textbox>
          </v:roundrect>
        </w:pict>
      </w:r>
      <w:r>
        <w:rPr>
          <w:lang w:bidi="km-KH"/>
        </w:rPr>
        <w:pict w14:anchorId="0B1A57B0">
          <v:roundrect id="_x0000_s1156" style="position:absolute;left:0;text-align:left;margin-left:56.85pt;margin-top:380.5pt;width:104.1pt;height:42.7pt;z-index:251838464;mso-width-relative:page;mso-height-relative:page" arcsize="8137f" strokecolor="gray">
            <v:fill r:id="rId29" o:title="QQ截图20200622175408" recolor="t" type="frame"/>
            <v:textbox inset="0,0,0,0">
              <w:txbxContent>
                <w:p w14:paraId="02978D74" w14:textId="77777777" w:rsidR="00E84416" w:rsidRDefault="00115EA1">
                  <w:pPr>
                    <w:adjustRightInd w:val="0"/>
                    <w:snapToGrid w:val="0"/>
                    <w:jc w:val="center"/>
                    <w:rPr>
                      <w:sz w:val="16"/>
                      <w:szCs w:val="16"/>
                    </w:rPr>
                  </w:pPr>
                  <w:r>
                    <w:rPr>
                      <w:sz w:val="16"/>
                      <w:szCs w:val="16"/>
                    </w:rPr>
                    <w:t xml:space="preserve">Sending a </w:t>
                  </w:r>
                  <w:proofErr w:type="spellStart"/>
                  <w:r>
                    <w:rPr>
                      <w:sz w:val="16"/>
                      <w:szCs w:val="16"/>
                    </w:rPr>
                    <w:t>NetSettlementNotice</w:t>
                  </w:r>
                  <w:proofErr w:type="spellEnd"/>
                  <w:r>
                    <w:rPr>
                      <w:sz w:val="16"/>
                      <w:szCs w:val="16"/>
                    </w:rPr>
                    <w:t xml:space="preserve"> message (ACSC) to</w:t>
                  </w:r>
                  <w:r>
                    <w:rPr>
                      <w:rFonts w:hint="eastAsia"/>
                      <w:sz w:val="16"/>
                      <w:szCs w:val="16"/>
                    </w:rPr>
                    <w:t xml:space="preserve"> the</w:t>
                  </w:r>
                  <w:r>
                    <w:rPr>
                      <w:sz w:val="16"/>
                      <w:szCs w:val="16"/>
                    </w:rPr>
                    <w:t xml:space="preserve"> Participants</w:t>
                  </w:r>
                </w:p>
              </w:txbxContent>
            </v:textbox>
          </v:roundrect>
        </w:pict>
      </w:r>
      <w:r>
        <w:rPr>
          <w:lang w:bidi="km-KH"/>
        </w:rPr>
        <w:pict w14:anchorId="6047652A">
          <v:roundrect id="_x0000_s1155" style="position:absolute;left:0;text-align:left;margin-left:301.5pt;margin-top:460.65pt;width:104.1pt;height:37.45pt;z-index:251843584;mso-width-relative:page;mso-height-relative:page" arcsize="8137f" strokecolor="gray">
            <v:fill r:id="rId29" o:title="QQ截图20200622175408" recolor="t" type="frame"/>
            <v:textbox inset="0,0,0,0">
              <w:txbxContent>
                <w:p w14:paraId="0BDE0A8C" w14:textId="77777777" w:rsidR="00E84416" w:rsidRDefault="00115EA1">
                  <w:pPr>
                    <w:adjustRightInd w:val="0"/>
                    <w:snapToGrid w:val="0"/>
                    <w:jc w:val="center"/>
                    <w:rPr>
                      <w:sz w:val="16"/>
                      <w:szCs w:val="16"/>
                    </w:rPr>
                  </w:pPr>
                  <w:r>
                    <w:rPr>
                      <w:sz w:val="16"/>
                      <w:szCs w:val="16"/>
                    </w:rPr>
                    <w:t xml:space="preserve">Sending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6DE6E45A">
          <v:roundrect id="_x0000_s1154" style="position:absolute;left:0;text-align:left;margin-left:56.85pt;margin-top:460.65pt;width:104.1pt;height:37.45pt;z-index:251842560;mso-width-relative:page;mso-height-relative:page" arcsize="8137f" strokecolor="gray">
            <v:fill r:id="rId29" o:title="QQ截图20200622175408" recolor="t" type="frame"/>
            <v:textbox inset="0,0,0,0">
              <w:txbxContent>
                <w:p w14:paraId="64495FA3"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436D5855">
          <v:roundrect id="_x0000_s1153" style="position:absolute;left:0;text-align:left;margin-left:301.5pt;margin-top:120.85pt;width:104.1pt;height:37.45pt;z-index:251841536;mso-width-relative:page;mso-height-relative:page;v-text-anchor:middle" arcsize="8137f" strokecolor="gray">
            <v:fill r:id="rId29" o:title="QQ截图20200622175408" recolor="t" type="frame"/>
            <v:textbox inset="0,0,0,0">
              <w:txbxContent>
                <w:p w14:paraId="52989A89"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NetSettlementNotice</w:t>
                  </w:r>
                  <w:proofErr w:type="spellEnd"/>
                  <w:r>
                    <w:rPr>
                      <w:sz w:val="16"/>
                      <w:szCs w:val="16"/>
                    </w:rPr>
                    <w:t xml:space="preserve"> message</w:t>
                  </w:r>
                </w:p>
              </w:txbxContent>
            </v:textbox>
          </v:roundrect>
        </w:pict>
      </w:r>
      <w:r>
        <w:rPr>
          <w:lang w:bidi="km-KH"/>
        </w:rPr>
        <w:pict w14:anchorId="4A4C1AFE">
          <v:roundrect id="_x0000_s1152" style="position:absolute;left:0;text-align:left;margin-left:301.5pt;margin-top:219.9pt;width:104.1pt;height:37.45pt;z-index:251840512;mso-width-relative:page;mso-height-relative:page" arcsize="8137f" strokecolor="gray">
            <v:fill r:id="rId29" o:title="QQ截图20200622175408" recolor="t" type="frame"/>
            <v:textbox inset="0,0,0,0">
              <w:txbxContent>
                <w:p w14:paraId="24EA4454" w14:textId="77777777" w:rsidR="00E84416" w:rsidRDefault="00115EA1">
                  <w:pPr>
                    <w:adjustRightInd w:val="0"/>
                    <w:snapToGrid w:val="0"/>
                    <w:jc w:val="center"/>
                    <w:rPr>
                      <w:sz w:val="16"/>
                      <w:szCs w:val="16"/>
                    </w:rPr>
                  </w:pPr>
                  <w:r>
                    <w:rPr>
                      <w:sz w:val="16"/>
                      <w:szCs w:val="16"/>
                    </w:rPr>
                    <w:t xml:space="preserve">Sending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7A5FCBF7">
          <v:roundrect id="_x0000_s1151" style="position:absolute;left:0;text-align:left;margin-left:301.5pt;margin-top:380.5pt;width:104.1pt;height:37.45pt;z-index:251839488;mso-width-relative:page;mso-height-relative:page;v-text-anchor:middle" arcsize="8137f" strokecolor="gray">
            <v:fill r:id="rId29" o:title="QQ截图20200622175408" recolor="t" type="frame"/>
            <v:textbox inset="0,0,0,0">
              <w:txbxContent>
                <w:p w14:paraId="63F99F43"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NetSettlementNotice</w:t>
                  </w:r>
                  <w:proofErr w:type="spellEnd"/>
                  <w:r>
                    <w:rPr>
                      <w:sz w:val="16"/>
                      <w:szCs w:val="16"/>
                    </w:rPr>
                    <w:t xml:space="preserve"> message</w:t>
                  </w:r>
                </w:p>
              </w:txbxContent>
            </v:textbox>
          </v:roundrect>
        </w:pict>
      </w:r>
      <w:r>
        <w:rPr>
          <w:lang w:bidi="km-KH"/>
        </w:rPr>
        <w:pict w14:anchorId="156225DC">
          <v:roundrect id="_x0000_s1150" style="position:absolute;left:0;text-align:left;margin-left:56.85pt;margin-top:305.6pt;width:104.1pt;height:37.45pt;z-index:251837440;mso-width-relative:page;mso-height-relative:page;v-text-anchor:middle" arcsize="8137f" strokecolor="gray">
            <v:fill r:id="rId29" o:title="QQ截图20200622175408" recolor="t" type="frame"/>
            <v:textbox inset="0,0,0,0">
              <w:txbxContent>
                <w:p w14:paraId="7632C951" w14:textId="77777777" w:rsidR="00E84416" w:rsidRDefault="00115EA1">
                  <w:pPr>
                    <w:adjustRightInd w:val="0"/>
                    <w:snapToGrid w:val="0"/>
                    <w:jc w:val="center"/>
                    <w:rPr>
                      <w:sz w:val="16"/>
                      <w:szCs w:val="16"/>
                    </w:rPr>
                  </w:pPr>
                  <w:r>
                    <w:rPr>
                      <w:sz w:val="16"/>
                      <w:szCs w:val="16"/>
                    </w:rPr>
                    <w:t>Pending is rescued</w:t>
                  </w:r>
                </w:p>
              </w:txbxContent>
            </v:textbox>
          </v:roundrect>
        </w:pict>
      </w:r>
      <w:r>
        <w:rPr>
          <w:lang w:bidi="km-KH"/>
        </w:rPr>
        <w:pict w14:anchorId="3086A50A">
          <v:roundrect id="_x0000_s1149" style="position:absolute;left:0;text-align:left;margin-left:56.85pt;margin-top:219.9pt;width:104.1pt;height:37.45pt;z-index:251836416;mso-width-relative:page;mso-height-relative:page" arcsize="8137f" strokecolor="gray">
            <v:fill r:id="rId29" o:title="QQ截图20200622175408" recolor="t" type="frame"/>
            <v:textbox inset="0,0,0,0">
              <w:txbxContent>
                <w:p w14:paraId="21CF80A3"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sidR="00EC7D99">
        <w:pict w14:anchorId="3633F270">
          <v:shape id="_x0000_i1035" type="#_x0000_t75" style="width:479.25pt;height:601.6pt">
            <v:imagedata r:id="rId39" o:title=""/>
          </v:shape>
        </w:pict>
      </w:r>
    </w:p>
    <w:p w14:paraId="4D72F61C" w14:textId="77777777" w:rsidR="00E84416" w:rsidRDefault="00115EA1">
      <w:pPr>
        <w:pStyle w:val="21"/>
        <w:rPr>
          <w:rFonts w:ascii="Times New Roman" w:hAnsi="Times New Roman"/>
        </w:rPr>
      </w:pPr>
      <w:bookmarkStart w:id="35" w:name="_Toc8673"/>
      <w:r>
        <w:rPr>
          <w:rFonts w:ascii="Times New Roman" w:hAnsi="Times New Roman" w:hint="eastAsia"/>
          <w:lang w:eastAsia="zh-CN"/>
        </w:rPr>
        <w:t>Q</w:t>
      </w:r>
      <w:r>
        <w:rPr>
          <w:rFonts w:ascii="Times New Roman" w:hAnsi="Times New Roman"/>
        </w:rPr>
        <w:t>ueue Management</w:t>
      </w:r>
      <w:bookmarkEnd w:id="35"/>
    </w:p>
    <w:p w14:paraId="4E585E40" w14:textId="77777777" w:rsidR="00E84416" w:rsidRDefault="00115EA1">
      <w:pPr>
        <w:pStyle w:val="31"/>
      </w:pPr>
      <w:bookmarkStart w:id="36" w:name="_Toc31556"/>
      <w:proofErr w:type="spellStart"/>
      <w:r>
        <w:t>RequestForQueue</w:t>
      </w:r>
      <w:r>
        <w:rPr>
          <w:rFonts w:hint="eastAsia"/>
        </w:rPr>
        <w:t>Ad</w:t>
      </w:r>
      <w:r>
        <w:t>justment</w:t>
      </w:r>
      <w:bookmarkEnd w:id="36"/>
      <w:proofErr w:type="spellEnd"/>
    </w:p>
    <w:p w14:paraId="2F249212" w14:textId="77777777" w:rsidR="00E84416" w:rsidRDefault="00115EA1">
      <w:pPr>
        <w:ind w:firstLine="420"/>
        <w:rPr>
          <w:sz w:val="24"/>
        </w:rPr>
      </w:pPr>
      <w:r>
        <w:rPr>
          <w:sz w:val="24"/>
        </w:rPr>
        <w:t xml:space="preserve">When CIPS is in the ACTV or NTAC status, </w:t>
      </w:r>
      <w:r>
        <w:rPr>
          <w:rFonts w:hint="eastAsia"/>
          <w:sz w:val="24"/>
        </w:rPr>
        <w:t xml:space="preserve">A </w:t>
      </w:r>
      <w:r>
        <w:rPr>
          <w:sz w:val="24"/>
        </w:rPr>
        <w:t>Direct Participant send</w:t>
      </w:r>
      <w:r>
        <w:rPr>
          <w:rFonts w:hint="eastAsia"/>
          <w:sz w:val="24"/>
        </w:rPr>
        <w:t>s</w:t>
      </w:r>
      <w:r>
        <w:rPr>
          <w:sz w:val="24"/>
        </w:rPr>
        <w:t xml:space="preserve"> a </w:t>
      </w:r>
      <w:proofErr w:type="spellStart"/>
      <w:r>
        <w:rPr>
          <w:sz w:val="24"/>
        </w:rPr>
        <w:t>RequestForQueueAdjustment</w:t>
      </w:r>
      <w:proofErr w:type="spellEnd"/>
      <w:r>
        <w:rPr>
          <w:sz w:val="24"/>
        </w:rPr>
        <w:t xml:space="preserve"> message for adjusting the order of pending </w:t>
      </w:r>
      <w:r>
        <w:rPr>
          <w:rFonts w:hint="eastAsia"/>
          <w:sz w:val="24"/>
        </w:rPr>
        <w:t>payments</w:t>
      </w:r>
      <w:r>
        <w:rPr>
          <w:sz w:val="24"/>
        </w:rPr>
        <w:t xml:space="preserve"> at the same priority, namely changing a certain pending payment to the first one or final one in the queue</w:t>
      </w:r>
      <w:r>
        <w:rPr>
          <w:sz w:val="24"/>
        </w:rPr>
        <w:t>.</w:t>
      </w:r>
    </w:p>
    <w:p w14:paraId="2DD67242" w14:textId="77777777" w:rsidR="00E84416" w:rsidRDefault="00115EA1">
      <w:r>
        <w:rPr>
          <w:lang w:bidi="km-KH"/>
        </w:rPr>
        <w:lastRenderedPageBreak/>
        <w:pict w14:anchorId="17F66999">
          <v:roundrect id="_x0000_s1148" style="position:absolute;left:0;text-align:left;margin-left:292pt;margin-top:354.8pt;width:104.15pt;height:36.85pt;z-index:251850752;mso-width-relative:page;mso-height-relative:page" arcsize="7245f" strokecolor="gray">
            <v:fill r:id="rId29" o:title="QQ截图20200622175408" recolor="t" type="frame"/>
            <v:textbox inset="0,0,0,0">
              <w:txbxContent>
                <w:p w14:paraId="770F3690" w14:textId="77777777" w:rsidR="00E84416" w:rsidRDefault="00E84416">
                  <w:pPr>
                    <w:adjustRightInd w:val="0"/>
                    <w:snapToGrid w:val="0"/>
                    <w:jc w:val="center"/>
                    <w:rPr>
                      <w:sz w:val="16"/>
                      <w:szCs w:val="16"/>
                    </w:rPr>
                  </w:pPr>
                </w:p>
                <w:p w14:paraId="1DAD2F25"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2782F600">
          <v:roundrect id="_x0000_s1147" style="position:absolute;left:0;text-align:left;margin-left:292pt;margin-top:243.05pt;width:104.15pt;height:36.85pt;z-index:251849728;mso-width-relative:page;mso-height-relative:page" arcsize="7245f" strokecolor="gray">
            <v:fill r:id="rId29" o:title="QQ截图20200622175408" recolor="t" type="frame"/>
            <v:textbox inset="0,0,0,0">
              <w:txbxContent>
                <w:p w14:paraId="34CC9528"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11EFCB93">
          <v:roundrect id="_x0000_s1146" style="position:absolute;left:0;text-align:left;margin-left:292pt;margin-top:192.55pt;width:104.15pt;height:36.85pt;z-index:251848704;mso-width-relative:page;mso-height-relative:page" arcsize="7245f" strokecolor="gray">
            <v:fill r:id="rId29" o:title="QQ截图20200622175408" recolor="t" type="frame"/>
            <v:textbox inset="0,0,0,0">
              <w:txbxContent>
                <w:p w14:paraId="2DB142A7" w14:textId="77777777" w:rsidR="00E84416" w:rsidRDefault="00E84416">
                  <w:pPr>
                    <w:adjustRightInd w:val="0"/>
                    <w:snapToGrid w:val="0"/>
                    <w:jc w:val="center"/>
                    <w:rPr>
                      <w:sz w:val="16"/>
                      <w:szCs w:val="16"/>
                    </w:rPr>
                  </w:pPr>
                </w:p>
                <w:p w14:paraId="0456D32B" w14:textId="77777777" w:rsidR="00E84416" w:rsidRDefault="00115EA1">
                  <w:pPr>
                    <w:adjustRightInd w:val="0"/>
                    <w:snapToGrid w:val="0"/>
                    <w:jc w:val="center"/>
                    <w:rPr>
                      <w:sz w:val="16"/>
                      <w:szCs w:val="16"/>
                    </w:rPr>
                  </w:pPr>
                  <w:r>
                    <w:rPr>
                      <w:sz w:val="16"/>
                      <w:szCs w:val="16"/>
                    </w:rPr>
                    <w:t>Pass message format check and double accounting check or not</w:t>
                  </w:r>
                </w:p>
              </w:txbxContent>
            </v:textbox>
          </v:roundrect>
        </w:pict>
      </w:r>
      <w:r>
        <w:rPr>
          <w:lang w:bidi="km-KH"/>
        </w:rPr>
        <w:pict w14:anchorId="29706FCE">
          <v:roundrect id="_x0000_s1145" style="position:absolute;left:0;text-align:left;margin-left:55.8pt;margin-top:354.8pt;width:104.15pt;height:36.85pt;z-index:251847680;mso-width-relative:page;mso-height-relative:page" arcsize="7245f" strokecolor="gray">
            <v:fill r:id="rId29" o:title="QQ截图20200622175408" recolor="t" type="frame"/>
            <v:textbox inset="0,0,0,0">
              <w:txbxContent>
                <w:p w14:paraId="79721A86"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CommonConfirmation</w:t>
                  </w:r>
                  <w:proofErr w:type="spellEnd"/>
                  <w:r>
                    <w:rPr>
                      <w:sz w:val="16"/>
                      <w:szCs w:val="16"/>
                    </w:rPr>
                    <w:t xml:space="preserve"> message</w:t>
                  </w:r>
                </w:p>
              </w:txbxContent>
            </v:textbox>
          </v:roundrect>
        </w:pict>
      </w:r>
      <w:r>
        <w:rPr>
          <w:lang w:bidi="km-KH"/>
        </w:rPr>
        <w:pict w14:anchorId="58CB246A">
          <v:roundrect id="_x0000_s1144" style="position:absolute;left:0;text-align:left;margin-left:55.8pt;margin-top:243.05pt;width:104.15pt;height:36.85pt;z-index:251846656;mso-width-relative:page;mso-height-relative:page" arcsize="7245f" strokecolor="gray">
            <v:fill r:id="rId29" o:title="QQ截图20200622175408" recolor="t" type="frame"/>
            <v:textbox inset="0,0,0,0">
              <w:txbxContent>
                <w:p w14:paraId="42808DC2"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MessageAbandonNotice</w:t>
                  </w:r>
                  <w:proofErr w:type="spellEnd"/>
                  <w:r>
                    <w:rPr>
                      <w:sz w:val="16"/>
                      <w:szCs w:val="16"/>
                    </w:rPr>
                    <w:t xml:space="preserve"> message</w:t>
                  </w:r>
                </w:p>
              </w:txbxContent>
            </v:textbox>
          </v:roundrect>
        </w:pict>
      </w:r>
      <w:r>
        <w:rPr>
          <w:lang w:bidi="km-KH"/>
        </w:rPr>
        <w:pict w14:anchorId="4A17DA1E">
          <v:roundrect id="_x0000_s1143" style="position:absolute;left:0;text-align:left;margin-left:410.5pt;margin-top:269.75pt;width:12.5pt;height:7pt;z-index:251823104;mso-width-relative:page;mso-height-relative:page" arcsize="10923f" stroked="f" strokecolor="gray">
            <v:fill recolor="t"/>
            <v:textbox inset="0,0,0,0">
              <w:txbxContent>
                <w:p w14:paraId="75474465"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6255DE98">
          <v:roundrect id="_x0000_s1142" style="position:absolute;left:0;text-align:left;margin-left:336.85pt;margin-top:231.9pt;width:14.5pt;height:7pt;z-index:251820032;mso-width-relative:page;mso-height-relative:page" arcsize="0" stroked="f" strokecolor="gray">
            <v:fill recolor="t"/>
            <v:textbox inset="0,0,0,0">
              <w:txbxContent>
                <w:p w14:paraId="1FFDB001"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469FC2EB">
          <v:roundrect id="_x0000_s1141" style="position:absolute;left:0;text-align:left;margin-left:292pt;margin-top:141.4pt;width:104.15pt;height:36.85pt;z-index:251845632;mso-width-relative:page;mso-height-relative:page" arcsize="7245f" strokecolor="gray">
            <v:fill r:id="rId29" o:title="QQ截图20200622175408" recolor="t" type="frame"/>
            <v:textbox inset="0,0,0,0">
              <w:txbxContent>
                <w:p w14:paraId="66FCA183" w14:textId="77777777" w:rsidR="00E84416" w:rsidRDefault="00E84416">
                  <w:pPr>
                    <w:adjustRightInd w:val="0"/>
                    <w:snapToGrid w:val="0"/>
                    <w:jc w:val="center"/>
                    <w:rPr>
                      <w:sz w:val="16"/>
                      <w:szCs w:val="16"/>
                    </w:rPr>
                  </w:pPr>
                </w:p>
                <w:p w14:paraId="04CCFA02" w14:textId="77777777" w:rsidR="00E84416" w:rsidRDefault="00115EA1">
                  <w:pPr>
                    <w:adjustRightInd w:val="0"/>
                    <w:snapToGrid w:val="0"/>
                    <w:jc w:val="center"/>
                    <w:rPr>
                      <w:sz w:val="16"/>
                      <w:szCs w:val="16"/>
                    </w:rPr>
                  </w:pPr>
                  <w:r>
                    <w:rPr>
                      <w:sz w:val="16"/>
                      <w:szCs w:val="16"/>
                    </w:rPr>
                    <w:t>Message review</w:t>
                  </w:r>
                </w:p>
              </w:txbxContent>
            </v:textbox>
          </v:roundrect>
        </w:pict>
      </w:r>
      <w:r>
        <w:rPr>
          <w:lang w:bidi="km-KH"/>
        </w:rPr>
        <w:pict w14:anchorId="6DD0D81F">
          <v:roundrect id="_x0000_s1140" style="position:absolute;left:0;text-align:left;margin-left:292pt;margin-top:86.95pt;width:104.15pt;height:36.85pt;z-index:251844608;mso-width-relative:page;mso-height-relative:page" arcsize="7245f" strokecolor="gray">
            <v:fill r:id="rId29" o:title="QQ截图20200622175408" recolor="t" type="frame"/>
            <v:textbox inset="0,0,0,0">
              <w:txbxContent>
                <w:p w14:paraId="0EB917C0"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RequestForQueueAdjustment</w:t>
                  </w:r>
                  <w:proofErr w:type="spellEnd"/>
                  <w:r>
                    <w:rPr>
                      <w:sz w:val="16"/>
                      <w:szCs w:val="16"/>
                    </w:rPr>
                    <w:t xml:space="preserve"> mes</w:t>
                  </w:r>
                  <w:r>
                    <w:rPr>
                      <w:sz w:val="16"/>
                      <w:szCs w:val="16"/>
                    </w:rPr>
                    <w:t>sage</w:t>
                  </w:r>
                </w:p>
              </w:txbxContent>
            </v:textbox>
          </v:roundrect>
        </w:pict>
      </w:r>
      <w:r>
        <w:rPr>
          <w:lang w:bidi="km-KH"/>
        </w:rPr>
        <w:pict w14:anchorId="1A662686">
          <v:roundrect id="_x0000_s1139" style="position:absolute;left:0;text-align:left;margin-left:55.8pt;margin-top:86.95pt;width:104.15pt;height:36.85pt;z-index:251821056;mso-width-relative:page;mso-height-relative:page" arcsize="7245f" strokecolor="gray">
            <v:fill r:id="rId29" o:title="QQ截图20200622175408" recolor="t" type="frame"/>
            <v:textbox inset="0,0,0,0">
              <w:txbxContent>
                <w:p w14:paraId="16AD88CF" w14:textId="77777777" w:rsidR="00E84416" w:rsidRDefault="00115EA1">
                  <w:pPr>
                    <w:adjustRightInd w:val="0"/>
                    <w:snapToGrid w:val="0"/>
                    <w:jc w:val="center"/>
                    <w:rPr>
                      <w:sz w:val="16"/>
                      <w:szCs w:val="16"/>
                    </w:rPr>
                  </w:pPr>
                  <w:r>
                    <w:rPr>
                      <w:sz w:val="16"/>
                      <w:szCs w:val="16"/>
                    </w:rPr>
                    <w:t xml:space="preserve">Sending a </w:t>
                  </w:r>
                  <w:proofErr w:type="spellStart"/>
                  <w:r>
                    <w:rPr>
                      <w:sz w:val="16"/>
                      <w:szCs w:val="16"/>
                    </w:rPr>
                    <w:t>RequestForQueueAdjustmentmessage</w:t>
                  </w:r>
                  <w:proofErr w:type="spellEnd"/>
                  <w:r>
                    <w:rPr>
                      <w:sz w:val="16"/>
                      <w:szCs w:val="16"/>
                    </w:rPr>
                    <w:t xml:space="preserve"> to CIPS</w:t>
                  </w:r>
                </w:p>
              </w:txbxContent>
            </v:textbox>
          </v:roundrect>
        </w:pict>
      </w:r>
      <w:r>
        <w:rPr>
          <w:lang w:bidi="km-KH"/>
        </w:rPr>
        <w:pict w14:anchorId="7FA5A3DD">
          <v:roundrect id="_x0000_s1138" style="position:absolute;left:0;text-align:left;margin-left:58.7pt;margin-top:29.65pt;width:112.2pt;height:13.35pt;z-index:251822080;mso-width-relative:page;mso-height-relative:page" arcsize="10923f" stroked="f">
            <v:fill r:id="rId29" o:title="QQ截图20200622175408" recolor="t" type="frame"/>
            <v:textbox inset="0,0,0,0">
              <w:txbxContent>
                <w:p w14:paraId="6DFC35B7" w14:textId="77777777" w:rsidR="00E84416" w:rsidRDefault="00115EA1">
                  <w:pPr>
                    <w:adjustRightInd w:val="0"/>
                    <w:snapToGrid w:val="0"/>
                    <w:jc w:val="center"/>
                    <w:rPr>
                      <w:szCs w:val="18"/>
                    </w:rPr>
                  </w:pPr>
                  <w:r>
                    <w:rPr>
                      <w:szCs w:val="18"/>
                    </w:rPr>
                    <w:t>Creator</w:t>
                  </w:r>
                </w:p>
              </w:txbxContent>
            </v:textbox>
          </v:roundrect>
        </w:pict>
      </w:r>
      <w:r w:rsidR="00EC7D99">
        <w:pict w14:anchorId="579C6532">
          <v:shape id="_x0000_i1036" type="#_x0000_t75" style="width:477.5pt;height:423.6pt">
            <v:imagedata r:id="rId40" o:title=""/>
          </v:shape>
        </w:pict>
      </w:r>
    </w:p>
    <w:p w14:paraId="14FF38F5" w14:textId="77777777" w:rsidR="00E84416" w:rsidRDefault="00115EA1">
      <w:pPr>
        <w:pStyle w:val="21"/>
        <w:rPr>
          <w:rFonts w:ascii="Times New Roman" w:hAnsi="Times New Roman"/>
        </w:rPr>
      </w:pPr>
      <w:bookmarkStart w:id="37" w:name="_Toc31521"/>
      <w:r>
        <w:rPr>
          <w:rFonts w:ascii="Times New Roman" w:hAnsi="Times New Roman"/>
        </w:rPr>
        <w:t>Query</w:t>
      </w:r>
      <w:r>
        <w:rPr>
          <w:rFonts w:ascii="Times New Roman" w:hAnsi="Times New Roman" w:hint="eastAsia"/>
          <w:lang w:eastAsia="zh-CN"/>
        </w:rPr>
        <w:t xml:space="preserve"> of Qu</w:t>
      </w:r>
      <w:proofErr w:type="spellStart"/>
      <w:r>
        <w:rPr>
          <w:rFonts w:ascii="Times New Roman" w:hAnsi="Times New Roman"/>
          <w:lang w:val="en-US" w:eastAsia="zh-CN"/>
        </w:rPr>
        <w:t>euing</w:t>
      </w:r>
      <w:proofErr w:type="spellEnd"/>
      <w:r>
        <w:rPr>
          <w:rFonts w:ascii="Times New Roman" w:hAnsi="Times New Roman" w:hint="eastAsia"/>
          <w:lang w:eastAsia="zh-CN"/>
        </w:rPr>
        <w:t xml:space="preserve"> Payments</w:t>
      </w:r>
      <w:bookmarkEnd w:id="37"/>
    </w:p>
    <w:p w14:paraId="1E38C328" w14:textId="77777777" w:rsidR="00E84416" w:rsidRDefault="00115EA1">
      <w:pPr>
        <w:pStyle w:val="31"/>
      </w:pPr>
      <w:bookmarkStart w:id="38" w:name="_Toc32552"/>
      <w:r>
        <w:t xml:space="preserve">Query of/Answer for </w:t>
      </w:r>
      <w:proofErr w:type="spellStart"/>
      <w:r>
        <w:t>QueuingPayments</w:t>
      </w:r>
      <w:bookmarkEnd w:id="38"/>
      <w:proofErr w:type="spellEnd"/>
    </w:p>
    <w:p w14:paraId="02A39932" w14:textId="77777777" w:rsidR="00E84416" w:rsidRDefault="00115EA1">
      <w:pPr>
        <w:ind w:firstLine="420"/>
        <w:rPr>
          <w:sz w:val="24"/>
        </w:rPr>
      </w:pPr>
      <w:r>
        <w:rPr>
          <w:rFonts w:hint="eastAsia"/>
          <w:sz w:val="24"/>
        </w:rPr>
        <w:t xml:space="preserve">A </w:t>
      </w:r>
      <w:r>
        <w:rPr>
          <w:sz w:val="24"/>
        </w:rPr>
        <w:t>Participant send</w:t>
      </w:r>
      <w:r>
        <w:rPr>
          <w:rFonts w:hint="eastAsia"/>
          <w:sz w:val="24"/>
        </w:rPr>
        <w:t>s</w:t>
      </w:r>
      <w:r>
        <w:rPr>
          <w:sz w:val="24"/>
        </w:rPr>
        <w:t xml:space="preserve"> a </w:t>
      </w:r>
      <w:proofErr w:type="spellStart"/>
      <w:r>
        <w:rPr>
          <w:sz w:val="24"/>
        </w:rPr>
        <w:t>QueryOfQueuingPayments</w:t>
      </w:r>
      <w:proofErr w:type="spellEnd"/>
      <w:r>
        <w:rPr>
          <w:sz w:val="24"/>
        </w:rPr>
        <w:t xml:space="preserve"> message for querying the </w:t>
      </w:r>
      <w:r>
        <w:rPr>
          <w:rFonts w:hint="eastAsia"/>
          <w:sz w:val="24"/>
        </w:rPr>
        <w:t>bank</w:t>
      </w:r>
      <w:r>
        <w:rPr>
          <w:sz w:val="24"/>
        </w:rPr>
        <w:t>’</w:t>
      </w:r>
      <w:r>
        <w:rPr>
          <w:rFonts w:hint="eastAsia"/>
          <w:sz w:val="24"/>
        </w:rPr>
        <w:t xml:space="preserve">s </w:t>
      </w:r>
      <w:r>
        <w:rPr>
          <w:sz w:val="24"/>
        </w:rPr>
        <w:t xml:space="preserve">current pending debit </w:t>
      </w:r>
      <w:r>
        <w:rPr>
          <w:rFonts w:hint="eastAsia"/>
          <w:sz w:val="24"/>
        </w:rPr>
        <w:t>condition</w:t>
      </w:r>
      <w:r>
        <w:rPr>
          <w:sz w:val="24"/>
        </w:rPr>
        <w:t xml:space="preserve">. CIPS returns the pending </w:t>
      </w:r>
      <w:r>
        <w:rPr>
          <w:rFonts w:hint="eastAsia"/>
          <w:sz w:val="24"/>
        </w:rPr>
        <w:t>payments</w:t>
      </w:r>
      <w:r>
        <w:rPr>
          <w:sz w:val="24"/>
        </w:rPr>
        <w:t xml:space="preserve"> information to </w:t>
      </w:r>
      <w:r>
        <w:rPr>
          <w:rFonts w:hint="eastAsia"/>
          <w:sz w:val="24"/>
        </w:rPr>
        <w:t xml:space="preserve">the </w:t>
      </w:r>
      <w:r>
        <w:rPr>
          <w:sz w:val="24"/>
        </w:rPr>
        <w:t>Participant through a</w:t>
      </w:r>
      <w:r>
        <w:rPr>
          <w:rFonts w:hint="eastAsia"/>
          <w:sz w:val="24"/>
        </w:rPr>
        <w:t>n</w:t>
      </w:r>
      <w:r>
        <w:rPr>
          <w:sz w:val="24"/>
        </w:rPr>
        <w:t xml:space="preserve"> </w:t>
      </w:r>
      <w:proofErr w:type="spellStart"/>
      <w:r>
        <w:rPr>
          <w:sz w:val="24"/>
        </w:rPr>
        <w:t>AnswerForQueryOfQueuingPayments</w:t>
      </w:r>
      <w:proofErr w:type="spellEnd"/>
      <w:r>
        <w:rPr>
          <w:sz w:val="24"/>
        </w:rPr>
        <w:t>.</w:t>
      </w:r>
    </w:p>
    <w:p w14:paraId="5938C776" w14:textId="77777777" w:rsidR="00E84416" w:rsidRDefault="00115EA1">
      <w:pPr>
        <w:jc w:val="left"/>
      </w:pPr>
      <w:r>
        <w:rPr>
          <w:lang w:bidi="km-KH"/>
        </w:rPr>
        <w:lastRenderedPageBreak/>
        <w:pict w14:anchorId="5D779406">
          <v:roundrect id="_x0000_s1137" style="position:absolute;margin-left:253pt;margin-top:75.8pt;width:89.15pt;height:32.7pt;z-index:251857920;mso-width-relative:page;mso-height-relative:page" arcsize="10923f" strokecolor="gray">
            <v:fill r:id="rId29" o:title="QQ截图20200622175408" recolor="t" type="frame"/>
            <v:textbox inset="0,0,0,0">
              <w:txbxContent>
                <w:p w14:paraId="005F2769" w14:textId="77777777" w:rsidR="00E84416" w:rsidRDefault="00115EA1">
                  <w:pPr>
                    <w:adjustRightInd w:val="0"/>
                    <w:snapToGrid w:val="0"/>
                    <w:jc w:val="center"/>
                    <w:rPr>
                      <w:sz w:val="15"/>
                      <w:szCs w:val="15"/>
                    </w:rPr>
                  </w:pPr>
                  <w:r>
                    <w:rPr>
                      <w:sz w:val="15"/>
                      <w:szCs w:val="15"/>
                    </w:rPr>
                    <w:t xml:space="preserve">Receive the </w:t>
                  </w:r>
                  <w:proofErr w:type="spellStart"/>
                  <w:r>
                    <w:rPr>
                      <w:sz w:val="15"/>
                      <w:szCs w:val="15"/>
                    </w:rPr>
                    <w:t>QueryOfQueuingPayments</w:t>
                  </w:r>
                  <w:proofErr w:type="spellEnd"/>
                  <w:r>
                    <w:rPr>
                      <w:sz w:val="15"/>
                      <w:szCs w:val="15"/>
                    </w:rPr>
                    <w:t xml:space="preserve"> message</w:t>
                  </w:r>
                </w:p>
              </w:txbxContent>
            </v:textbox>
          </v:roundrect>
        </w:pict>
      </w:r>
      <w:r>
        <w:rPr>
          <w:lang w:bidi="km-KH"/>
        </w:rPr>
        <w:pict w14:anchorId="2C3CCB08">
          <v:roundrect id="_x0000_s1136" style="position:absolute;margin-left:253pt;margin-top:122.65pt;width:89.15pt;height:32.7pt;z-index:251856896;mso-width-relative:page;mso-height-relative:page" arcsize="10923f" strokecolor="gray">
            <v:fill r:id="rId29" o:title="QQ截图20200622175408" recolor="t" type="frame"/>
            <v:textbox inset="0,0,0,0">
              <w:txbxContent>
                <w:p w14:paraId="0714E60C" w14:textId="77777777" w:rsidR="00E84416" w:rsidRDefault="00E84416">
                  <w:pPr>
                    <w:adjustRightInd w:val="0"/>
                    <w:snapToGrid w:val="0"/>
                    <w:jc w:val="center"/>
                    <w:rPr>
                      <w:sz w:val="15"/>
                      <w:szCs w:val="15"/>
                    </w:rPr>
                  </w:pPr>
                </w:p>
                <w:p w14:paraId="47CA055E" w14:textId="77777777" w:rsidR="00E84416" w:rsidRDefault="00115EA1">
                  <w:pPr>
                    <w:adjustRightInd w:val="0"/>
                    <w:snapToGrid w:val="0"/>
                    <w:jc w:val="center"/>
                    <w:rPr>
                      <w:sz w:val="15"/>
                      <w:szCs w:val="15"/>
                    </w:rPr>
                  </w:pPr>
                  <w:r>
                    <w:rPr>
                      <w:sz w:val="15"/>
                      <w:szCs w:val="15"/>
                    </w:rPr>
                    <w:t>Message review</w:t>
                  </w:r>
                </w:p>
              </w:txbxContent>
            </v:textbox>
          </v:roundrect>
        </w:pict>
      </w:r>
      <w:r>
        <w:rPr>
          <w:lang w:bidi="km-KH"/>
        </w:rPr>
        <w:pict w14:anchorId="3DD170B1">
          <v:roundrect id="_x0000_s1135" style="position:absolute;margin-left:253pt;margin-top:166.35pt;width:89.15pt;height:32.7pt;z-index:251855872;mso-width-relative:page;mso-height-relative:page" arcsize="10923f" strokecolor="gray">
            <v:fill r:id="rId29" o:title="QQ截图20200622175408" recolor="t" type="frame"/>
            <v:textbox inset="0,0,0,0">
              <w:txbxContent>
                <w:p w14:paraId="7DE463B1" w14:textId="77777777" w:rsidR="00E84416" w:rsidRDefault="00115EA1">
                  <w:pPr>
                    <w:adjustRightInd w:val="0"/>
                    <w:snapToGrid w:val="0"/>
                    <w:jc w:val="center"/>
                    <w:rPr>
                      <w:sz w:val="15"/>
                      <w:szCs w:val="15"/>
                    </w:rPr>
                  </w:pPr>
                  <w:r>
                    <w:rPr>
                      <w:sz w:val="15"/>
                      <w:szCs w:val="15"/>
                    </w:rPr>
                    <w:t>Pass message format check and double accounting check or not</w:t>
                  </w:r>
                </w:p>
              </w:txbxContent>
            </v:textbox>
          </v:roundrect>
        </w:pict>
      </w:r>
      <w:r>
        <w:rPr>
          <w:lang w:bidi="km-KH"/>
        </w:rPr>
        <w:pict w14:anchorId="3469BF82">
          <v:roundrect id="_x0000_s1134" style="position:absolute;margin-left:253pt;margin-top:211.2pt;width:89.15pt;height:32.7pt;z-index:251854848;mso-width-relative:page;mso-height-relative:page" arcsize="10923f" strokecolor="gray">
            <v:fill r:id="rId29" o:title="QQ截图20200622175408" recolor="t" type="frame"/>
            <v:textbox inset="0,0,0,0">
              <w:txbxContent>
                <w:p w14:paraId="7D0ACFEA" w14:textId="77777777" w:rsidR="00E84416" w:rsidRDefault="00115EA1">
                  <w:pPr>
                    <w:adjustRightInd w:val="0"/>
                    <w:snapToGrid w:val="0"/>
                    <w:jc w:val="center"/>
                    <w:rPr>
                      <w:sz w:val="15"/>
                      <w:szCs w:val="15"/>
                    </w:rPr>
                  </w:pPr>
                  <w:r>
                    <w:rPr>
                      <w:sz w:val="15"/>
                      <w:szCs w:val="15"/>
                    </w:rPr>
                    <w:t xml:space="preserve">Send a </w:t>
                  </w:r>
                  <w:proofErr w:type="spellStart"/>
                  <w:r>
                    <w:rPr>
                      <w:sz w:val="15"/>
                      <w:szCs w:val="15"/>
                    </w:rPr>
                    <w:t>Messag</w:t>
                  </w:r>
                  <w:r>
                    <w:rPr>
                      <w:sz w:val="15"/>
                      <w:szCs w:val="15"/>
                    </w:rPr>
                    <w:t>eAbandonNotice</w:t>
                  </w:r>
                  <w:proofErr w:type="spellEnd"/>
                  <w:r>
                    <w:rPr>
                      <w:sz w:val="15"/>
                      <w:szCs w:val="15"/>
                    </w:rPr>
                    <w:t xml:space="preserve"> message</w:t>
                  </w:r>
                </w:p>
                <w:p w14:paraId="22D7306E" w14:textId="77777777" w:rsidR="00E84416" w:rsidRDefault="00E84416">
                  <w:pPr>
                    <w:adjustRightInd w:val="0"/>
                    <w:snapToGrid w:val="0"/>
                    <w:jc w:val="center"/>
                    <w:rPr>
                      <w:sz w:val="15"/>
                      <w:szCs w:val="15"/>
                    </w:rPr>
                  </w:pPr>
                </w:p>
              </w:txbxContent>
            </v:textbox>
          </v:roundrect>
        </w:pict>
      </w:r>
      <w:r>
        <w:rPr>
          <w:lang w:bidi="km-KH"/>
        </w:rPr>
        <w:pict w14:anchorId="4D52ABA6">
          <v:roundrect id="_x0000_s1133" style="position:absolute;margin-left:345.55pt;margin-top:263.6pt;width:12.5pt;height:7pt;z-index:251827200;mso-width-relative:page;mso-height-relative:page" arcsize="10923f" stroked="f" strokecolor="gray">
            <v:fill recolor="t"/>
            <v:textbox inset="0,0,0,0">
              <w:txbxContent>
                <w:p w14:paraId="249D9B11" w14:textId="77777777" w:rsidR="00E84416" w:rsidRDefault="00115EA1">
                  <w:pPr>
                    <w:adjustRightInd w:val="0"/>
                    <w:snapToGrid w:val="0"/>
                    <w:jc w:val="center"/>
                    <w:rPr>
                      <w:sz w:val="11"/>
                      <w:szCs w:val="15"/>
                    </w:rPr>
                  </w:pPr>
                  <w:r>
                    <w:rPr>
                      <w:rFonts w:hint="eastAsia"/>
                      <w:sz w:val="11"/>
                      <w:szCs w:val="15"/>
                    </w:rPr>
                    <w:t>Yes</w:t>
                  </w:r>
                </w:p>
              </w:txbxContent>
            </v:textbox>
          </v:roundrect>
        </w:pict>
      </w:r>
      <w:r>
        <w:rPr>
          <w:lang w:bidi="km-KH"/>
        </w:rPr>
        <w:pict w14:anchorId="62A5CE67">
          <v:roundrect id="_x0000_s1132" style="position:absolute;margin-left:291.5pt;margin-top:199.05pt;width:14.5pt;height:7pt;z-index:251824128;mso-width-relative:page;mso-height-relative:page" arcsize="0" stroked="f" strokecolor="gray">
            <v:fill recolor="t"/>
            <v:textbox inset="0,0,0,0">
              <w:txbxContent>
                <w:p w14:paraId="4DA589D7" w14:textId="77777777" w:rsidR="00E84416" w:rsidRDefault="00115EA1">
                  <w:pPr>
                    <w:adjustRightInd w:val="0"/>
                    <w:snapToGrid w:val="0"/>
                    <w:jc w:val="center"/>
                    <w:rPr>
                      <w:sz w:val="11"/>
                      <w:szCs w:val="15"/>
                    </w:rPr>
                  </w:pPr>
                  <w:r>
                    <w:rPr>
                      <w:rFonts w:hint="eastAsia"/>
                      <w:sz w:val="11"/>
                      <w:szCs w:val="15"/>
                    </w:rPr>
                    <w:t>No</w:t>
                  </w:r>
                </w:p>
              </w:txbxContent>
            </v:textbox>
          </v:roundrect>
        </w:pict>
      </w:r>
      <w:r>
        <w:rPr>
          <w:lang w:bidi="km-KH"/>
        </w:rPr>
        <w:pict w14:anchorId="47AFDFB6">
          <v:roundrect id="_x0000_s1131" style="position:absolute;margin-left:253pt;margin-top:309.5pt;width:89.15pt;height:32.7pt;z-index:251853824;mso-width-relative:page;mso-height-relative:page" arcsize="10923f" strokecolor="gray">
            <v:fill r:id="rId29" o:title="QQ截图20200622175408" recolor="t" type="frame"/>
            <v:textbox inset="0,0,0,0">
              <w:txbxContent>
                <w:p w14:paraId="76D44033" w14:textId="77777777" w:rsidR="00E84416" w:rsidRDefault="00115EA1">
                  <w:pPr>
                    <w:adjustRightInd w:val="0"/>
                    <w:snapToGrid w:val="0"/>
                    <w:jc w:val="center"/>
                    <w:rPr>
                      <w:sz w:val="15"/>
                      <w:szCs w:val="15"/>
                    </w:rPr>
                  </w:pPr>
                  <w:r>
                    <w:rPr>
                      <w:sz w:val="15"/>
                      <w:szCs w:val="15"/>
                    </w:rPr>
                    <w:t xml:space="preserve">Send </w:t>
                  </w:r>
                  <w:proofErr w:type="gramStart"/>
                  <w:r>
                    <w:rPr>
                      <w:sz w:val="15"/>
                      <w:szCs w:val="15"/>
                    </w:rPr>
                    <w:t>a</w:t>
                  </w:r>
                  <w:proofErr w:type="gramEnd"/>
                  <w:r>
                    <w:rPr>
                      <w:sz w:val="15"/>
                      <w:szCs w:val="15"/>
                    </w:rPr>
                    <w:t xml:space="preserve"> </w:t>
                  </w:r>
                  <w:proofErr w:type="spellStart"/>
                  <w:r>
                    <w:rPr>
                      <w:sz w:val="15"/>
                      <w:szCs w:val="15"/>
                    </w:rPr>
                    <w:t>AnswerForQueryOfQueuingPayments</w:t>
                  </w:r>
                  <w:proofErr w:type="spellEnd"/>
                  <w:r>
                    <w:rPr>
                      <w:sz w:val="15"/>
                      <w:szCs w:val="15"/>
                    </w:rPr>
                    <w:t xml:space="preserve"> message</w:t>
                  </w:r>
                </w:p>
              </w:txbxContent>
            </v:textbox>
          </v:roundrect>
        </w:pict>
      </w:r>
      <w:r>
        <w:rPr>
          <w:lang w:bidi="km-KH"/>
        </w:rPr>
        <w:pict w14:anchorId="66856743">
          <v:roundrect id="_x0000_s1130" style="position:absolute;margin-left:48.5pt;margin-top:309.5pt;width:89.15pt;height:32.7pt;z-index:251852800;mso-width-relative:page;mso-height-relative:page" arcsize="10923f" strokecolor="gray">
            <v:fill r:id="rId29" o:title="QQ截图20200622175408" recolor="t" type="frame"/>
            <v:textbox inset="0,0,0,0">
              <w:txbxContent>
                <w:p w14:paraId="2CBCEAB8" w14:textId="77777777" w:rsidR="00E84416" w:rsidRDefault="00115EA1">
                  <w:pPr>
                    <w:adjustRightInd w:val="0"/>
                    <w:snapToGrid w:val="0"/>
                    <w:jc w:val="center"/>
                    <w:rPr>
                      <w:sz w:val="15"/>
                      <w:szCs w:val="15"/>
                    </w:rPr>
                  </w:pPr>
                  <w:r>
                    <w:rPr>
                      <w:sz w:val="15"/>
                      <w:szCs w:val="15"/>
                    </w:rPr>
                    <w:t xml:space="preserve">Receive the </w:t>
                  </w:r>
                  <w:proofErr w:type="spellStart"/>
                  <w:r>
                    <w:rPr>
                      <w:sz w:val="15"/>
                      <w:szCs w:val="15"/>
                    </w:rPr>
                    <w:t>AnswerForQueryOfQueuingPayments</w:t>
                  </w:r>
                  <w:proofErr w:type="spellEnd"/>
                  <w:r>
                    <w:rPr>
                      <w:sz w:val="15"/>
                      <w:szCs w:val="15"/>
                    </w:rPr>
                    <w:t xml:space="preserve"> message</w:t>
                  </w:r>
                </w:p>
              </w:txbxContent>
            </v:textbox>
          </v:roundrect>
        </w:pict>
      </w:r>
      <w:r>
        <w:rPr>
          <w:lang w:bidi="km-KH"/>
        </w:rPr>
        <w:pict w14:anchorId="6E921147">
          <v:roundrect id="_x0000_s1129" style="position:absolute;margin-left:48.5pt;margin-top:211.2pt;width:89.15pt;height:32.7pt;z-index:251851776;mso-width-relative:page;mso-height-relative:page" arcsize="10923f" strokecolor="gray">
            <v:fill r:id="rId29" o:title="QQ截图20200622175408" recolor="t" type="frame"/>
            <v:textbox inset="0,0,0,0">
              <w:txbxContent>
                <w:p w14:paraId="07F8CB0B" w14:textId="77777777" w:rsidR="00E84416" w:rsidRDefault="00115EA1">
                  <w:pPr>
                    <w:adjustRightInd w:val="0"/>
                    <w:snapToGrid w:val="0"/>
                    <w:jc w:val="center"/>
                    <w:rPr>
                      <w:sz w:val="15"/>
                      <w:szCs w:val="15"/>
                    </w:rPr>
                  </w:pPr>
                  <w:r>
                    <w:rPr>
                      <w:sz w:val="15"/>
                      <w:szCs w:val="15"/>
                    </w:rPr>
                    <w:t xml:space="preserve">Receive the </w:t>
                  </w:r>
                  <w:proofErr w:type="spellStart"/>
                  <w:r>
                    <w:rPr>
                      <w:sz w:val="15"/>
                      <w:szCs w:val="15"/>
                    </w:rPr>
                    <w:t>MessageAbandonNotice</w:t>
                  </w:r>
                  <w:proofErr w:type="spellEnd"/>
                  <w:r>
                    <w:rPr>
                      <w:sz w:val="15"/>
                      <w:szCs w:val="15"/>
                    </w:rPr>
                    <w:t xml:space="preserve"> message</w:t>
                  </w:r>
                </w:p>
              </w:txbxContent>
            </v:textbox>
          </v:roundrect>
        </w:pict>
      </w:r>
      <w:r>
        <w:rPr>
          <w:lang w:bidi="km-KH"/>
        </w:rPr>
        <w:pict w14:anchorId="2E596C4E">
          <v:roundrect id="_x0000_s1128" style="position:absolute;margin-left:48.5pt;margin-top:75.8pt;width:89.15pt;height:32.7pt;z-index:251825152;mso-width-relative:page;mso-height-relative:page" arcsize="10923f" strokecolor="gray">
            <v:fill r:id="rId29" o:title="QQ截图20200622175408" recolor="t" type="frame"/>
            <v:textbox inset="0,0,0,0">
              <w:txbxContent>
                <w:p w14:paraId="3151E8B6" w14:textId="77777777" w:rsidR="00E84416" w:rsidRDefault="00115EA1">
                  <w:pPr>
                    <w:adjustRightInd w:val="0"/>
                    <w:snapToGrid w:val="0"/>
                    <w:jc w:val="center"/>
                    <w:rPr>
                      <w:sz w:val="15"/>
                      <w:szCs w:val="15"/>
                    </w:rPr>
                  </w:pPr>
                  <w:r>
                    <w:rPr>
                      <w:sz w:val="15"/>
                      <w:szCs w:val="15"/>
                    </w:rPr>
                    <w:t xml:space="preserve">Sending a </w:t>
                  </w:r>
                  <w:proofErr w:type="spellStart"/>
                  <w:r>
                    <w:rPr>
                      <w:sz w:val="15"/>
                      <w:szCs w:val="15"/>
                    </w:rPr>
                    <w:t>QueryOfQueuingPayments</w:t>
                  </w:r>
                  <w:proofErr w:type="spellEnd"/>
                  <w:r>
                    <w:rPr>
                      <w:sz w:val="15"/>
                      <w:szCs w:val="15"/>
                    </w:rPr>
                    <w:t xml:space="preserve"> message to CIPS</w:t>
                  </w:r>
                </w:p>
              </w:txbxContent>
            </v:textbox>
          </v:roundrect>
        </w:pict>
      </w:r>
      <w:r>
        <w:rPr>
          <w:lang w:bidi="km-KH"/>
        </w:rPr>
        <w:pict w14:anchorId="332A4766">
          <v:roundrect id="_x0000_s1127" style="position:absolute;margin-left:46.2pt;margin-top:25pt;width:112.2pt;height:13.7pt;z-index:251826176;mso-width-relative:page;mso-height-relative:page" arcsize="10923f" stroked="f">
            <v:fill r:id="rId29" o:title="QQ截图20200622175408" recolor="t" type="frame"/>
            <v:textbox inset="0,0,0,0">
              <w:txbxContent>
                <w:p w14:paraId="61B68C1E" w14:textId="77777777" w:rsidR="00E84416" w:rsidRDefault="00115EA1">
                  <w:pPr>
                    <w:adjustRightInd w:val="0"/>
                    <w:snapToGrid w:val="0"/>
                    <w:jc w:val="center"/>
                    <w:rPr>
                      <w:szCs w:val="18"/>
                    </w:rPr>
                  </w:pPr>
                  <w:r>
                    <w:rPr>
                      <w:szCs w:val="18"/>
                    </w:rPr>
                    <w:t>Creator</w:t>
                  </w:r>
                </w:p>
              </w:txbxContent>
            </v:textbox>
          </v:roundrect>
        </w:pict>
      </w:r>
      <w:r>
        <w:pict w14:anchorId="65DC5C17">
          <v:shape id="_x0000_i1037" type="#_x0000_t75" style="width:413pt;height:367.5pt">
            <v:imagedata r:id="rId41" o:title=""/>
          </v:shape>
        </w:pict>
      </w:r>
    </w:p>
    <w:p w14:paraId="2B18323D" w14:textId="77777777" w:rsidR="00E84416" w:rsidRDefault="00115EA1">
      <w:pPr>
        <w:pStyle w:val="21"/>
        <w:rPr>
          <w:rFonts w:ascii="Times New Roman" w:hAnsi="Times New Roman"/>
        </w:rPr>
      </w:pPr>
      <w:bookmarkStart w:id="39" w:name="_Toc12588"/>
      <w:r>
        <w:rPr>
          <w:rFonts w:ascii="Times New Roman" w:hAnsi="Times New Roman" w:hint="eastAsia"/>
          <w:lang w:eastAsia="zh-CN"/>
        </w:rPr>
        <w:t>Request/</w:t>
      </w:r>
      <w:r>
        <w:rPr>
          <w:rFonts w:ascii="Times New Roman" w:hAnsi="Times New Roman"/>
        </w:rPr>
        <w:t>Answer for Mutual Aid Management</w:t>
      </w:r>
      <w:bookmarkEnd w:id="39"/>
    </w:p>
    <w:p w14:paraId="5A4C29DF" w14:textId="77777777" w:rsidR="00E84416" w:rsidRDefault="00115EA1">
      <w:pPr>
        <w:ind w:firstLine="420"/>
        <w:rPr>
          <w:sz w:val="24"/>
        </w:rPr>
      </w:pPr>
      <w:r>
        <w:rPr>
          <w:sz w:val="24"/>
        </w:rPr>
        <w:t xml:space="preserve">A </w:t>
      </w:r>
      <w:proofErr w:type="spellStart"/>
      <w:r>
        <w:rPr>
          <w:sz w:val="24"/>
        </w:rPr>
        <w:t>RequestForMutualAidManagement</w:t>
      </w:r>
      <w:proofErr w:type="spellEnd"/>
      <w:r>
        <w:rPr>
          <w:sz w:val="24"/>
        </w:rPr>
        <w:t xml:space="preserve"> message is </w:t>
      </w:r>
      <w:r>
        <w:rPr>
          <w:rFonts w:hint="eastAsia"/>
          <w:sz w:val="24"/>
        </w:rPr>
        <w:t>sent</w:t>
      </w:r>
      <w:r>
        <w:rPr>
          <w:sz w:val="24"/>
        </w:rPr>
        <w:t xml:space="preserve"> by </w:t>
      </w:r>
      <w:r>
        <w:rPr>
          <w:rFonts w:hint="eastAsia"/>
          <w:sz w:val="24"/>
        </w:rPr>
        <w:t xml:space="preserve">an </w:t>
      </w:r>
      <w:r>
        <w:rPr>
          <w:sz w:val="24"/>
        </w:rPr>
        <w:t>Initiating Participant to CIPS for sign</w:t>
      </w:r>
      <w:r>
        <w:rPr>
          <w:rFonts w:hint="eastAsia"/>
          <w:sz w:val="24"/>
        </w:rPr>
        <w:t>ing</w:t>
      </w:r>
      <w:r>
        <w:rPr>
          <w:sz w:val="24"/>
        </w:rPr>
        <w:t xml:space="preserve"> or cancel</w:t>
      </w:r>
      <w:r>
        <w:rPr>
          <w:rFonts w:hint="eastAsia"/>
          <w:sz w:val="24"/>
        </w:rPr>
        <w:t>ling the</w:t>
      </w:r>
      <w:r>
        <w:rPr>
          <w:sz w:val="24"/>
        </w:rPr>
        <w:t xml:space="preserve"> mutual aid agreement. CIPS forwards th</w:t>
      </w:r>
      <w:r>
        <w:rPr>
          <w:rFonts w:hint="eastAsia"/>
          <w:sz w:val="24"/>
        </w:rPr>
        <w:t>is</w:t>
      </w:r>
      <w:r>
        <w:rPr>
          <w:sz w:val="24"/>
        </w:rPr>
        <w:t xml:space="preserve"> message to </w:t>
      </w:r>
      <w:r>
        <w:rPr>
          <w:rFonts w:hint="eastAsia"/>
          <w:sz w:val="24"/>
        </w:rPr>
        <w:t xml:space="preserve">the </w:t>
      </w:r>
      <w:r>
        <w:rPr>
          <w:sz w:val="24"/>
        </w:rPr>
        <w:t>Receiving Participant and conducts correspon</w:t>
      </w:r>
      <w:r>
        <w:rPr>
          <w:sz w:val="24"/>
        </w:rPr>
        <w:t xml:space="preserve">ding processing according to the type of mutual aid management. When the agreement is </w:t>
      </w:r>
      <w:r>
        <w:rPr>
          <w:rFonts w:hint="eastAsia"/>
          <w:sz w:val="24"/>
        </w:rPr>
        <w:t xml:space="preserve">to be </w:t>
      </w:r>
      <w:r>
        <w:rPr>
          <w:sz w:val="24"/>
        </w:rPr>
        <w:t>signed, th</w:t>
      </w:r>
      <w:r>
        <w:rPr>
          <w:rFonts w:hint="eastAsia"/>
          <w:sz w:val="24"/>
        </w:rPr>
        <w:t>is</w:t>
      </w:r>
      <w:r>
        <w:rPr>
          <w:sz w:val="24"/>
        </w:rPr>
        <w:t xml:space="preserve"> </w:t>
      </w:r>
      <w:r>
        <w:rPr>
          <w:rFonts w:hint="eastAsia"/>
          <w:sz w:val="24"/>
        </w:rPr>
        <w:t>message</w:t>
      </w:r>
      <w:r>
        <w:rPr>
          <w:sz w:val="24"/>
        </w:rPr>
        <w:t xml:space="preserve"> can only be </w:t>
      </w:r>
      <w:r>
        <w:rPr>
          <w:rFonts w:hint="eastAsia"/>
          <w:sz w:val="24"/>
        </w:rPr>
        <w:t>sent</w:t>
      </w:r>
      <w:r>
        <w:rPr>
          <w:sz w:val="24"/>
        </w:rPr>
        <w:t xml:space="preserve"> by the debtor. When the agreement is </w:t>
      </w:r>
      <w:r>
        <w:rPr>
          <w:rFonts w:hint="eastAsia"/>
          <w:sz w:val="24"/>
        </w:rPr>
        <w:t xml:space="preserve">to be </w:t>
      </w:r>
      <w:r>
        <w:rPr>
          <w:sz w:val="24"/>
        </w:rPr>
        <w:t>cancelled, th</w:t>
      </w:r>
      <w:r>
        <w:rPr>
          <w:rFonts w:hint="eastAsia"/>
          <w:sz w:val="24"/>
        </w:rPr>
        <w:t>is</w:t>
      </w:r>
      <w:r>
        <w:rPr>
          <w:sz w:val="24"/>
        </w:rPr>
        <w:t xml:space="preserve"> </w:t>
      </w:r>
      <w:r>
        <w:rPr>
          <w:rFonts w:hint="eastAsia"/>
          <w:sz w:val="24"/>
        </w:rPr>
        <w:t>message</w:t>
      </w:r>
      <w:r>
        <w:rPr>
          <w:sz w:val="24"/>
        </w:rPr>
        <w:t xml:space="preserve"> can be </w:t>
      </w:r>
      <w:r>
        <w:rPr>
          <w:rFonts w:hint="eastAsia"/>
          <w:sz w:val="24"/>
        </w:rPr>
        <w:t>sent</w:t>
      </w:r>
      <w:r>
        <w:rPr>
          <w:sz w:val="24"/>
        </w:rPr>
        <w:t xml:space="preserve"> by the debtor or the creditor. If there is an e</w:t>
      </w:r>
      <w:r>
        <w:rPr>
          <w:sz w:val="24"/>
        </w:rPr>
        <w:t>xisting agreement in effect between the debtor and the creditor, it is necessary to cancel the existing agreement before signing a new agreement.</w:t>
      </w:r>
    </w:p>
    <w:p w14:paraId="36EF3671" w14:textId="77777777" w:rsidR="00E84416" w:rsidRDefault="00E84416">
      <w:pPr>
        <w:ind w:firstLine="420"/>
        <w:rPr>
          <w:sz w:val="24"/>
        </w:rPr>
      </w:pPr>
    </w:p>
    <w:p w14:paraId="12084C25" w14:textId="77777777" w:rsidR="00E84416" w:rsidRDefault="00115EA1">
      <w:pPr>
        <w:pStyle w:val="31"/>
        <w:rPr>
          <w:kern w:val="0"/>
        </w:rPr>
      </w:pPr>
      <w:bookmarkStart w:id="40" w:name="_Toc17930"/>
      <w:r>
        <w:rPr>
          <w:rFonts w:hint="eastAsia"/>
          <w:kern w:val="0"/>
        </w:rPr>
        <w:t>Request/</w:t>
      </w:r>
      <w:r>
        <w:rPr>
          <w:kern w:val="0"/>
        </w:rPr>
        <w:t xml:space="preserve">Answer </w:t>
      </w:r>
      <w:r>
        <w:t>for Mutual Aid Management</w:t>
      </w:r>
      <w:bookmarkEnd w:id="40"/>
    </w:p>
    <w:p w14:paraId="635DD8AB"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w:t>
      </w:r>
      <w:r>
        <w:rPr>
          <w:sz w:val="24"/>
        </w:rPr>
        <w:t>age to CIPS for checking; CIPS checks the type of mutual aid management, and if the type is “Sign”, CIPS forwards th</w:t>
      </w:r>
      <w:r>
        <w:rPr>
          <w:rFonts w:hint="eastAsia"/>
          <w:sz w:val="24"/>
        </w:rPr>
        <w:t>is</w:t>
      </w:r>
      <w:r>
        <w:rPr>
          <w:sz w:val="24"/>
        </w:rPr>
        <w:t xml:space="preserve"> message to </w:t>
      </w:r>
      <w:r>
        <w:rPr>
          <w:rFonts w:hint="eastAsia"/>
          <w:sz w:val="24"/>
        </w:rPr>
        <w:t xml:space="preserve">the </w:t>
      </w:r>
      <w:r>
        <w:rPr>
          <w:sz w:val="24"/>
        </w:rPr>
        <w:t xml:space="preserve">Receiving Participant and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upon receiving th</w:t>
      </w:r>
      <w:r>
        <w:rPr>
          <w:rFonts w:hint="eastAsia"/>
          <w:sz w:val="24"/>
        </w:rPr>
        <w:t>is</w:t>
      </w:r>
      <w:r>
        <w:rPr>
          <w:sz w:val="24"/>
        </w:rPr>
        <w:t xml:space="preserve"> mes</w:t>
      </w:r>
      <w:r>
        <w:rPr>
          <w:sz w:val="24"/>
        </w:rPr>
        <w:t xml:space="preserve">sage, </w:t>
      </w:r>
      <w:r>
        <w:rPr>
          <w:rFonts w:hint="eastAsia"/>
          <w:sz w:val="24"/>
        </w:rPr>
        <w:t xml:space="preserve">the </w:t>
      </w:r>
      <w:r>
        <w:rPr>
          <w:sz w:val="24"/>
        </w:rPr>
        <w:t>Receiving Participant confirm the agreement-related elements for business processing, and reply to CIPS with a</w:t>
      </w:r>
      <w:r>
        <w:rPr>
          <w:rFonts w:hint="eastAsia"/>
          <w:sz w:val="24"/>
        </w:rPr>
        <w:t>n</w:t>
      </w:r>
      <w:r>
        <w:rPr>
          <w:sz w:val="24"/>
        </w:rPr>
        <w:t xml:space="preserve"> </w:t>
      </w:r>
      <w:proofErr w:type="spellStart"/>
      <w:r>
        <w:rPr>
          <w:rFonts w:hint="eastAsia"/>
          <w:sz w:val="24"/>
        </w:rPr>
        <w:t>AnswerForMutualAidManagement</w:t>
      </w:r>
      <w:proofErr w:type="spellEnd"/>
      <w:r>
        <w:rPr>
          <w:sz w:val="24"/>
        </w:rPr>
        <w:t xml:space="preserve"> message (consent unto or reject the request); upon receiving the </w:t>
      </w:r>
      <w:proofErr w:type="spellStart"/>
      <w:r>
        <w:rPr>
          <w:rFonts w:hint="eastAsia"/>
          <w:sz w:val="24"/>
        </w:rPr>
        <w:t>AnswerForMutualAidManagement</w:t>
      </w:r>
      <w:proofErr w:type="spellEnd"/>
      <w:r>
        <w:rPr>
          <w:sz w:val="24"/>
        </w:rPr>
        <w:t xml:space="preserve"> message, CI</w:t>
      </w:r>
      <w:r>
        <w:rPr>
          <w:sz w:val="24"/>
        </w:rPr>
        <w:t>PS performs corresponding checks, and after related processing, CIPS forwards</w:t>
      </w:r>
      <w:r>
        <w:rPr>
          <w:sz w:val="24"/>
        </w:rPr>
        <w:tab/>
        <w:t xml:space="preserve"> the </w:t>
      </w:r>
      <w:proofErr w:type="spellStart"/>
      <w:r>
        <w:rPr>
          <w:rFonts w:hint="eastAsia"/>
          <w:sz w:val="24"/>
        </w:rPr>
        <w:t>AnswerForMutualAidManagement</w:t>
      </w:r>
      <w:proofErr w:type="spellEnd"/>
      <w:r>
        <w:rPr>
          <w:sz w:val="24"/>
        </w:rPr>
        <w:t xml:space="preserve"> message to </w:t>
      </w:r>
      <w:r>
        <w:rPr>
          <w:rFonts w:hint="eastAsia"/>
          <w:sz w:val="24"/>
        </w:rPr>
        <w:t xml:space="preserve">the </w:t>
      </w:r>
      <w:r>
        <w:rPr>
          <w:sz w:val="24"/>
        </w:rPr>
        <w:t xml:space="preserve">Initiating Participant,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Receiving Participant.</w:t>
      </w:r>
    </w:p>
    <w:p w14:paraId="224DFEED" w14:textId="77777777" w:rsidR="00E84416" w:rsidRDefault="00115EA1">
      <w:pPr>
        <w:jc w:val="center"/>
        <w:rPr>
          <w:sz w:val="24"/>
        </w:rPr>
      </w:pPr>
      <w:r>
        <w:rPr>
          <w:lang w:bidi="km-KH"/>
        </w:rPr>
        <w:lastRenderedPageBreak/>
        <w:pict w14:anchorId="42C25D5F">
          <v:roundrect id="_x0000_s1126" style="position:absolute;left:0;text-align:left;margin-left:196.7pt;margin-top:305.8pt;width:68.3pt;height:44.4pt;z-index:251870208;mso-width-relative:page;mso-height-relative:page" arcsize="5907f" strokecolor="gray">
            <v:fill r:id="rId29" o:title="QQ截图20200622175408" recolor="t" type="frame"/>
            <v:textbox inset="0,0,0,0">
              <w:txbxContent>
                <w:p w14:paraId="170F587C" w14:textId="77777777" w:rsidR="00E84416" w:rsidRDefault="00115EA1">
                  <w:pPr>
                    <w:adjustRightInd w:val="0"/>
                    <w:snapToGrid w:val="0"/>
                    <w:jc w:val="center"/>
                    <w:rPr>
                      <w:sz w:val="13"/>
                      <w:szCs w:val="13"/>
                    </w:rPr>
                  </w:pPr>
                  <w:r>
                    <w:rPr>
                      <w:sz w:val="13"/>
                      <w:szCs w:val="13"/>
                    </w:rPr>
                    <w:t xml:space="preserve">Send the </w:t>
                  </w:r>
                  <w:proofErr w:type="spellStart"/>
                  <w:r>
                    <w:rPr>
                      <w:sz w:val="13"/>
                      <w:szCs w:val="13"/>
                    </w:rPr>
                    <w:t>RequestForMutualAid</w:t>
                  </w:r>
                  <w:proofErr w:type="spellEnd"/>
                  <w:r>
                    <w:rPr>
                      <w:rFonts w:hint="eastAsia"/>
                      <w:sz w:val="13"/>
                      <w:szCs w:val="13"/>
                    </w:rPr>
                    <w:t xml:space="preserve"> </w:t>
                  </w:r>
                  <w:r>
                    <w:rPr>
                      <w:sz w:val="13"/>
                      <w:szCs w:val="13"/>
                    </w:rPr>
                    <w:t xml:space="preserve">Management message to </w:t>
                  </w:r>
                  <w:proofErr w:type="gramStart"/>
                  <w:r>
                    <w:rPr>
                      <w:sz w:val="13"/>
                      <w:szCs w:val="13"/>
                    </w:rPr>
                    <w:t>Receiving  Participant</w:t>
                  </w:r>
                  <w:proofErr w:type="gramEnd"/>
                </w:p>
              </w:txbxContent>
            </v:textbox>
          </v:roundrect>
        </w:pict>
      </w:r>
      <w:r>
        <w:rPr>
          <w:lang w:bidi="km-KH"/>
        </w:rPr>
        <w:pict w14:anchorId="1572B80B">
          <v:roundrect id="_x0000_s1125" style="position:absolute;left:0;text-align:left;margin-left:199.75pt;margin-top:578.65pt;width:68.3pt;height:54.2pt;z-index:251881472;mso-width-relative:page;mso-height-relative:page;v-text-anchor:middle" arcsize="5907f" strokecolor="gray">
            <v:fill r:id="rId29" o:title="QQ截图20200622175408" recolor="t" type="frame"/>
            <v:textbox inset="0,0,0,0">
              <w:txbxContent>
                <w:p w14:paraId="2484CB29" w14:textId="77777777" w:rsidR="00E84416" w:rsidRDefault="00115EA1">
                  <w:pPr>
                    <w:adjustRightInd w:val="0"/>
                    <w:snapToGrid w:val="0"/>
                    <w:jc w:val="center"/>
                    <w:rPr>
                      <w:sz w:val="13"/>
                      <w:szCs w:val="13"/>
                    </w:rPr>
                  </w:pPr>
                  <w:r>
                    <w:rPr>
                      <w:sz w:val="13"/>
                      <w:szCs w:val="13"/>
                    </w:rPr>
                    <w:t xml:space="preserve">Send the </w:t>
                  </w:r>
                  <w:proofErr w:type="spellStart"/>
                  <w:r>
                    <w:rPr>
                      <w:sz w:val="13"/>
                      <w:szCs w:val="13"/>
                    </w:rPr>
                    <w:t>AnswerForMutualAid</w:t>
                  </w:r>
                  <w:proofErr w:type="spellEnd"/>
                  <w:r>
                    <w:rPr>
                      <w:rFonts w:hint="eastAsia"/>
                      <w:sz w:val="13"/>
                      <w:szCs w:val="13"/>
                    </w:rPr>
                    <w:t xml:space="preserve"> </w:t>
                  </w:r>
                  <w:r>
                    <w:rPr>
                      <w:sz w:val="13"/>
                      <w:szCs w:val="13"/>
                    </w:rPr>
                    <w:t xml:space="preserve">Management message to </w:t>
                  </w:r>
                  <w:r>
                    <w:rPr>
                      <w:rFonts w:hint="eastAsia"/>
                      <w:sz w:val="13"/>
                      <w:szCs w:val="13"/>
                    </w:rPr>
                    <w:t xml:space="preserve">the </w:t>
                  </w:r>
                  <w:r>
                    <w:rPr>
                      <w:sz w:val="13"/>
                      <w:szCs w:val="13"/>
                    </w:rPr>
                    <w:t>Initiating Participant</w:t>
                  </w:r>
                </w:p>
              </w:txbxContent>
            </v:textbox>
          </v:roundrect>
        </w:pict>
      </w:r>
      <w:r>
        <w:rPr>
          <w:lang w:bidi="km-KH"/>
        </w:rPr>
        <w:pict w14:anchorId="1D9E390E">
          <v:roundrect id="_x0000_s1124" style="position:absolute;left:0;text-align:left;margin-left:199.75pt;margin-top:46.05pt;width:68.3pt;height:33.75pt;z-index:251858944;mso-width-relative:page;mso-height-relative:page" arcsize="5907f" strokecolor="gray">
            <v:fill r:id="rId29" o:title="QQ截图20200622175408" recolor="t" type="frame"/>
            <v:textbox inset="0,0,0,0">
              <w:txbxContent>
                <w:p w14:paraId="0B1AC903"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RequestForMutualAid</w:t>
                  </w:r>
                  <w:proofErr w:type="spellEnd"/>
                  <w:r>
                    <w:rPr>
                      <w:rFonts w:hint="eastAsia"/>
                      <w:sz w:val="13"/>
                      <w:szCs w:val="13"/>
                    </w:rPr>
                    <w:t xml:space="preserve"> </w:t>
                  </w:r>
                  <w:r>
                    <w:rPr>
                      <w:sz w:val="13"/>
                      <w:szCs w:val="13"/>
                    </w:rPr>
                    <w:t>Management message</w:t>
                  </w:r>
                </w:p>
              </w:txbxContent>
            </v:textbox>
          </v:roundrect>
        </w:pict>
      </w:r>
      <w:r>
        <w:rPr>
          <w:lang w:bidi="km-KH"/>
        </w:rPr>
        <w:pict w14:anchorId="463DD168">
          <v:roundrect id="_x0000_s1123" style="position:absolute;left:0;text-align:left;margin-left:50.9pt;margin-top:55.05pt;width:68.3pt;height:33pt;z-index:251741184;mso-width-relative:page;mso-height-relative:page" arcsize="5907f" strokecolor="gray">
            <v:fill r:id="rId29" o:title="QQ截图20200622175408" recolor="t" type="frame"/>
            <v:textbox inset="0,0,0,0">
              <w:txbxContent>
                <w:p w14:paraId="6DB4A57E"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RequestForMutualAid</w:t>
                  </w:r>
                  <w:proofErr w:type="spellEnd"/>
                  <w:r>
                    <w:rPr>
                      <w:rFonts w:hint="eastAsia"/>
                      <w:sz w:val="13"/>
                      <w:szCs w:val="13"/>
                    </w:rPr>
                    <w:t xml:space="preserve"> </w:t>
                  </w:r>
                  <w:r>
                    <w:rPr>
                      <w:sz w:val="13"/>
                      <w:szCs w:val="13"/>
                    </w:rPr>
                    <w:t>Management message to CIPS</w:t>
                  </w:r>
                </w:p>
              </w:txbxContent>
            </v:textbox>
          </v:roundrect>
        </w:pict>
      </w:r>
      <w:r>
        <w:rPr>
          <w:lang w:bidi="km-KH"/>
        </w:rPr>
        <w:pict w14:anchorId="34937F11">
          <v:roundrect id="_x0000_s1122" style="position:absolute;left:0;text-align:left;margin-left:199.75pt;margin-top:120.3pt;width:68.3pt;height:25.1pt;z-index:251860992;mso-width-relative:page;mso-height-relative:page" arcsize="5907f" strokecolor="gray">
            <v:fill r:id="rId29" o:title="QQ截图20200622175408" recolor="t" type="frame"/>
            <v:textbox inset="0,0,0,0">
              <w:txbxContent>
                <w:p w14:paraId="118EF681" w14:textId="77777777" w:rsidR="00E84416" w:rsidRDefault="00115EA1">
                  <w:pPr>
                    <w:adjustRightInd w:val="0"/>
                    <w:snapToGrid w:val="0"/>
                    <w:jc w:val="center"/>
                    <w:rPr>
                      <w:sz w:val="13"/>
                      <w:szCs w:val="13"/>
                    </w:rPr>
                  </w:pPr>
                  <w:r>
                    <w:rPr>
                      <w:sz w:val="13"/>
                      <w:szCs w:val="13"/>
                    </w:rPr>
                    <w:t xml:space="preserve">Pass message </w:t>
                  </w:r>
                  <w:r>
                    <w:rPr>
                      <w:sz w:val="13"/>
                      <w:szCs w:val="13"/>
                    </w:rPr>
                    <w:t>format check and double accounting check or not</w:t>
                  </w:r>
                </w:p>
              </w:txbxContent>
            </v:textbox>
          </v:roundrect>
        </w:pict>
      </w:r>
      <w:r>
        <w:rPr>
          <w:lang w:bidi="km-KH"/>
        </w:rPr>
        <w:pict w14:anchorId="42EDD6AC">
          <v:roundrect id="_x0000_s1121" style="position:absolute;left:0;text-align:left;margin-left:196.7pt;margin-top:185.15pt;width:68.3pt;height:31.85pt;z-index:251867136;mso-width-relative:page;mso-height-relative:page" arcsize="5907f" strokecolor="gray">
            <v:fill r:id="rId29" o:title="QQ截图20200622175408" recolor="t" type="frame"/>
            <v:textbox inset="0,0,0,0">
              <w:txbxContent>
                <w:p w14:paraId="048D7C7F" w14:textId="77777777" w:rsidR="00E84416" w:rsidRDefault="00115EA1">
                  <w:pPr>
                    <w:adjustRightInd w:val="0"/>
                    <w:snapToGrid w:val="0"/>
                    <w:jc w:val="center"/>
                    <w:rPr>
                      <w:sz w:val="13"/>
                      <w:szCs w:val="13"/>
                    </w:rPr>
                  </w:pPr>
                  <w:r>
                    <w:rPr>
                      <w:sz w:val="13"/>
                      <w:szCs w:val="13"/>
                    </w:rPr>
                    <w:t>Pass business legality check and digital signature validity check or not</w:t>
                  </w:r>
                </w:p>
              </w:txbxContent>
            </v:textbox>
          </v:roundrect>
        </w:pict>
      </w:r>
      <w:r>
        <w:rPr>
          <w:lang w:bidi="km-KH"/>
        </w:rPr>
        <w:pict w14:anchorId="5415AC8D">
          <v:roundrect id="_x0000_s1120" style="position:absolute;left:0;text-align:left;margin-left:196.7pt;margin-top:354.3pt;width:68.3pt;height:33.4pt;z-index:251871232;mso-width-relative:page;mso-height-relative:page" arcsize="5907f" strokecolor="gray">
            <v:fill r:id="rId29" o:title="QQ截图20200622175408" recolor="t" type="frame"/>
            <v:textbox inset="0,0,0,0">
              <w:txbxContent>
                <w:p w14:paraId="1E2D8A0C"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AnswerForMutualAid</w:t>
                  </w:r>
                  <w:proofErr w:type="spellEnd"/>
                  <w:r>
                    <w:rPr>
                      <w:rFonts w:hint="eastAsia"/>
                      <w:sz w:val="13"/>
                      <w:szCs w:val="13"/>
                    </w:rPr>
                    <w:t xml:space="preserve"> </w:t>
                  </w:r>
                  <w:r>
                    <w:rPr>
                      <w:sz w:val="13"/>
                      <w:szCs w:val="13"/>
                    </w:rPr>
                    <w:t>Management message</w:t>
                  </w:r>
                </w:p>
              </w:txbxContent>
            </v:textbox>
          </v:roundrect>
        </w:pict>
      </w:r>
      <w:r>
        <w:rPr>
          <w:lang w:bidi="km-KH"/>
        </w:rPr>
        <w:pict w14:anchorId="5ECF4FBE">
          <v:roundrect id="_x0000_s1119" style="position:absolute;left:0;text-align:left;margin-left:356.45pt;margin-top:302.2pt;width:68.3pt;height:33.7pt;z-index:251886592;mso-width-relative:page;mso-height-relative:page" arcsize="5907f" strokecolor="gray">
            <v:fill r:id="rId29" o:title="QQ截图20200622175408" recolor="t" type="frame"/>
            <v:textbox inset="0,0,0,0">
              <w:txbxContent>
                <w:p w14:paraId="63B2D62C"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RequestForMutualAid</w:t>
                  </w:r>
                  <w:proofErr w:type="spellEnd"/>
                  <w:r>
                    <w:rPr>
                      <w:rFonts w:hint="eastAsia"/>
                      <w:sz w:val="13"/>
                      <w:szCs w:val="13"/>
                    </w:rPr>
                    <w:t xml:space="preserve"> </w:t>
                  </w:r>
                  <w:r>
                    <w:rPr>
                      <w:sz w:val="13"/>
                      <w:szCs w:val="13"/>
                    </w:rPr>
                    <w:t>Management message</w:t>
                  </w:r>
                </w:p>
              </w:txbxContent>
            </v:textbox>
          </v:roundrect>
        </w:pict>
      </w:r>
      <w:r>
        <w:rPr>
          <w:lang w:bidi="km-KH"/>
        </w:rPr>
        <w:pict w14:anchorId="58DF857D">
          <v:roundrect id="_x0000_s1118" style="position:absolute;left:0;text-align:left;margin-left:353.85pt;margin-top:354.3pt;width:68.3pt;height:33.4pt;z-index:251885568;mso-width-relative:page;mso-height-relative:page" arcsize="5907f" strokecolor="gray">
            <v:fill r:id="rId29" o:title="QQ截图20200622175408" recolor="t" type="frame"/>
            <v:textbox inset="0,0,0,0">
              <w:txbxContent>
                <w:p w14:paraId="173EA228" w14:textId="77777777" w:rsidR="00E84416" w:rsidRDefault="00115EA1">
                  <w:pPr>
                    <w:adjustRightInd w:val="0"/>
                    <w:snapToGrid w:val="0"/>
                    <w:jc w:val="center"/>
                    <w:rPr>
                      <w:sz w:val="13"/>
                      <w:szCs w:val="13"/>
                    </w:rPr>
                  </w:pPr>
                  <w:r>
                    <w:rPr>
                      <w:sz w:val="13"/>
                      <w:szCs w:val="13"/>
                    </w:rPr>
                    <w:t xml:space="preserve">Send </w:t>
                  </w:r>
                  <w:proofErr w:type="gramStart"/>
                  <w:r>
                    <w:rPr>
                      <w:sz w:val="13"/>
                      <w:szCs w:val="13"/>
                    </w:rPr>
                    <w:t>a</w:t>
                  </w:r>
                  <w:proofErr w:type="gramEnd"/>
                  <w:r>
                    <w:rPr>
                      <w:sz w:val="13"/>
                      <w:szCs w:val="13"/>
                    </w:rPr>
                    <w:t xml:space="preserve"> </w:t>
                  </w:r>
                  <w:proofErr w:type="spellStart"/>
                  <w:r>
                    <w:rPr>
                      <w:sz w:val="13"/>
                      <w:szCs w:val="13"/>
                    </w:rPr>
                    <w:t>AnswerForMutual</w:t>
                  </w:r>
                  <w:r>
                    <w:rPr>
                      <w:sz w:val="13"/>
                      <w:szCs w:val="13"/>
                    </w:rPr>
                    <w:t>Aid</w:t>
                  </w:r>
                  <w:proofErr w:type="spellEnd"/>
                  <w:r>
                    <w:rPr>
                      <w:rFonts w:hint="eastAsia"/>
                      <w:sz w:val="13"/>
                      <w:szCs w:val="13"/>
                    </w:rPr>
                    <w:t xml:space="preserve"> </w:t>
                  </w:r>
                  <w:r>
                    <w:rPr>
                      <w:sz w:val="13"/>
                      <w:szCs w:val="13"/>
                    </w:rPr>
                    <w:t>Management message to CIPS</w:t>
                  </w:r>
                </w:p>
              </w:txbxContent>
            </v:textbox>
          </v:roundrect>
        </w:pict>
      </w:r>
      <w:r>
        <w:rPr>
          <w:lang w:bidi="km-KH"/>
        </w:rPr>
        <w:pict w14:anchorId="5FBD4DFF">
          <v:roundrect id="_x0000_s1117" style="position:absolute;left:0;text-align:left;margin-left:59.5pt;margin-top:571.05pt;width:68.3pt;height:32.35pt;z-index:251882496;mso-width-relative:page;mso-height-relative:page" arcsize="5907f" strokecolor="gray">
            <v:fill r:id="rId29" o:title="QQ截图20200622175408" recolor="t" type="frame"/>
            <v:textbox inset="0,0,0,0">
              <w:txbxContent>
                <w:p w14:paraId="10C1393B"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AnswerForMutualAid</w:t>
                  </w:r>
                  <w:proofErr w:type="spellEnd"/>
                  <w:r>
                    <w:rPr>
                      <w:rFonts w:hint="eastAsia"/>
                      <w:sz w:val="13"/>
                      <w:szCs w:val="13"/>
                    </w:rPr>
                    <w:t xml:space="preserve"> </w:t>
                  </w:r>
                  <w:r>
                    <w:rPr>
                      <w:sz w:val="13"/>
                      <w:szCs w:val="13"/>
                    </w:rPr>
                    <w:t>Management message</w:t>
                  </w:r>
                </w:p>
              </w:txbxContent>
            </v:textbox>
          </v:roundrect>
        </w:pict>
      </w:r>
      <w:r>
        <w:rPr>
          <w:lang w:bidi="km-KH"/>
        </w:rPr>
        <w:pict w14:anchorId="2D3FA7E3">
          <v:roundrect id="_x0000_s1116" style="position:absolute;left:0;text-align:left;margin-left:199.75pt;margin-top:500.2pt;width:68.3pt;height:31.1pt;z-index:251879424;mso-width-relative:page;mso-height-relative:page" arcsize="5907f" strokecolor="gray">
            <v:fill r:id="rId29" o:title="QQ截图20200622175408" recolor="t" type="frame"/>
            <v:textbox inset="0,0,0,0">
              <w:txbxContent>
                <w:p w14:paraId="164D443D" w14:textId="77777777" w:rsidR="00E84416" w:rsidRDefault="00115EA1">
                  <w:pPr>
                    <w:adjustRightInd w:val="0"/>
                    <w:snapToGrid w:val="0"/>
                    <w:jc w:val="center"/>
                    <w:rPr>
                      <w:sz w:val="13"/>
                      <w:szCs w:val="13"/>
                    </w:rPr>
                  </w:pPr>
                  <w:r>
                    <w:rPr>
                      <w:sz w:val="13"/>
                      <w:szCs w:val="13"/>
                    </w:rPr>
                    <w:t>Pass business legality check and digital signature validity check or not</w:t>
                  </w:r>
                </w:p>
              </w:txbxContent>
            </v:textbox>
          </v:roundrect>
        </w:pict>
      </w:r>
      <w:r>
        <w:rPr>
          <w:lang w:bidi="km-KH"/>
        </w:rPr>
        <w:pict w14:anchorId="32AB4A91">
          <v:roundrect id="_x0000_s1115" style="position:absolute;left:0;text-align:left;margin-left:327.15pt;margin-top:18.3pt;width:112.2pt;height:8.6pt;z-index:251904000;mso-width-relative:page;mso-height-relative:page" arcsize="10923f" stroked="f">
            <v:fill r:id="rId29" o:title="QQ截图20200622175408" recolor="t" type="frame"/>
            <v:textbox inset="0,0,0,0">
              <w:txbxContent>
                <w:p w14:paraId="7326CD9F" w14:textId="77777777" w:rsidR="00E84416" w:rsidRDefault="00115EA1">
                  <w:pPr>
                    <w:adjustRightInd w:val="0"/>
                    <w:snapToGrid w:val="0"/>
                    <w:jc w:val="center"/>
                    <w:rPr>
                      <w:sz w:val="15"/>
                      <w:szCs w:val="15"/>
                    </w:rPr>
                  </w:pPr>
                  <w:r>
                    <w:rPr>
                      <w:sz w:val="15"/>
                      <w:szCs w:val="15"/>
                    </w:rPr>
                    <w:t>Receiving Participant</w:t>
                  </w:r>
                </w:p>
              </w:txbxContent>
            </v:textbox>
          </v:roundrect>
        </w:pict>
      </w:r>
      <w:r>
        <w:rPr>
          <w:lang w:bidi="km-KH"/>
        </w:rPr>
        <w:pict w14:anchorId="6FBEE7D0">
          <v:roundrect id="_x0000_s1114" style="position:absolute;left:0;text-align:left;margin-left:361.75pt;margin-top:466.35pt;width:68.3pt;height:24.75pt;z-index:251884544;mso-width-relative:page;mso-height-relative:page" arcsize="5907f" strokecolor="gray">
            <v:fill r:id="rId29" o:title="QQ截图20200622175408" recolor="t" type="frame"/>
            <v:textbox inset="0,0,0,0">
              <w:txbxContent>
                <w:p w14:paraId="5BBCA97C"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562C5745">
          <v:roundrect id="_x0000_s1113" style="position:absolute;left:0;text-align:left;margin-left:361.75pt;margin-top:539.2pt;width:68.3pt;height:24.75pt;z-index:251883520;mso-width-relative:page;mso-height-relative:page" arcsize="5907f" strokecolor="gray">
            <v:fill r:id="rId29" o:title="QQ截图20200622175408" recolor="t" type="frame"/>
            <v:textbox inset="0,0,0,0">
              <w:txbxContent>
                <w:p w14:paraId="3B5F682D"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00B7FB5C">
          <v:roundrect id="_x0000_s1112" style="position:absolute;left:0;text-align:left;margin-left:199.75pt;margin-top:536.85pt;width:68.3pt;height:24.75pt;z-index:251880448;mso-width-relative:page;mso-height-relative:page" arcsize="5907f" strokecolor="gray">
            <v:fill r:id="rId29" o:title="QQ截图20200622175408" recolor="t" type="frame"/>
            <v:textbox inset="0,0,0,0">
              <w:txbxContent>
                <w:p w14:paraId="5E83C8B7"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3D1DC6DB">
          <v:roundrect id="_x0000_s1111" style="position:absolute;left:0;text-align:left;margin-left:199.75pt;margin-top:467.2pt;width:68.3pt;height:24.75pt;z-index:251878400;mso-width-relative:page;mso-height-relative:page" arcsize="5907f" strokecolor="gray">
            <v:fill r:id="rId29" o:title="QQ截图20200622175408" recolor="t" type="frame"/>
            <v:textbox inset="0,0,0,0">
              <w:txbxContent>
                <w:p w14:paraId="5DAC7BFF"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4178238D">
          <v:roundrect id="_x0000_s1110" style="position:absolute;left:0;text-align:left;margin-left:189.55pt;margin-top:479.2pt;width:10.2pt;height:4.4pt;z-index:251877376;mso-width-relative:page;mso-height-relative:page" arcsize="10923f" stroked="f" strokecolor="gray">
            <v:fill recolor="t"/>
            <v:textbox inset="0,0,0,0">
              <w:txbxContent>
                <w:p w14:paraId="65246D0B"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545B7ABE">
          <v:roundrect id="_x0000_s1109" style="position:absolute;left:0;text-align:left;margin-left:182.9pt;margin-top:557.2pt;width:10.2pt;height:4.4pt;z-index:251876352;mso-width-relative:page;mso-height-relative:page" arcsize="10923f" stroked="f" strokecolor="gray">
            <v:fill recolor="t"/>
            <v:textbox inset="0,0,0,0">
              <w:txbxContent>
                <w:p w14:paraId="2EF6FD2D"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5537547D">
          <v:roundrect id="_x0000_s1108" style="position:absolute;left:0;text-align:left;margin-left:265pt;margin-top:172.5pt;width:10.2pt;height:4.4pt;z-index:251743232;mso-width-relative:page;mso-height-relative:page" arcsize="10923f" stroked="f" strokecolor="gray">
            <v:fill recolor="t"/>
            <v:textbox inset="0,0,0,0">
              <w:txbxContent>
                <w:p w14:paraId="53FABD27"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2B0BF0FF">
          <v:roundrect id="_x0000_s1107" style="position:absolute;left:0;text-align:left;margin-left:230pt;margin-top:531.3pt;width:7.75pt;height:4.35pt;z-index:251875328;mso-width-relative:page;mso-height-relative:page" arcsize="0" stroked="f" strokecolor="gray">
            <v:fill recolor="t"/>
            <v:textbox inset="0,0,0,0">
              <w:txbxContent>
                <w:p w14:paraId="48BA383A"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00774520">
          <v:roundrect id="_x0000_s1106" style="position:absolute;left:0;text-align:left;margin-left:228.4pt;margin-top:459.2pt;width:7.75pt;height:4.35pt;z-index:251874304;mso-width-relative:page;mso-height-relative:page" arcsize="0" stroked="f" strokecolor="gray">
            <v:fill recolor="t"/>
            <v:textbox inset="0,0,0,0">
              <w:txbxContent>
                <w:p w14:paraId="1512774B"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36527797">
          <v:roundrect id="_x0000_s1105" style="position:absolute;left:0;text-align:left;margin-left:196.7pt;margin-top:432.7pt;width:68.3pt;height:24.75pt;z-index:251873280;mso-width-relative:page;mso-height-relative:page" arcsize="5907f" strokecolor="gray">
            <v:fill r:id="rId29" o:title="QQ截图20200622175408" recolor="t" type="frame"/>
            <v:textbox inset="0,0,0,0">
              <w:txbxContent>
                <w:p w14:paraId="688E4DFB" w14:textId="77777777" w:rsidR="00E84416" w:rsidRDefault="00115EA1">
                  <w:pPr>
                    <w:adjustRightInd w:val="0"/>
                    <w:snapToGrid w:val="0"/>
                    <w:jc w:val="center"/>
                    <w:rPr>
                      <w:sz w:val="13"/>
                      <w:szCs w:val="13"/>
                    </w:rPr>
                  </w:pPr>
                  <w:r>
                    <w:rPr>
                      <w:sz w:val="13"/>
                      <w:szCs w:val="13"/>
                    </w:rPr>
                    <w:t>Pass message format check and double accounting check or not</w:t>
                  </w:r>
                </w:p>
              </w:txbxContent>
            </v:textbox>
          </v:roundrect>
        </w:pict>
      </w:r>
      <w:r>
        <w:rPr>
          <w:lang w:bidi="km-KH"/>
        </w:rPr>
        <w:pict w14:anchorId="7F32A86E">
          <v:roundrect id="_x0000_s1104" style="position:absolute;left:0;text-align:left;margin-left:196.7pt;margin-top:396.3pt;width:68.3pt;height:24.75pt;z-index:251872256;mso-width-relative:page;mso-height-relative:page" arcsize="5907f" strokecolor="gray">
            <v:fill r:id="rId29" o:title="QQ截图20200622175408" recolor="t" type="frame"/>
            <v:textbox inset="0,0,0,0">
              <w:txbxContent>
                <w:p w14:paraId="55E925DD" w14:textId="77777777" w:rsidR="00E84416" w:rsidRDefault="00E84416">
                  <w:pPr>
                    <w:adjustRightInd w:val="0"/>
                    <w:snapToGrid w:val="0"/>
                    <w:jc w:val="center"/>
                    <w:rPr>
                      <w:sz w:val="13"/>
                      <w:szCs w:val="13"/>
                    </w:rPr>
                  </w:pPr>
                </w:p>
                <w:p w14:paraId="6C5E781C"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4CDF29F2">
          <v:roundrect id="_x0000_s1103" style="position:absolute;left:0;text-align:left;margin-left:196.7pt;margin-top:269.55pt;width:68.3pt;height:24.75pt;z-index:251869184;mso-width-relative:page;mso-height-relative:page" arcsize="5907f" strokecolor="gray">
            <v:fill r:id="rId29" o:title="QQ截图20200622175408" recolor="t" type="frame"/>
            <v:textbox inset="0,0,0,0">
              <w:txbxContent>
                <w:p w14:paraId="1E7A175E" w14:textId="77777777" w:rsidR="00E84416" w:rsidRDefault="00115EA1">
                  <w:pPr>
                    <w:adjustRightInd w:val="0"/>
                    <w:snapToGrid w:val="0"/>
                    <w:jc w:val="center"/>
                    <w:rPr>
                      <w:sz w:val="13"/>
                      <w:szCs w:val="13"/>
                    </w:rPr>
                  </w:pPr>
                  <w:r>
                    <w:rPr>
                      <w:sz w:val="13"/>
                      <w:szCs w:val="13"/>
                    </w:rPr>
                    <w:t xml:space="preserve">Find that the type of mutual aid </w:t>
                  </w:r>
                  <w:r>
                    <w:rPr>
                      <w:sz w:val="13"/>
                      <w:szCs w:val="13"/>
                    </w:rPr>
                    <w:t>management is “Sign”</w:t>
                  </w:r>
                </w:p>
              </w:txbxContent>
            </v:textbox>
          </v:roundrect>
        </w:pict>
      </w:r>
      <w:r>
        <w:rPr>
          <w:lang w:bidi="km-KH"/>
        </w:rPr>
        <w:pict w14:anchorId="7FF5CB5B">
          <v:roundrect id="_x0000_s1102" style="position:absolute;left:0;text-align:left;margin-left:196.7pt;margin-top:152.95pt;width:68.3pt;height:24.75pt;z-index:251868160;mso-width-relative:page;mso-height-relative:page" arcsize="5907f" strokecolor="gray">
            <v:fill r:id="rId29" o:title="QQ截图20200622175408" recolor="t" type="frame"/>
            <v:textbox inset="0,0,0,0">
              <w:txbxContent>
                <w:p w14:paraId="64D95098"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308BF055">
          <v:roundrect id="_x0000_s1101" style="position:absolute;left:0;text-align:left;margin-left:196.7pt;margin-top:224.2pt;width:68.3pt;height:24.75pt;z-index:251866112;mso-width-relative:page;mso-height-relative:page" arcsize="5907f" strokecolor="gray">
            <v:fill r:id="rId29" o:title="QQ截图20200622175408" recolor="t" type="frame"/>
            <v:textbox inset="0,0,0,0">
              <w:txbxContent>
                <w:p w14:paraId="0854995B"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098C58ED">
          <v:roundrect id="_x0000_s1100" style="position:absolute;left:0;text-align:left;margin-left:48.65pt;margin-top:224.2pt;width:68.3pt;height:24.75pt;z-index:251865088;mso-width-relative:page;mso-height-relative:page" arcsize="5907f" strokecolor="gray">
            <v:fill r:id="rId29" o:title="QQ截图20200622175408" recolor="t" type="frame"/>
            <v:textbox inset="0,0,0,0">
              <w:txbxContent>
                <w:p w14:paraId="44299029"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742E7453">
          <v:roundrect id="_x0000_s1099" style="position:absolute;left:0;text-align:left;margin-left:48.65pt;margin-top:152.95pt;width:68.3pt;height:24.75pt;z-index:251864064;mso-width-relative:page;mso-height-relative:page" arcsize="5907f" strokecolor="gray">
            <v:fill r:id="rId29" o:title="QQ截图20200622175408" recolor="t" type="frame"/>
            <v:textbox inset="0,0,0,0">
              <w:txbxContent>
                <w:p w14:paraId="3A80A45E"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701FA2FB">
          <v:roundrect id="_x0000_s1098" style="position:absolute;left:0;text-align:left;margin-left:272.9pt;margin-top:242.55pt;width:10.2pt;height:4.4pt;z-index:251863040;mso-width-relative:page;mso-height-relative:page" arcsize="10923f" stroked="f" strokecolor="gray">
            <v:fill recolor="t"/>
            <v:textbox inset="0,0,0,0">
              <w:txbxContent>
                <w:p w14:paraId="6C7F7104"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0C37CF11">
          <v:roundrect id="_x0000_s1097" style="position:absolute;left:0;text-align:left;margin-left:228.4pt;margin-top:217.4pt;width:7.75pt;height:4.35pt;z-index:251862016;mso-width-relative:page;mso-height-relative:page" arcsize="0" stroked="f" strokecolor="gray">
            <v:fill recolor="t"/>
            <v:textbox inset="0,0,0,0">
              <w:txbxContent>
                <w:p w14:paraId="7F4EC711"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4FD3730F">
          <v:roundrect id="_x0000_s1096" style="position:absolute;left:0;text-align:left;margin-left:228.4pt;margin-top:145.4pt;width:7.75pt;height:4.35pt;z-index:251740160;mso-width-relative:page;mso-height-relative:page" arcsize="0" stroked="f" strokecolor="gray">
            <v:fill recolor="t"/>
            <v:textbox inset="0,0,0,0">
              <w:txbxContent>
                <w:p w14:paraId="6675CA01"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601B628E">
          <v:roundrect id="_x0000_s1095" style="position:absolute;left:0;text-align:left;margin-left:199.75pt;margin-top:88.05pt;width:68.3pt;height:24.75pt;z-index:251859968;mso-width-relative:page;mso-height-relative:page" arcsize="5907f" strokecolor="gray">
            <v:fill r:id="rId29" o:title="QQ截图20200622175408" recolor="t" type="frame"/>
            <v:textbox inset="0,0,0,0">
              <w:txbxContent>
                <w:p w14:paraId="6C4D70EA" w14:textId="77777777" w:rsidR="00E84416" w:rsidRDefault="00E84416">
                  <w:pPr>
                    <w:adjustRightInd w:val="0"/>
                    <w:snapToGrid w:val="0"/>
                    <w:jc w:val="center"/>
                    <w:rPr>
                      <w:sz w:val="13"/>
                      <w:szCs w:val="13"/>
                    </w:rPr>
                  </w:pPr>
                </w:p>
                <w:p w14:paraId="71F1B0DF"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21D43F20">
          <v:roundrect id="_x0000_s1094" style="position:absolute;left:0;text-align:left;margin-left:36.5pt;margin-top:18.3pt;width:112.2pt;height:8.6pt;z-index:251742208;mso-width-relative:page;mso-height-relative:page" arcsize="10923f" stroked="f">
            <v:fill r:id="rId29" o:title="QQ截图20200622175408" recolor="t" type="frame"/>
            <v:textbox inset="0,0,0,0">
              <w:txbxContent>
                <w:p w14:paraId="4F9BA9F7" w14:textId="77777777" w:rsidR="00E84416" w:rsidRDefault="00115EA1">
                  <w:pPr>
                    <w:adjustRightInd w:val="0"/>
                    <w:snapToGrid w:val="0"/>
                    <w:jc w:val="center"/>
                    <w:rPr>
                      <w:sz w:val="15"/>
                      <w:szCs w:val="15"/>
                    </w:rPr>
                  </w:pPr>
                  <w:r>
                    <w:rPr>
                      <w:sz w:val="15"/>
                      <w:szCs w:val="15"/>
                    </w:rPr>
                    <w:t>Initiating Participant</w:t>
                  </w:r>
                </w:p>
              </w:txbxContent>
            </v:textbox>
          </v:roundrect>
        </w:pict>
      </w:r>
      <w:r w:rsidR="00EC7D99">
        <w:pict w14:anchorId="3FC68145">
          <v:shape id="_x0000_i1038" type="#_x0000_t75" style="width:447.45pt;height:653.3pt">
            <v:imagedata r:id="rId42" o:title=""/>
          </v:shape>
        </w:pict>
      </w:r>
    </w:p>
    <w:p w14:paraId="4210D7BF" w14:textId="77777777" w:rsidR="00E84416" w:rsidRDefault="00115EA1">
      <w:pPr>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for checking; CIPS checks the type of mutual aid management, and if the type is “</w:t>
      </w:r>
      <w:proofErr w:type="gramStart"/>
      <w:r>
        <w:rPr>
          <w:rFonts w:hint="eastAsia"/>
          <w:sz w:val="24"/>
        </w:rPr>
        <w:t>Cancel</w:t>
      </w:r>
      <w:proofErr w:type="gramEnd"/>
      <w:r>
        <w:rPr>
          <w:sz w:val="24"/>
        </w:rPr>
        <w:t xml:space="preserve">”, after related processing, CIPS forwards the </w:t>
      </w:r>
      <w:proofErr w:type="spellStart"/>
      <w:r>
        <w:rPr>
          <w:rFonts w:hint="eastAsia"/>
          <w:sz w:val="24"/>
        </w:rPr>
        <w:t>RequestForMutualAidManagement</w:t>
      </w:r>
      <w:proofErr w:type="spellEnd"/>
      <w:r>
        <w:rPr>
          <w:sz w:val="24"/>
        </w:rPr>
        <w:t xml:space="preserve"> message to </w:t>
      </w:r>
      <w:r>
        <w:rPr>
          <w:rFonts w:hint="eastAsia"/>
          <w:sz w:val="24"/>
        </w:rPr>
        <w:t xml:space="preserve">the </w:t>
      </w:r>
      <w:r>
        <w:rPr>
          <w:sz w:val="24"/>
        </w:rPr>
        <w:t xml:space="preserve">Receiving Participant,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1B319F78" w14:textId="77777777" w:rsidR="00E84416" w:rsidRDefault="00115EA1">
      <w:pPr>
        <w:rPr>
          <w:sz w:val="24"/>
        </w:rPr>
      </w:pPr>
      <w:r>
        <w:rPr>
          <w:lang w:bidi="km-KH"/>
        </w:rPr>
        <w:lastRenderedPageBreak/>
        <w:pict w14:anchorId="3CEFD966">
          <v:roundrect id="_x0000_s1093" style="position:absolute;left:0;text-align:left;margin-left:194.05pt;margin-top:50.35pt;width:69.5pt;height:32.95pt;z-index:251896832;mso-width-relative:page;mso-height-relative:page" arcsize="5907f" strokecolor="gray">
            <v:fill r:id="rId29" o:title="QQ截图20200622175408" recolor="t" type="frame"/>
            <v:textbox inset="0,0,0,0">
              <w:txbxContent>
                <w:p w14:paraId="6C776F25"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RequestForMutualAid</w:t>
                  </w:r>
                  <w:proofErr w:type="spellEnd"/>
                  <w:r>
                    <w:rPr>
                      <w:rFonts w:hint="eastAsia"/>
                      <w:sz w:val="13"/>
                      <w:szCs w:val="13"/>
                    </w:rPr>
                    <w:t xml:space="preserve"> </w:t>
                  </w:r>
                  <w:r>
                    <w:rPr>
                      <w:sz w:val="13"/>
                      <w:szCs w:val="13"/>
                    </w:rPr>
                    <w:t>Management message</w:t>
                  </w:r>
                </w:p>
              </w:txbxContent>
            </v:textbox>
          </v:roundrect>
        </w:pict>
      </w:r>
      <w:r>
        <w:rPr>
          <w:lang w:bidi="km-KH"/>
        </w:rPr>
        <w:pict w14:anchorId="62C1AB8C">
          <v:roundrect id="_x0000_s1092" style="position:absolute;left:0;text-align:left;margin-left:191.2pt;margin-top:375.7pt;width:77.6pt;height:39.9pt;z-index:251899904;mso-width-relative:page;mso-height-relative:page" arcsize="5907f" strokecolor="gray">
            <v:fill r:id="rId29" o:title="QQ截图20200622175408" recolor="t" type="frame"/>
            <v:textbox inset="0,0,0,0">
              <w:txbxContent>
                <w:p w14:paraId="352EE2DB" w14:textId="77777777" w:rsidR="00E84416" w:rsidRDefault="00115EA1">
                  <w:pPr>
                    <w:adjustRightInd w:val="0"/>
                    <w:snapToGrid w:val="0"/>
                    <w:jc w:val="center"/>
                    <w:rPr>
                      <w:sz w:val="13"/>
                      <w:szCs w:val="13"/>
                    </w:rPr>
                  </w:pPr>
                  <w:r>
                    <w:rPr>
                      <w:sz w:val="13"/>
                      <w:szCs w:val="13"/>
                    </w:rPr>
                    <w:t xml:space="preserve">Send the </w:t>
                  </w:r>
                  <w:proofErr w:type="spellStart"/>
                  <w:r>
                    <w:rPr>
                      <w:sz w:val="13"/>
                      <w:szCs w:val="13"/>
                    </w:rPr>
                    <w:t>RequestForMutualAid</w:t>
                  </w:r>
                  <w:proofErr w:type="spellEnd"/>
                  <w:r>
                    <w:rPr>
                      <w:rFonts w:hint="eastAsia"/>
                      <w:sz w:val="13"/>
                      <w:szCs w:val="13"/>
                    </w:rPr>
                    <w:t xml:space="preserve"> </w:t>
                  </w:r>
                  <w:r>
                    <w:rPr>
                      <w:sz w:val="13"/>
                      <w:szCs w:val="13"/>
                    </w:rPr>
                    <w:t>Management message to Receiving Participant</w:t>
                  </w:r>
                </w:p>
              </w:txbxContent>
            </v:textbox>
          </v:roundrect>
        </w:pict>
      </w:r>
      <w:r>
        <w:rPr>
          <w:lang w:bidi="km-KH"/>
        </w:rPr>
        <w:pict w14:anchorId="173A71B7">
          <v:roundrect id="_x0000_s1091" style="position:absolute;left:0;text-align:left;margin-left:362.05pt;margin-top:375.7pt;width:69.5pt;height:33.75pt;z-index:251900928;mso-width-relative:page;mso-height-relative:page" arcsize="5907f" strokecolor="gray">
            <v:fill r:id="rId29" o:title="QQ截图20200622175408" recolor="t" type="frame"/>
            <v:textbox inset="0,0,0,0">
              <w:txbxContent>
                <w:p w14:paraId="37F042AB"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RequestForMutualAi</w:t>
                  </w:r>
                  <w:r>
                    <w:rPr>
                      <w:sz w:val="13"/>
                      <w:szCs w:val="13"/>
                    </w:rPr>
                    <w:t>d</w:t>
                  </w:r>
                  <w:proofErr w:type="spellEnd"/>
                  <w:r>
                    <w:rPr>
                      <w:rFonts w:hint="eastAsia"/>
                      <w:sz w:val="13"/>
                      <w:szCs w:val="13"/>
                    </w:rPr>
                    <w:t xml:space="preserve"> </w:t>
                  </w:r>
                  <w:r>
                    <w:rPr>
                      <w:sz w:val="13"/>
                      <w:szCs w:val="13"/>
                    </w:rPr>
                    <w:t>Management message</w:t>
                  </w:r>
                </w:p>
              </w:txbxContent>
            </v:textbox>
          </v:roundrect>
        </w:pict>
      </w:r>
      <w:r>
        <w:rPr>
          <w:lang w:bidi="km-KH"/>
        </w:rPr>
        <w:pict w14:anchorId="16DA208E">
          <v:roundrect id="_x0000_s1090" style="position:absolute;left:0;text-align:left;margin-left:194.05pt;margin-top:198.7pt;width:69.5pt;height:31.5pt;z-index:251892736;mso-width-relative:page;mso-height-relative:page" arcsize="5907f" strokecolor="gray">
            <v:fill r:id="rId29" o:title="QQ截图20200622175408" recolor="t" type="frame"/>
            <v:textbox inset="0,0,0,0">
              <w:txbxContent>
                <w:p w14:paraId="5E9BB776" w14:textId="77777777" w:rsidR="00E84416" w:rsidRDefault="00115EA1">
                  <w:pPr>
                    <w:adjustRightInd w:val="0"/>
                    <w:snapToGrid w:val="0"/>
                    <w:jc w:val="center"/>
                    <w:rPr>
                      <w:sz w:val="13"/>
                      <w:szCs w:val="13"/>
                    </w:rPr>
                  </w:pPr>
                  <w:r>
                    <w:rPr>
                      <w:sz w:val="13"/>
                      <w:szCs w:val="13"/>
                    </w:rPr>
                    <w:t>Pass business legality check and digital signature validity check or not</w:t>
                  </w:r>
                </w:p>
              </w:txbxContent>
            </v:textbox>
          </v:roundrect>
        </w:pict>
      </w:r>
      <w:r>
        <w:rPr>
          <w:lang w:bidi="km-KH"/>
        </w:rPr>
        <w:pict w14:anchorId="7BBAEE8C">
          <v:roundrect id="_x0000_s1089" style="position:absolute;left:0;text-align:left;margin-left:36.55pt;margin-top:59.2pt;width:69.5pt;height:34.85pt;z-index:251829248;mso-width-relative:page;mso-height-relative:page" arcsize="5907f" strokecolor="gray">
            <v:fill r:id="rId29" o:title="QQ截图20200622175408" recolor="t" type="frame"/>
            <v:textbox inset="0,0,0,0">
              <w:txbxContent>
                <w:p w14:paraId="40D30D88"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RequestForMutualAid</w:t>
                  </w:r>
                  <w:proofErr w:type="spellEnd"/>
                  <w:r>
                    <w:rPr>
                      <w:rFonts w:hint="eastAsia"/>
                      <w:sz w:val="13"/>
                      <w:szCs w:val="13"/>
                    </w:rPr>
                    <w:t xml:space="preserve"> </w:t>
                  </w:r>
                  <w:r>
                    <w:rPr>
                      <w:sz w:val="13"/>
                      <w:szCs w:val="13"/>
                    </w:rPr>
                    <w:t>Management message to CIPS</w:t>
                  </w:r>
                </w:p>
              </w:txbxContent>
            </v:textbox>
          </v:roundrect>
        </w:pict>
      </w:r>
      <w:r>
        <w:rPr>
          <w:lang w:bidi="km-KH"/>
        </w:rPr>
        <w:pict w14:anchorId="3EDD1AD8">
          <v:roundrect id="_x0000_s1088" style="position:absolute;left:0;text-align:left;margin-left:330.5pt;margin-top:18.55pt;width:117.2pt;height:8.6pt;z-index:251901952;mso-width-relative:page;mso-height-relative:page" arcsize="10923f" stroked="f">
            <v:fill r:id="rId29" o:title="QQ截图20200622175408" recolor="t" type="frame"/>
            <v:textbox inset="0,0,0,0">
              <w:txbxContent>
                <w:p w14:paraId="5067F2DE" w14:textId="77777777" w:rsidR="00E84416" w:rsidRDefault="00115EA1">
                  <w:pPr>
                    <w:adjustRightInd w:val="0"/>
                    <w:snapToGrid w:val="0"/>
                    <w:jc w:val="center"/>
                    <w:rPr>
                      <w:sz w:val="15"/>
                      <w:szCs w:val="15"/>
                    </w:rPr>
                  </w:pPr>
                  <w:r>
                    <w:rPr>
                      <w:sz w:val="15"/>
                      <w:szCs w:val="15"/>
                    </w:rPr>
                    <w:t>Receiving Participant</w:t>
                  </w:r>
                </w:p>
              </w:txbxContent>
            </v:textbox>
          </v:roundrect>
        </w:pict>
      </w:r>
      <w:r>
        <w:rPr>
          <w:lang w:bidi="km-KH"/>
        </w:rPr>
        <w:pict w14:anchorId="2E0CA4CF">
          <v:roundrect id="_x0000_s1087" style="position:absolute;left:0;text-align:left;margin-left:193.9pt;margin-top:329.95pt;width:69.5pt;height:24.35pt;z-index:251898880;mso-width-relative:page;mso-height-relative:page;v-text-anchor:middle" arcsize="5907f" strokecolor="gray">
            <v:fill r:id="rId29" o:title="QQ截图20200622175408" recolor="t" type="frame"/>
            <v:textbox inset="0,0,0,0">
              <w:txbxContent>
                <w:p w14:paraId="3F40A527" w14:textId="77777777" w:rsidR="00E84416" w:rsidRDefault="00115EA1">
                  <w:pPr>
                    <w:adjustRightInd w:val="0"/>
                    <w:snapToGrid w:val="0"/>
                    <w:jc w:val="center"/>
                    <w:rPr>
                      <w:sz w:val="13"/>
                      <w:szCs w:val="13"/>
                    </w:rPr>
                  </w:pPr>
                  <w:r>
                    <w:rPr>
                      <w:sz w:val="13"/>
                      <w:szCs w:val="13"/>
                    </w:rPr>
                    <w:t>Conduct business processing</w:t>
                  </w:r>
                </w:p>
              </w:txbxContent>
            </v:textbox>
          </v:roundrect>
        </w:pict>
      </w:r>
      <w:r>
        <w:rPr>
          <w:lang w:bidi="km-KH"/>
        </w:rPr>
        <w:pict w14:anchorId="5DB69B9C">
          <v:roundrect id="_x0000_s1086" style="position:absolute;left:0;text-align:left;margin-left:194.05pt;margin-top:287.95pt;width:69.5pt;height:24.35pt;z-index:251897856;mso-width-relative:page;mso-height-relative:page" arcsize="5907f" strokecolor="gray">
            <v:fill r:id="rId29" o:title="QQ截图20200622175408" recolor="t" type="frame"/>
            <v:textbox inset="0,0,0,0">
              <w:txbxContent>
                <w:p w14:paraId="7E8F622F" w14:textId="77777777" w:rsidR="00E84416" w:rsidRDefault="00115EA1">
                  <w:pPr>
                    <w:adjustRightInd w:val="0"/>
                    <w:snapToGrid w:val="0"/>
                    <w:jc w:val="center"/>
                    <w:rPr>
                      <w:sz w:val="13"/>
                      <w:szCs w:val="13"/>
                    </w:rPr>
                  </w:pPr>
                  <w:r>
                    <w:rPr>
                      <w:sz w:val="13"/>
                      <w:szCs w:val="13"/>
                    </w:rPr>
                    <w:t>Find that the type of mutual aid management</w:t>
                  </w:r>
                  <w:r>
                    <w:rPr>
                      <w:sz w:val="13"/>
                      <w:szCs w:val="13"/>
                    </w:rPr>
                    <w:t xml:space="preserve"> is “Cancel”</w:t>
                  </w:r>
                </w:p>
              </w:txbxContent>
            </v:textbox>
          </v:roundrect>
        </w:pict>
      </w:r>
      <w:r>
        <w:rPr>
          <w:lang w:bidi="km-KH"/>
        </w:rPr>
        <w:pict w14:anchorId="362D8E11">
          <v:roundrect id="_x0000_s1085" style="position:absolute;left:0;text-align:left;margin-left:194.05pt;margin-top:94.05pt;width:69.5pt;height:24.35pt;z-index:251895808;mso-width-relative:page;mso-height-relative:page" arcsize="5907f" strokecolor="gray">
            <v:fill r:id="rId29" o:title="QQ截图20200622175408" recolor="t" type="frame"/>
            <v:textbox inset="0,0,0,0">
              <w:txbxContent>
                <w:p w14:paraId="42DCE878" w14:textId="77777777" w:rsidR="00E84416" w:rsidRDefault="00E84416">
                  <w:pPr>
                    <w:adjustRightInd w:val="0"/>
                    <w:snapToGrid w:val="0"/>
                    <w:jc w:val="center"/>
                    <w:rPr>
                      <w:sz w:val="13"/>
                      <w:szCs w:val="13"/>
                    </w:rPr>
                  </w:pPr>
                </w:p>
                <w:p w14:paraId="2FCF138B" w14:textId="77777777" w:rsidR="00E84416" w:rsidRDefault="00115EA1">
                  <w:pPr>
                    <w:adjustRightInd w:val="0"/>
                    <w:snapToGrid w:val="0"/>
                    <w:jc w:val="center"/>
                    <w:rPr>
                      <w:sz w:val="13"/>
                      <w:szCs w:val="13"/>
                    </w:rPr>
                  </w:pPr>
                  <w:r>
                    <w:rPr>
                      <w:sz w:val="13"/>
                      <w:szCs w:val="13"/>
                    </w:rPr>
                    <w:t>Message review</w:t>
                  </w:r>
                </w:p>
              </w:txbxContent>
            </v:textbox>
          </v:roundrect>
        </w:pict>
      </w:r>
      <w:r>
        <w:rPr>
          <w:lang w:bidi="km-KH"/>
        </w:rPr>
        <w:pict w14:anchorId="66EF03B2">
          <v:roundrect id="_x0000_s1084" style="position:absolute;left:0;text-align:left;margin-left:194.05pt;margin-top:127.45pt;width:69.5pt;height:24.35pt;z-index:251894784;mso-width-relative:page;mso-height-relative:page" arcsize="5907f" strokecolor="gray">
            <v:fill r:id="rId29" o:title="QQ截图20200622175408" recolor="t" type="frame"/>
            <v:textbox inset="0,0,0,0">
              <w:txbxContent>
                <w:p w14:paraId="156F391E" w14:textId="77777777" w:rsidR="00E84416" w:rsidRDefault="00115EA1">
                  <w:pPr>
                    <w:adjustRightInd w:val="0"/>
                    <w:snapToGrid w:val="0"/>
                    <w:jc w:val="center"/>
                    <w:rPr>
                      <w:sz w:val="13"/>
                      <w:szCs w:val="13"/>
                    </w:rPr>
                  </w:pPr>
                  <w:r>
                    <w:rPr>
                      <w:sz w:val="13"/>
                      <w:szCs w:val="13"/>
                    </w:rPr>
                    <w:t>Pass message format check and double accounting check or not</w:t>
                  </w:r>
                </w:p>
              </w:txbxContent>
            </v:textbox>
          </v:roundrect>
        </w:pict>
      </w:r>
      <w:r>
        <w:rPr>
          <w:lang w:bidi="km-KH"/>
        </w:rPr>
        <w:pict w14:anchorId="12F7DD68">
          <v:roundrect id="_x0000_s1083" style="position:absolute;left:0;text-align:left;margin-left:194.05pt;margin-top:163.05pt;width:69.5pt;height:24.35pt;z-index:251893760;mso-width-relative:page;mso-height-relative:page" arcsize="5907f" strokecolor="gray">
            <v:fill r:id="rId29" o:title="QQ截图20200622175408" recolor="t" type="frame"/>
            <v:textbox inset="0,0,0,0">
              <w:txbxContent>
                <w:p w14:paraId="2DF7B56D"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08272A34">
          <v:roundrect id="_x0000_s1082" style="position:absolute;left:0;text-align:left;margin-left:263.95pt;margin-top:183.4pt;width:9.85pt;height:4pt;z-index:251891712;mso-width-relative:page;mso-height-relative:page" arcsize="10923f" stroked="f" strokecolor="gray">
            <v:fill recolor="t"/>
            <v:textbox inset="0,0,0,0">
              <w:txbxContent>
                <w:p w14:paraId="10E6FA90"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61466985">
          <v:roundrect id="_x0000_s1081" style="position:absolute;left:0;text-align:left;margin-left:226.05pt;margin-top:230.2pt;width:9.25pt;height:4.55pt;z-index:251890688;mso-width-relative:page;mso-height-relative:page" arcsize="0" stroked="f" strokecolor="gray">
            <v:fill recolor="t"/>
            <v:textbox inset="0,0,0,0">
              <w:txbxContent>
                <w:p w14:paraId="3D78E06C"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1104C109">
          <v:roundrect id="_x0000_s1080" style="position:absolute;left:0;text-align:left;margin-left:226.05pt;margin-top:154.8pt;width:9.25pt;height:4.55pt;z-index:251828224;mso-width-relative:page;mso-height-relative:page" arcsize="0" stroked="f" strokecolor="gray">
            <v:fill recolor="t"/>
            <v:textbox inset="0,0,0,0">
              <w:txbxContent>
                <w:p w14:paraId="7ABBC86C" w14:textId="77777777" w:rsidR="00E84416" w:rsidRDefault="00115EA1">
                  <w:pPr>
                    <w:adjustRightInd w:val="0"/>
                    <w:snapToGrid w:val="0"/>
                    <w:jc w:val="center"/>
                    <w:rPr>
                      <w:sz w:val="8"/>
                      <w:szCs w:val="11"/>
                    </w:rPr>
                  </w:pPr>
                  <w:r>
                    <w:rPr>
                      <w:rFonts w:hint="eastAsia"/>
                      <w:sz w:val="8"/>
                      <w:szCs w:val="11"/>
                    </w:rPr>
                    <w:t>No</w:t>
                  </w:r>
                </w:p>
              </w:txbxContent>
            </v:textbox>
          </v:roundrect>
        </w:pict>
      </w:r>
      <w:r>
        <w:rPr>
          <w:lang w:bidi="km-KH"/>
        </w:rPr>
        <w:pict w14:anchorId="584A5672">
          <v:roundrect id="_x0000_s1079" style="position:absolute;left:0;text-align:left;margin-left:273.2pt;margin-top:258pt;width:9.85pt;height:4pt;z-index:251831296;mso-width-relative:page;mso-height-relative:page" arcsize="10923f" stroked="f" strokecolor="gray">
            <v:fill recolor="t"/>
            <v:textbox inset="0,0,0,0">
              <w:txbxContent>
                <w:p w14:paraId="6020758C" w14:textId="77777777" w:rsidR="00E84416" w:rsidRDefault="00115EA1">
                  <w:pPr>
                    <w:adjustRightInd w:val="0"/>
                    <w:snapToGrid w:val="0"/>
                    <w:jc w:val="center"/>
                    <w:rPr>
                      <w:sz w:val="8"/>
                      <w:szCs w:val="11"/>
                    </w:rPr>
                  </w:pPr>
                  <w:r>
                    <w:rPr>
                      <w:rFonts w:hint="eastAsia"/>
                      <w:sz w:val="8"/>
                      <w:szCs w:val="11"/>
                    </w:rPr>
                    <w:t>Yes</w:t>
                  </w:r>
                </w:p>
              </w:txbxContent>
            </v:textbox>
          </v:roundrect>
        </w:pict>
      </w:r>
      <w:r>
        <w:rPr>
          <w:lang w:bidi="km-KH"/>
        </w:rPr>
        <w:pict w14:anchorId="37C55CC9">
          <v:roundrect id="_x0000_s1078" style="position:absolute;left:0;text-align:left;margin-left:194.05pt;margin-top:238.45pt;width:69.5pt;height:24.35pt;z-index:251889664;mso-width-relative:page;mso-height-relative:page" arcsize="5907f" strokecolor="gray">
            <v:fill r:id="rId29" o:title="QQ截图20200622175408" recolor="t" type="frame"/>
            <v:textbox inset="0,0,0,0">
              <w:txbxContent>
                <w:p w14:paraId="37A7B486" w14:textId="77777777" w:rsidR="00E84416" w:rsidRDefault="00115EA1">
                  <w:pPr>
                    <w:adjustRightInd w:val="0"/>
                    <w:snapToGrid w:val="0"/>
                    <w:jc w:val="center"/>
                    <w:rPr>
                      <w:sz w:val="13"/>
                      <w:szCs w:val="13"/>
                    </w:rPr>
                  </w:pPr>
                  <w:r>
                    <w:rPr>
                      <w:sz w:val="13"/>
                      <w:szCs w:val="13"/>
                    </w:rPr>
                    <w:t xml:space="preserve">Send a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01C5B431">
          <v:roundrect id="_x0000_s1077" style="position:absolute;left:0;text-align:left;margin-left:36.55pt;margin-top:238.45pt;width:69.5pt;height:24.35pt;z-index:251888640;mso-width-relative:page;mso-height-relative:page" arcsize="5907f" strokecolor="gray">
            <v:fill r:id="rId29" o:title="QQ截图20200622175408" recolor="t" type="frame"/>
            <v:textbox inset="0,0,0,0">
              <w:txbxContent>
                <w:p w14:paraId="23D371E9"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CommonConfirmation</w:t>
                  </w:r>
                  <w:proofErr w:type="spellEnd"/>
                  <w:r>
                    <w:rPr>
                      <w:sz w:val="13"/>
                      <w:szCs w:val="13"/>
                    </w:rPr>
                    <w:t xml:space="preserve"> message</w:t>
                  </w:r>
                </w:p>
              </w:txbxContent>
            </v:textbox>
          </v:roundrect>
        </w:pict>
      </w:r>
      <w:r>
        <w:rPr>
          <w:lang w:bidi="km-KH"/>
        </w:rPr>
        <w:pict w14:anchorId="4FDEC0D1">
          <v:roundrect id="_x0000_s1076" style="position:absolute;left:0;text-align:left;margin-left:36.55pt;margin-top:163.05pt;width:69.5pt;height:24.35pt;z-index:251887616;mso-width-relative:page;mso-height-relative:page" arcsize="5907f" strokecolor="gray">
            <v:fill r:id="rId29" o:title="QQ截图20200622175408" recolor="t" type="frame"/>
            <v:textbox inset="0,0,0,0">
              <w:txbxContent>
                <w:p w14:paraId="1B66BFF4" w14:textId="77777777" w:rsidR="00E84416" w:rsidRDefault="00115EA1">
                  <w:pPr>
                    <w:adjustRightInd w:val="0"/>
                    <w:snapToGrid w:val="0"/>
                    <w:jc w:val="center"/>
                    <w:rPr>
                      <w:sz w:val="13"/>
                      <w:szCs w:val="13"/>
                    </w:rPr>
                  </w:pPr>
                  <w:r>
                    <w:rPr>
                      <w:sz w:val="13"/>
                      <w:szCs w:val="13"/>
                    </w:rPr>
                    <w:t xml:space="preserve">Receive the </w:t>
                  </w:r>
                  <w:proofErr w:type="spellStart"/>
                  <w:r>
                    <w:rPr>
                      <w:sz w:val="13"/>
                      <w:szCs w:val="13"/>
                    </w:rPr>
                    <w:t>MessageAbandonNotice</w:t>
                  </w:r>
                  <w:proofErr w:type="spellEnd"/>
                  <w:r>
                    <w:rPr>
                      <w:sz w:val="13"/>
                      <w:szCs w:val="13"/>
                    </w:rPr>
                    <w:t xml:space="preserve"> message</w:t>
                  </w:r>
                </w:p>
              </w:txbxContent>
            </v:textbox>
          </v:roundrect>
        </w:pict>
      </w:r>
      <w:r>
        <w:rPr>
          <w:lang w:bidi="km-KH"/>
        </w:rPr>
        <w:pict w14:anchorId="06A13890">
          <v:roundrect id="_x0000_s1075" style="position:absolute;left:0;text-align:left;margin-left:25.6pt;margin-top:18.55pt;width:117.2pt;height:8.6pt;z-index:251830272;mso-width-relative:page;mso-height-relative:page" arcsize="10923f" stroked="f">
            <v:fill r:id="rId29" o:title="QQ截图20200622175408" recolor="t" type="frame"/>
            <v:textbox inset="0,0,0,0">
              <w:txbxContent>
                <w:p w14:paraId="0E985FD5" w14:textId="77777777" w:rsidR="00E84416" w:rsidRDefault="00115EA1">
                  <w:pPr>
                    <w:adjustRightInd w:val="0"/>
                    <w:snapToGrid w:val="0"/>
                    <w:jc w:val="center"/>
                    <w:rPr>
                      <w:sz w:val="15"/>
                      <w:szCs w:val="15"/>
                    </w:rPr>
                  </w:pPr>
                  <w:r>
                    <w:rPr>
                      <w:sz w:val="15"/>
                      <w:szCs w:val="15"/>
                    </w:rPr>
                    <w:t>Initiating Participant</w:t>
                  </w:r>
                </w:p>
              </w:txbxContent>
            </v:textbox>
          </v:roundrect>
        </w:pict>
      </w:r>
      <w:r>
        <w:pict w14:anchorId="056D752E">
          <v:shape id="_x0000_i1039" type="#_x0000_t75" style="width:476.6pt;height:421.4pt">
            <v:imagedata r:id="rId43" o:title=""/>
          </v:shape>
        </w:pict>
      </w:r>
    </w:p>
    <w:p w14:paraId="34A1744E" w14:textId="77777777" w:rsidR="00E84416" w:rsidRDefault="00115EA1">
      <w:pPr>
        <w:pStyle w:val="21"/>
        <w:rPr>
          <w:rFonts w:ascii="Times New Roman" w:hAnsi="Times New Roman"/>
        </w:rPr>
      </w:pPr>
      <w:bookmarkStart w:id="41" w:name="_Toc5922"/>
      <w:r>
        <w:rPr>
          <w:rFonts w:ascii="Times New Roman" w:hAnsi="Times New Roman"/>
        </w:rPr>
        <w:t>Fund Shortage</w:t>
      </w:r>
      <w:r>
        <w:rPr>
          <w:rFonts w:ascii="Times New Roman" w:hAnsi="Times New Roman"/>
          <w:lang w:eastAsia="zh-CN"/>
        </w:rPr>
        <w:t xml:space="preserve"> </w:t>
      </w:r>
      <w:r>
        <w:rPr>
          <w:rFonts w:ascii="Times New Roman" w:hAnsi="Times New Roman"/>
        </w:rPr>
        <w:t>Notification</w:t>
      </w:r>
      <w:bookmarkEnd w:id="41"/>
    </w:p>
    <w:p w14:paraId="30F79766" w14:textId="77777777" w:rsidR="00E84416" w:rsidRDefault="00115EA1">
      <w:pPr>
        <w:ind w:firstLine="420"/>
        <w:rPr>
          <w:sz w:val="24"/>
        </w:rPr>
      </w:pPr>
      <w:r>
        <w:rPr>
          <w:sz w:val="24"/>
        </w:rPr>
        <w:t xml:space="preserve">If the netting margin is short in any session cut at ACTV or NTAC phase, CIPS sends a </w:t>
      </w:r>
      <w:proofErr w:type="spellStart"/>
      <w:r>
        <w:rPr>
          <w:sz w:val="24"/>
        </w:rPr>
        <w:t>NoticeOfFundShortage</w:t>
      </w:r>
      <w:proofErr w:type="spellEnd"/>
      <w:r>
        <w:rPr>
          <w:sz w:val="24"/>
        </w:rPr>
        <w:t xml:space="preserve"> message to the </w:t>
      </w:r>
      <w:r>
        <w:rPr>
          <w:rFonts w:hint="eastAsia"/>
          <w:sz w:val="24"/>
        </w:rPr>
        <w:t>f</w:t>
      </w:r>
      <w:r>
        <w:rPr>
          <w:sz w:val="24"/>
        </w:rPr>
        <w:t xml:space="preserve">und-shortage bank. If there is a pending netting </w:t>
      </w:r>
      <w:r>
        <w:rPr>
          <w:sz w:val="24"/>
        </w:rPr>
        <w:t xml:space="preserve">settlement after the final session cut of the daytime or nighttime, CIPS sends a </w:t>
      </w:r>
      <w:proofErr w:type="spellStart"/>
      <w:r>
        <w:rPr>
          <w:sz w:val="24"/>
        </w:rPr>
        <w:t>NoticeOfFundShortage</w:t>
      </w:r>
      <w:proofErr w:type="spellEnd"/>
      <w:r>
        <w:rPr>
          <w:sz w:val="24"/>
        </w:rPr>
        <w:t xml:space="preserve"> message to the pending Participants and all mutual banks.</w:t>
      </w:r>
    </w:p>
    <w:p w14:paraId="2577ED56" w14:textId="77777777" w:rsidR="00E84416" w:rsidRDefault="00115EA1">
      <w:pPr>
        <w:pStyle w:val="31"/>
        <w:rPr>
          <w:kern w:val="0"/>
        </w:rPr>
      </w:pPr>
      <w:bookmarkStart w:id="42" w:name="_Toc878"/>
      <w:r>
        <w:rPr>
          <w:kern w:val="0"/>
        </w:rPr>
        <w:t>Fund Shortage Notification</w:t>
      </w:r>
      <w:bookmarkEnd w:id="42"/>
    </w:p>
    <w:p w14:paraId="04D8C873" w14:textId="77777777" w:rsidR="00E84416" w:rsidRDefault="00115EA1">
      <w:pPr>
        <w:ind w:firstLine="420"/>
        <w:rPr>
          <w:sz w:val="24"/>
        </w:rPr>
      </w:pPr>
      <w:r>
        <w:rPr>
          <w:sz w:val="24"/>
        </w:rPr>
        <w:t>If the netting margin is short in any session cut at ACTV or NTAC pha</w:t>
      </w:r>
      <w:r>
        <w:rPr>
          <w:sz w:val="24"/>
        </w:rPr>
        <w:t xml:space="preserve">se, CIPS sends a </w:t>
      </w:r>
      <w:proofErr w:type="spellStart"/>
      <w:r>
        <w:rPr>
          <w:sz w:val="24"/>
        </w:rPr>
        <w:t>NoticeOfFundShortage</w:t>
      </w:r>
      <w:proofErr w:type="spellEnd"/>
      <w:r>
        <w:rPr>
          <w:sz w:val="24"/>
        </w:rPr>
        <w:t xml:space="preserve"> message to the fund-shortage bank.</w:t>
      </w:r>
    </w:p>
    <w:p w14:paraId="0B8E8CD7" w14:textId="77777777" w:rsidR="00E84416" w:rsidRDefault="00115EA1">
      <w:r>
        <w:rPr>
          <w:lang w:bidi="km-KH"/>
        </w:rPr>
        <w:lastRenderedPageBreak/>
        <w:pict w14:anchorId="75E9C14A">
          <v:roundrect id="_x0000_s1074" style="position:absolute;left:0;text-align:left;margin-left:57.2pt;margin-top:119.6pt;width:104pt;height:46.1pt;z-index:251833344;mso-width-relative:page;mso-height-relative:page" arcsize="10923f" strokecolor="gray">
            <v:fill r:id="rId29" o:title="QQ截图20200622175408" recolor="t" type="frame"/>
            <v:textbox inset="0,0,0,0">
              <w:txbxContent>
                <w:p w14:paraId="62446BD5" w14:textId="77777777" w:rsidR="00E84416" w:rsidRDefault="00115EA1">
                  <w:pPr>
                    <w:adjustRightInd w:val="0"/>
                    <w:snapToGrid w:val="0"/>
                    <w:jc w:val="center"/>
                    <w:rPr>
                      <w:szCs w:val="18"/>
                    </w:rPr>
                  </w:pPr>
                  <w:r>
                    <w:rPr>
                      <w:szCs w:val="18"/>
                    </w:rPr>
                    <w:t xml:space="preserve">Send a </w:t>
                  </w:r>
                  <w:proofErr w:type="spellStart"/>
                  <w:r>
                    <w:rPr>
                      <w:szCs w:val="18"/>
                    </w:rPr>
                    <w:t>NoticeOfFundShortage</w:t>
                  </w:r>
                  <w:proofErr w:type="spellEnd"/>
                  <w:r>
                    <w:rPr>
                      <w:szCs w:val="18"/>
                    </w:rPr>
                    <w:t xml:space="preserve"> message to the Fund-shortage bank</w:t>
                  </w:r>
                </w:p>
              </w:txbxContent>
            </v:textbox>
          </v:roundrect>
        </w:pict>
      </w:r>
      <w:r>
        <w:rPr>
          <w:lang w:bidi="km-KH"/>
        </w:rPr>
        <w:pict w14:anchorId="0EDE7C63">
          <v:roundrect id="_x0000_s1073" style="position:absolute;left:0;text-align:left;margin-left:299.85pt;margin-top:119.6pt;width:104pt;height:37.1pt;z-index:251902976;mso-width-relative:page;mso-height-relative:page" arcsize="10923f" strokecolor="gray">
            <v:fill r:id="rId29" o:title="QQ截图20200622175408" recolor="t" type="frame"/>
            <v:textbox inset="0,0,0,0">
              <w:txbxContent>
                <w:p w14:paraId="3079275F" w14:textId="77777777" w:rsidR="00E84416" w:rsidRDefault="00115EA1">
                  <w:pPr>
                    <w:adjustRightInd w:val="0"/>
                    <w:snapToGrid w:val="0"/>
                    <w:jc w:val="center"/>
                    <w:rPr>
                      <w:szCs w:val="18"/>
                    </w:rPr>
                  </w:pPr>
                  <w:r>
                    <w:rPr>
                      <w:szCs w:val="18"/>
                    </w:rPr>
                    <w:t xml:space="preserve">Receive the </w:t>
                  </w:r>
                  <w:proofErr w:type="spellStart"/>
                  <w:r>
                    <w:rPr>
                      <w:szCs w:val="18"/>
                    </w:rPr>
                    <w:t>NoticeOfFundShortage</w:t>
                  </w:r>
                  <w:proofErr w:type="spellEnd"/>
                  <w:r>
                    <w:rPr>
                      <w:szCs w:val="18"/>
                    </w:rPr>
                    <w:t xml:space="preserve"> message</w:t>
                  </w:r>
                </w:p>
                <w:p w14:paraId="32E824F4" w14:textId="77777777" w:rsidR="00E84416" w:rsidRDefault="00E84416">
                  <w:pPr>
                    <w:adjustRightInd w:val="0"/>
                    <w:snapToGrid w:val="0"/>
                    <w:jc w:val="center"/>
                    <w:rPr>
                      <w:szCs w:val="18"/>
                    </w:rPr>
                  </w:pPr>
                </w:p>
              </w:txbxContent>
            </v:textbox>
          </v:roundrect>
        </w:pict>
      </w:r>
      <w:r>
        <w:rPr>
          <w:lang w:bidi="km-KH"/>
        </w:rPr>
        <w:pict w14:anchorId="4DA40F7F">
          <v:roundrect id="_x0000_s1072" style="position:absolute;left:0;text-align:left;margin-left:287pt;margin-top:27.9pt;width:147.55pt;height:16.3pt;z-index:251834368;mso-width-relative:page;mso-height-relative:page" arcsize="10923f" stroked="f">
            <v:fill r:id="rId29" o:title="QQ截图20200622175408" recolor="t" type="frame"/>
            <v:textbox inset="0,0,0,0">
              <w:txbxContent>
                <w:p w14:paraId="24257FC9" w14:textId="77777777" w:rsidR="00E84416" w:rsidRDefault="00115EA1">
                  <w:pPr>
                    <w:adjustRightInd w:val="0"/>
                    <w:snapToGrid w:val="0"/>
                    <w:jc w:val="center"/>
                    <w:rPr>
                      <w:szCs w:val="18"/>
                    </w:rPr>
                  </w:pPr>
                  <w:r>
                    <w:rPr>
                      <w:szCs w:val="18"/>
                    </w:rPr>
                    <w:t>Fund-shortage bank</w:t>
                  </w:r>
                </w:p>
              </w:txbxContent>
            </v:textbox>
          </v:roundrect>
        </w:pict>
      </w:r>
      <w:r>
        <w:pict w14:anchorId="7AAF1122">
          <v:shape id="_x0000_i1040" type="#_x0000_t75" style="width:478.8pt;height:246.9pt">
            <v:imagedata r:id="rId44" o:title=""/>
          </v:shape>
        </w:pict>
      </w:r>
    </w:p>
    <w:p w14:paraId="5FFEA482" w14:textId="77777777" w:rsidR="00E84416" w:rsidRDefault="00E84416">
      <w:pPr>
        <w:rPr>
          <w:sz w:val="24"/>
        </w:rPr>
      </w:pPr>
    </w:p>
    <w:p w14:paraId="46FA0790" w14:textId="77777777" w:rsidR="00E84416" w:rsidRDefault="00115EA1">
      <w:pPr>
        <w:ind w:firstLine="420"/>
        <w:rPr>
          <w:sz w:val="24"/>
        </w:rPr>
      </w:pPr>
      <w:r>
        <w:rPr>
          <w:sz w:val="24"/>
        </w:rPr>
        <w:t xml:space="preserve">If there is a pending netting settlement after </w:t>
      </w:r>
      <w:r>
        <w:rPr>
          <w:sz w:val="24"/>
        </w:rPr>
        <w:t xml:space="preserve">the final session cut of the daytime or nighttime, CIPS send a </w:t>
      </w:r>
      <w:proofErr w:type="spellStart"/>
      <w:r>
        <w:rPr>
          <w:sz w:val="24"/>
        </w:rPr>
        <w:t>NoticeOfFundShortage</w:t>
      </w:r>
      <w:proofErr w:type="spellEnd"/>
      <w:r>
        <w:rPr>
          <w:sz w:val="24"/>
        </w:rPr>
        <w:t xml:space="preserve"> message to pending Participants and all mutual banks.</w:t>
      </w:r>
    </w:p>
    <w:p w14:paraId="0100EE37" w14:textId="77777777" w:rsidR="00E84416" w:rsidRDefault="00115EA1">
      <w:r>
        <w:rPr>
          <w:lang w:bidi="km-KH"/>
        </w:rPr>
        <w:pict w14:anchorId="70BCD0CF">
          <v:roundrect id="_x0000_s1071" style="position:absolute;left:0;text-align:left;margin-left:203.05pt;margin-top:112.75pt;width:90.1pt;height:51.4pt;z-index:251907072;mso-width-relative:page;mso-height-relative:page" arcsize="10923f" strokecolor="gray">
            <v:fill r:id="rId29" o:title="QQ截图20200622175408" recolor="t" type="frame"/>
            <v:textbox inset="0,0,0,0">
              <w:txbxContent>
                <w:p w14:paraId="6B77DF42" w14:textId="77777777" w:rsidR="00E84416" w:rsidRDefault="00115EA1">
                  <w:pPr>
                    <w:adjustRightInd w:val="0"/>
                    <w:snapToGrid w:val="0"/>
                    <w:jc w:val="center"/>
                    <w:rPr>
                      <w:sz w:val="16"/>
                      <w:szCs w:val="16"/>
                    </w:rPr>
                  </w:pPr>
                  <w:r>
                    <w:rPr>
                      <w:sz w:val="16"/>
                      <w:szCs w:val="16"/>
                    </w:rPr>
                    <w:t xml:space="preserve">Send a </w:t>
                  </w:r>
                  <w:proofErr w:type="spellStart"/>
                  <w:r>
                    <w:rPr>
                      <w:sz w:val="16"/>
                      <w:szCs w:val="16"/>
                    </w:rPr>
                    <w:t>NoticeOfFundShortage</w:t>
                  </w:r>
                  <w:proofErr w:type="spellEnd"/>
                  <w:r>
                    <w:rPr>
                      <w:sz w:val="16"/>
                      <w:szCs w:val="16"/>
                    </w:rPr>
                    <w:t xml:space="preserve"> message to the Fund-shortage bank and its mutual banks</w:t>
                  </w:r>
                </w:p>
              </w:txbxContent>
            </v:textbox>
          </v:roundrect>
        </w:pict>
      </w:r>
      <w:r>
        <w:rPr>
          <w:lang w:bidi="km-KH"/>
        </w:rPr>
        <w:pict w14:anchorId="67485246">
          <v:roundrect id="_x0000_s1070" style="position:absolute;left:0;text-align:left;margin-left:324.5pt;margin-top:24.25pt;width:142.7pt;height:12.4pt;z-index:251909120;mso-width-relative:page;mso-height-relative:page" arcsize="10923f" stroked="f">
            <v:fill r:id="rId29" o:title="QQ截图20200622175408" recolor="t" type="frame"/>
            <v:textbox inset="0,0,0,0">
              <w:txbxContent>
                <w:p w14:paraId="70FE4FCD" w14:textId="77777777" w:rsidR="00E84416" w:rsidRDefault="00115EA1">
                  <w:pPr>
                    <w:adjustRightInd w:val="0"/>
                    <w:snapToGrid w:val="0"/>
                    <w:jc w:val="center"/>
                    <w:rPr>
                      <w:szCs w:val="18"/>
                    </w:rPr>
                  </w:pPr>
                  <w:r>
                    <w:rPr>
                      <w:szCs w:val="18"/>
                    </w:rPr>
                    <w:t>Mutual Banks</w:t>
                  </w:r>
                </w:p>
              </w:txbxContent>
            </v:textbox>
          </v:roundrect>
        </w:pict>
      </w:r>
      <w:r>
        <w:rPr>
          <w:lang w:bidi="km-KH"/>
        </w:rPr>
        <w:pict w14:anchorId="67A616E1">
          <v:roundrect id="_x0000_s1069" style="position:absolute;left:0;text-align:left;margin-left:351.2pt;margin-top:112.75pt;width:90.1pt;height:33.75pt;z-index:251908096;mso-width-relative:page;mso-height-relative:page" arcsize="10923f" strokecolor="gray">
            <v:fill r:id="rId29" o:title="QQ截图20200622175408" recolor="t" type="frame"/>
            <v:textbox inset="0,0,0,0">
              <w:txbxContent>
                <w:p w14:paraId="52E99FD9"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NoticeOfFundShortage</w:t>
                  </w:r>
                  <w:proofErr w:type="spellEnd"/>
                  <w:r>
                    <w:rPr>
                      <w:sz w:val="16"/>
                      <w:szCs w:val="16"/>
                    </w:rPr>
                    <w:t xml:space="preserve"> message</w:t>
                  </w:r>
                </w:p>
              </w:txbxContent>
            </v:textbox>
          </v:roundrect>
        </w:pict>
      </w:r>
      <w:r>
        <w:rPr>
          <w:lang w:bidi="km-KH"/>
        </w:rPr>
        <w:pict w14:anchorId="2845CEB7">
          <v:roundrect id="_x0000_s1068" style="position:absolute;left:0;text-align:left;margin-left:42.95pt;margin-top:112.75pt;width:90.1pt;height:33.75pt;z-index:251905024;mso-width-relative:page;mso-height-relative:page" arcsize="10923f" strokecolor="gray">
            <v:fill r:id="rId29" o:title="QQ截图20200622175408" recolor="t" type="frame"/>
            <v:textbox inset="0,0,0,0">
              <w:txbxContent>
                <w:p w14:paraId="0788DAFD" w14:textId="77777777" w:rsidR="00E84416" w:rsidRDefault="00115EA1">
                  <w:pPr>
                    <w:adjustRightInd w:val="0"/>
                    <w:snapToGrid w:val="0"/>
                    <w:jc w:val="center"/>
                    <w:rPr>
                      <w:sz w:val="16"/>
                      <w:szCs w:val="16"/>
                    </w:rPr>
                  </w:pPr>
                  <w:r>
                    <w:rPr>
                      <w:sz w:val="16"/>
                      <w:szCs w:val="16"/>
                    </w:rPr>
                    <w:t xml:space="preserve">Receive the </w:t>
                  </w:r>
                  <w:proofErr w:type="spellStart"/>
                  <w:r>
                    <w:rPr>
                      <w:sz w:val="16"/>
                      <w:szCs w:val="16"/>
                    </w:rPr>
                    <w:t>NoticeOfFundShortage</w:t>
                  </w:r>
                  <w:proofErr w:type="spellEnd"/>
                  <w:r>
                    <w:rPr>
                      <w:sz w:val="16"/>
                      <w:szCs w:val="16"/>
                    </w:rPr>
                    <w:t xml:space="preserve"> message</w:t>
                  </w:r>
                </w:p>
              </w:txbxContent>
            </v:textbox>
          </v:roundrect>
        </w:pict>
      </w:r>
      <w:r>
        <w:rPr>
          <w:lang w:bidi="km-KH"/>
        </w:rPr>
        <w:pict w14:anchorId="76FB4D7F">
          <v:roundrect id="_x0000_s1067" style="position:absolute;left:0;text-align:left;margin-left:18.5pt;margin-top:24.25pt;width:142.7pt;height:12.4pt;z-index:251906048;mso-width-relative:page;mso-height-relative:page" arcsize="10923f" stroked="f">
            <v:fill r:id="rId29" o:title="QQ截图20200622175408" recolor="t" type="frame"/>
            <v:textbox inset="0,0,0,0">
              <w:txbxContent>
                <w:p w14:paraId="41FBE134" w14:textId="77777777" w:rsidR="00E84416" w:rsidRDefault="00115EA1">
                  <w:pPr>
                    <w:adjustRightInd w:val="0"/>
                    <w:snapToGrid w:val="0"/>
                    <w:jc w:val="center"/>
                    <w:rPr>
                      <w:szCs w:val="18"/>
                    </w:rPr>
                  </w:pPr>
                  <w:r>
                    <w:rPr>
                      <w:szCs w:val="18"/>
                    </w:rPr>
                    <w:t>Fund-shortage bank</w:t>
                  </w:r>
                </w:p>
              </w:txbxContent>
            </v:textbox>
          </v:roundrect>
        </w:pict>
      </w:r>
      <w:r>
        <w:pict w14:anchorId="040BD9CF">
          <v:shape id="_x0000_i1041" type="#_x0000_t75" style="width:469.55pt;height:213.8pt">
            <v:imagedata r:id="rId45" o:title=""/>
          </v:shape>
        </w:pict>
      </w:r>
    </w:p>
    <w:p w14:paraId="49A1A59E" w14:textId="77777777" w:rsidR="00E84416" w:rsidRDefault="00E84416">
      <w:pPr>
        <w:rPr>
          <w:sz w:val="24"/>
        </w:rPr>
      </w:pPr>
    </w:p>
    <w:p w14:paraId="595B6C9F" w14:textId="77777777" w:rsidR="00E84416" w:rsidRDefault="00115EA1">
      <w:pPr>
        <w:pStyle w:val="11"/>
        <w:spacing w:before="156" w:after="156"/>
        <w:rPr>
          <w:rFonts w:ascii="Times New Roman" w:hAnsi="Times New Roman"/>
        </w:rPr>
      </w:pPr>
      <w:bookmarkStart w:id="43" w:name="_Toc13245"/>
      <w:proofErr w:type="spellStart"/>
      <w:r>
        <w:rPr>
          <w:rFonts w:ascii="Times New Roman" w:hAnsi="Times New Roman"/>
        </w:rPr>
        <w:t>BusinessProcesses</w:t>
      </w:r>
      <w:bookmarkEnd w:id="43"/>
      <w:proofErr w:type="spellEnd"/>
    </w:p>
    <w:p w14:paraId="236301E1" w14:textId="77777777" w:rsidR="00E84416" w:rsidRDefault="00115EA1">
      <w:pPr>
        <w:ind w:firstLine="420"/>
        <w:rPr>
          <w:sz w:val="24"/>
        </w:rPr>
      </w:pPr>
      <w:r>
        <w:rPr>
          <w:sz w:val="24"/>
        </w:rPr>
        <w:t xml:space="preserve">This section describes the message flows based on the following activity diagrams so as to show the specific communication processes in the </w:t>
      </w:r>
      <w:proofErr w:type="spellStart"/>
      <w:r>
        <w:rPr>
          <w:sz w:val="24"/>
        </w:rPr>
        <w:t>BusinessProcesses</w:t>
      </w:r>
      <w:proofErr w:type="spellEnd"/>
      <w:r>
        <w:rPr>
          <w:sz w:val="24"/>
        </w:rPr>
        <w:t xml:space="preserve"> or </w:t>
      </w:r>
      <w:proofErr w:type="spellStart"/>
      <w:r>
        <w:rPr>
          <w:sz w:val="24"/>
        </w:rPr>
        <w:t>BusinessTransactions</w:t>
      </w:r>
      <w:proofErr w:type="spellEnd"/>
      <w:r>
        <w:rPr>
          <w:sz w:val="24"/>
        </w:rPr>
        <w:t>.</w:t>
      </w:r>
    </w:p>
    <w:p w14:paraId="284BE0B8" w14:textId="77777777" w:rsidR="00E84416" w:rsidRDefault="00115EA1">
      <w:pPr>
        <w:pStyle w:val="21"/>
        <w:rPr>
          <w:rFonts w:ascii="Times New Roman" w:hAnsi="Times New Roman"/>
        </w:rPr>
      </w:pPr>
      <w:bookmarkStart w:id="44" w:name="_Toc18279"/>
      <w:r>
        <w:rPr>
          <w:rFonts w:ascii="Times New Roman" w:hAnsi="Times New Roman"/>
        </w:rPr>
        <w:t>Fund Management</w:t>
      </w:r>
      <w:bookmarkEnd w:id="44"/>
    </w:p>
    <w:p w14:paraId="01F8AD5E" w14:textId="77777777" w:rsidR="00E84416" w:rsidRDefault="00115EA1">
      <w:pPr>
        <w:pStyle w:val="31"/>
      </w:pPr>
      <w:bookmarkStart w:id="45" w:name="_Toc21014"/>
      <w:r>
        <w:rPr>
          <w:rFonts w:hint="eastAsia"/>
        </w:rPr>
        <w:t>Request for Fund Withdrawal</w:t>
      </w:r>
      <w:bookmarkEnd w:id="45"/>
    </w:p>
    <w:p w14:paraId="3C1F9D4E"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for reducing the bank’s account balance. Upon receiving the </w:t>
      </w:r>
      <w:proofErr w:type="spellStart"/>
      <w:r>
        <w:rPr>
          <w:rFonts w:hint="eastAsia"/>
          <w:sz w:val="24"/>
        </w:rPr>
        <w:t>RequestForFundWithdrawal</w:t>
      </w:r>
      <w:proofErr w:type="spellEnd"/>
      <w:r>
        <w:rPr>
          <w:sz w:val="24"/>
        </w:rPr>
        <w:t xml:space="preserve"> message, </w:t>
      </w:r>
      <w:r>
        <w:rPr>
          <w:sz w:val="24"/>
        </w:rPr>
        <w:t xml:space="preserve">if the message passes the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otherwise,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w:t>
      </w:r>
      <w:r>
        <w:rPr>
          <w:sz w:val="24"/>
        </w:rPr>
        <w:t xml:space="preserve">ng that the processing status is “RJCT”. If clearing succeeds, CIPS sends a </w:t>
      </w:r>
      <w:proofErr w:type="spellStart"/>
      <w:r>
        <w:rPr>
          <w:sz w:val="24"/>
        </w:rPr>
        <w:t>FundAdjustment</w:t>
      </w:r>
      <w:proofErr w:type="spellEnd"/>
      <w:r>
        <w:rPr>
          <w:sz w:val="24"/>
        </w:rPr>
        <w:t xml:space="preserve"> message to </w:t>
      </w:r>
      <w:r>
        <w:rPr>
          <w:rFonts w:hint="eastAsia"/>
          <w:sz w:val="24"/>
        </w:rPr>
        <w:t xml:space="preserve">the </w:t>
      </w:r>
      <w:r>
        <w:rPr>
          <w:sz w:val="24"/>
        </w:rPr>
        <w:t xml:space="preserve">Initiating Participants, and simultaneously </w:t>
      </w:r>
      <w:r>
        <w:rPr>
          <w:sz w:val="24"/>
        </w:rPr>
        <w:lastRenderedPageBreak/>
        <w:t xml:space="preserve">sends a </w:t>
      </w:r>
      <w:proofErr w:type="spellStart"/>
      <w:r>
        <w:rPr>
          <w:sz w:val="24"/>
        </w:rPr>
        <w:t>CommonConfirmation</w:t>
      </w:r>
      <w:proofErr w:type="spellEnd"/>
      <w:r>
        <w:rPr>
          <w:sz w:val="24"/>
        </w:rPr>
        <w:t xml:space="preserve"> message indicating that the processing status is “SUCD” to </w:t>
      </w:r>
      <w:r>
        <w:rPr>
          <w:rFonts w:hint="eastAsia"/>
          <w:sz w:val="24"/>
        </w:rPr>
        <w:t xml:space="preserve">the </w:t>
      </w:r>
      <w:r>
        <w:rPr>
          <w:sz w:val="24"/>
        </w:rPr>
        <w:t>Initiating Parti</w:t>
      </w:r>
      <w:r>
        <w:rPr>
          <w:sz w:val="24"/>
        </w:rPr>
        <w:t xml:space="preserve">cipant; if clearing is rejected, CIPS sends a </w:t>
      </w:r>
      <w:proofErr w:type="spellStart"/>
      <w:r>
        <w:rPr>
          <w:sz w:val="24"/>
        </w:rPr>
        <w:t>CommonConfirmation</w:t>
      </w:r>
      <w:proofErr w:type="spellEnd"/>
      <w:r>
        <w:rPr>
          <w:sz w:val="24"/>
        </w:rPr>
        <w:t xml:space="preserve"> message indicating that the processing status is “RJCT” to </w:t>
      </w:r>
      <w:r>
        <w:rPr>
          <w:rFonts w:hint="eastAsia"/>
          <w:sz w:val="24"/>
        </w:rPr>
        <w:t xml:space="preserve">the </w:t>
      </w:r>
      <w:r>
        <w:rPr>
          <w:sz w:val="24"/>
        </w:rPr>
        <w:t>Initiating Participant.</w:t>
      </w:r>
    </w:p>
    <w:p w14:paraId="23E28EFC" w14:textId="77777777" w:rsidR="00E84416" w:rsidRDefault="00115EA1">
      <w:pPr>
        <w:pStyle w:val="41"/>
        <w:rPr>
          <w:rFonts w:ascii="Times New Roman" w:hAnsi="Times New Roman"/>
        </w:rPr>
      </w:pPr>
      <w:r>
        <w:rPr>
          <w:rFonts w:ascii="Times New Roman" w:hAnsi="Times New Roman"/>
        </w:rPr>
        <w:t>Normal Process</w:t>
      </w:r>
      <w:r>
        <w:rPr>
          <w:rFonts w:ascii="Times New Roman" w:hAnsi="Times New Roman" w:hint="eastAsia"/>
        </w:rPr>
        <w:t xml:space="preserve"> of</w:t>
      </w:r>
      <w:r>
        <w:rPr>
          <w:rFonts w:ascii="Times New Roman" w:hAnsi="Times New Roman"/>
        </w:rPr>
        <w:t xml:space="preserve"> </w:t>
      </w:r>
      <w:r>
        <w:rPr>
          <w:rFonts w:ascii="Times New Roman" w:hAnsi="Times New Roman" w:hint="eastAsia"/>
        </w:rPr>
        <w:t>Request for Fund Withdrawal</w:t>
      </w:r>
    </w:p>
    <w:p w14:paraId="45941544"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CIPS sends a </w:t>
      </w:r>
      <w:proofErr w:type="spellStart"/>
      <w:r>
        <w:rPr>
          <w:sz w:val="24"/>
        </w:rPr>
        <w:t>FinancialInstitutionTransfer</w:t>
      </w:r>
      <w:proofErr w:type="spellEnd"/>
      <w:r>
        <w:rPr>
          <w:sz w:val="24"/>
        </w:rPr>
        <w:t xml:space="preserve"> message to HVPS. After cl</w:t>
      </w:r>
      <w:r>
        <w:rPr>
          <w:sz w:val="24"/>
        </w:rPr>
        <w:t xml:space="preserve">earing succeeds, HVPS replies to CIPS with a </w:t>
      </w:r>
      <w:proofErr w:type="spellStart"/>
      <w:r>
        <w:rPr>
          <w:sz w:val="24"/>
        </w:rPr>
        <w:t>ReturnAboutClearing</w:t>
      </w:r>
      <w:proofErr w:type="spellEnd"/>
      <w:r>
        <w:rPr>
          <w:sz w:val="24"/>
        </w:rPr>
        <w:t xml:space="preserve"> message, and sends the </w:t>
      </w:r>
      <w:proofErr w:type="spellStart"/>
      <w:r>
        <w:rPr>
          <w:sz w:val="24"/>
        </w:rPr>
        <w:t>FinancialInstitutionTransfer</w:t>
      </w:r>
      <w:proofErr w:type="spellEnd"/>
      <w:r>
        <w:rPr>
          <w:sz w:val="24"/>
        </w:rPr>
        <w:t xml:space="preserve"> message to</w:t>
      </w:r>
      <w:r>
        <w:rPr>
          <w:rFonts w:hint="eastAsia"/>
          <w:sz w:val="24"/>
        </w:rPr>
        <w:t xml:space="preserve"> the </w:t>
      </w:r>
      <w:r>
        <w:rPr>
          <w:sz w:val="24"/>
        </w:rPr>
        <w:t>Initiating Participant (or</w:t>
      </w:r>
      <w:r>
        <w:rPr>
          <w:rFonts w:hint="eastAsia"/>
          <w:sz w:val="24"/>
        </w:rPr>
        <w:t xml:space="preserve"> </w:t>
      </w:r>
      <w:r>
        <w:rPr>
          <w:sz w:val="24"/>
        </w:rPr>
        <w:t xml:space="preserve">custodian bank), and CIPS sends a </w:t>
      </w:r>
      <w:proofErr w:type="spellStart"/>
      <w:r>
        <w:rPr>
          <w:sz w:val="24"/>
        </w:rPr>
        <w:t>FundAdjustment</w:t>
      </w:r>
      <w:proofErr w:type="spellEnd"/>
      <w:r>
        <w:rPr>
          <w:sz w:val="24"/>
        </w:rPr>
        <w:t xml:space="preserve"> message to </w:t>
      </w:r>
      <w:r>
        <w:rPr>
          <w:rFonts w:hint="eastAsia"/>
          <w:sz w:val="24"/>
        </w:rPr>
        <w:t xml:space="preserve">the </w:t>
      </w:r>
      <w:r>
        <w:rPr>
          <w:sz w:val="24"/>
        </w:rPr>
        <w:t>Initiating Participant and simult</w:t>
      </w:r>
      <w:r>
        <w:rPr>
          <w:sz w:val="24"/>
        </w:rPr>
        <w:t xml:space="preserve">aneously sends a </w:t>
      </w:r>
      <w:proofErr w:type="spellStart"/>
      <w:r>
        <w:rPr>
          <w:sz w:val="24"/>
        </w:rPr>
        <w:t>CommonConfirmation</w:t>
      </w:r>
      <w:proofErr w:type="spellEnd"/>
      <w:r>
        <w:rPr>
          <w:sz w:val="24"/>
        </w:rPr>
        <w:t xml:space="preserve"> message indicating the processing status is “SUCD” to </w:t>
      </w:r>
      <w:r>
        <w:rPr>
          <w:rFonts w:hint="eastAsia"/>
          <w:sz w:val="24"/>
        </w:rPr>
        <w:t xml:space="preserve">the </w:t>
      </w:r>
      <w:r>
        <w:rPr>
          <w:sz w:val="24"/>
        </w:rPr>
        <w:t>Initiating Participant.</w:t>
      </w:r>
    </w:p>
    <w:p w14:paraId="5D00A2A0" w14:textId="77777777" w:rsidR="00E84416" w:rsidRDefault="00115EA1">
      <w:pPr>
        <w:jc w:val="center"/>
        <w:rPr>
          <w:sz w:val="24"/>
        </w:rPr>
      </w:pPr>
      <w:r>
        <w:rPr>
          <w:lang w:bidi="km-KH"/>
        </w:rPr>
        <w:pict w14:anchorId="7D06EB01">
          <v:rect id="_x0000_s1066" style="position:absolute;left:0;text-align:left;margin-left:149.75pt;margin-top:8pt;width:63.9pt;height:14.3pt;z-index:251910144;mso-width-relative:page;mso-height-relative:page" stroked="f" strokecolor="gray">
            <v:fill r:id="rId21" o:title="QQ截图20200623095826" recolor="t" type="frame"/>
            <v:textbox inset="0,0,0,0">
              <w:txbxContent>
                <w:p w14:paraId="0C4CE557" w14:textId="77777777" w:rsidR="00E84416" w:rsidRDefault="00115EA1">
                  <w:pPr>
                    <w:adjustRightInd w:val="0"/>
                    <w:snapToGrid w:val="0"/>
                    <w:jc w:val="center"/>
                    <w:rPr>
                      <w:sz w:val="13"/>
                      <w:szCs w:val="13"/>
                    </w:rPr>
                  </w:pPr>
                  <w:r>
                    <w:rPr>
                      <w:rFonts w:hint="eastAsia"/>
                      <w:sz w:val="13"/>
                      <w:szCs w:val="13"/>
                    </w:rPr>
                    <w:t>Initiating Direct Participants</w:t>
                  </w:r>
                </w:p>
              </w:txbxContent>
            </v:textbox>
          </v:rect>
        </w:pict>
      </w:r>
      <w:r>
        <w:rPr>
          <w:noProof/>
        </w:rPr>
        <w:drawing>
          <wp:inline distT="0" distB="0" distL="0" distR="0">
            <wp:extent cx="2498725" cy="4346575"/>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46" cstate="print"/>
                    <a:srcRect l="-12" t="-6" r="-12" b="-6"/>
                    <a:stretch>
                      <a:fillRect/>
                    </a:stretch>
                  </pic:blipFill>
                  <pic:spPr>
                    <a:xfrm>
                      <a:off x="0" y="0"/>
                      <a:ext cx="2498725" cy="4346575"/>
                    </a:xfrm>
                    <a:prstGeom prst="rect">
                      <a:avLst/>
                    </a:prstGeom>
                  </pic:spPr>
                </pic:pic>
              </a:graphicData>
            </a:graphic>
          </wp:inline>
        </w:drawing>
      </w:r>
    </w:p>
    <w:p w14:paraId="7F6F06EB" w14:textId="77777777" w:rsidR="00E84416" w:rsidRDefault="00E84416">
      <w:pPr>
        <w:jc w:val="center"/>
        <w:rPr>
          <w:color w:val="FF0000"/>
          <w:sz w:val="24"/>
        </w:rPr>
      </w:pPr>
    </w:p>
    <w:p w14:paraId="61695191" w14:textId="77777777" w:rsidR="00E84416" w:rsidRDefault="00115EA1">
      <w:pPr>
        <w:pStyle w:val="41"/>
        <w:rPr>
          <w:rFonts w:ascii="Times New Roman" w:hAnsi="Times New Roman"/>
        </w:rPr>
      </w:pPr>
      <w:r>
        <w:rPr>
          <w:rFonts w:ascii="Times New Roman" w:hAnsi="Times New Roman"/>
        </w:rPr>
        <w:t xml:space="preserve">Special Process </w:t>
      </w:r>
      <w:r>
        <w:rPr>
          <w:rFonts w:ascii="Times New Roman" w:hAnsi="Times New Roman" w:hint="eastAsia"/>
        </w:rPr>
        <w:t xml:space="preserve">of </w:t>
      </w:r>
      <w:r>
        <w:rPr>
          <w:rFonts w:ascii="Times New Roman" w:hAnsi="Times New Roman" w:hint="eastAsia"/>
        </w:rPr>
        <w:t>Request for Fund Withdrawal</w:t>
      </w:r>
    </w:p>
    <w:p w14:paraId="206B0C9B"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If the message fails to pass the checks, CIPS replies to </w:t>
      </w:r>
      <w:r>
        <w:rPr>
          <w:rFonts w:hint="eastAsia"/>
          <w:sz w:val="24"/>
        </w:rPr>
        <w:t xml:space="preserve">the </w:t>
      </w:r>
      <w:r>
        <w:rPr>
          <w:sz w:val="24"/>
        </w:rPr>
        <w:t xml:space="preserve">Receiving Participant with a </w:t>
      </w:r>
      <w:proofErr w:type="spellStart"/>
      <w:r>
        <w:rPr>
          <w:sz w:val="24"/>
        </w:rPr>
        <w:t>CommonConfirmation</w:t>
      </w:r>
      <w:proofErr w:type="spellEnd"/>
      <w:r>
        <w:rPr>
          <w:sz w:val="24"/>
        </w:rPr>
        <w:t xml:space="preserve"> message to inform </w:t>
      </w:r>
      <w:r>
        <w:rPr>
          <w:rFonts w:hint="eastAsia"/>
          <w:sz w:val="24"/>
        </w:rPr>
        <w:t>the Receiving Participant</w:t>
      </w:r>
      <w:r>
        <w:rPr>
          <w:sz w:val="24"/>
        </w:rPr>
        <w:t xml:space="preserve"> of the reasons for rejecting the message.</w:t>
      </w:r>
    </w:p>
    <w:p w14:paraId="45CF637C" w14:textId="77777777" w:rsidR="00E84416" w:rsidRDefault="00115EA1">
      <w:pPr>
        <w:jc w:val="center"/>
        <w:rPr>
          <w:sz w:val="24"/>
        </w:rPr>
      </w:pPr>
      <w:r>
        <w:rPr>
          <w:lang w:bidi="km-KH"/>
        </w:rPr>
        <w:lastRenderedPageBreak/>
        <w:pict w14:anchorId="5C5FFA5C">
          <v:rect id="_x0000_s1065" style="position:absolute;left:0;text-align:left;margin-left:170.6pt;margin-top:10.55pt;width:70.2pt;height:14.3pt;z-index:251911168;mso-width-relative:page;mso-height-relative:page" stroked="f" strokecolor="gray">
            <v:fill r:id="rId21" o:title="QQ截图20200623095826" recolor="t" type="frame"/>
            <v:textbox inset="0,0,0,0">
              <w:txbxContent>
                <w:p w14:paraId="4CC92A13" w14:textId="77777777" w:rsidR="00E84416" w:rsidRDefault="00115EA1">
                  <w:pPr>
                    <w:adjustRightInd w:val="0"/>
                    <w:snapToGrid w:val="0"/>
                    <w:jc w:val="center"/>
                    <w:rPr>
                      <w:sz w:val="13"/>
                      <w:szCs w:val="13"/>
                    </w:rPr>
                  </w:pPr>
                  <w:r>
                    <w:rPr>
                      <w:rFonts w:hint="eastAsia"/>
                      <w:sz w:val="13"/>
                      <w:szCs w:val="13"/>
                    </w:rPr>
                    <w:t>Initiating Direc</w:t>
                  </w:r>
                  <w:r>
                    <w:rPr>
                      <w:rFonts w:hint="eastAsia"/>
                      <w:sz w:val="13"/>
                      <w:szCs w:val="13"/>
                    </w:rPr>
                    <w:t>t Participants</w:t>
                  </w:r>
                </w:p>
              </w:txbxContent>
            </v:textbox>
          </v:rect>
        </w:pict>
      </w:r>
      <w:r>
        <w:rPr>
          <w:noProof/>
        </w:rPr>
        <w:drawing>
          <wp:inline distT="0" distB="0" distL="0" distR="0">
            <wp:extent cx="2076450" cy="2295525"/>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noChangeArrowheads="1"/>
                    </pic:cNvPicPr>
                  </pic:nvPicPr>
                  <pic:blipFill>
                    <a:blip r:embed="rId47" cstate="print"/>
                    <a:srcRect l="-17" t="-15" r="-17" b="-15"/>
                    <a:stretch>
                      <a:fillRect/>
                    </a:stretch>
                  </pic:blipFill>
                  <pic:spPr>
                    <a:xfrm>
                      <a:off x="0" y="0"/>
                      <a:ext cx="2076450" cy="2295525"/>
                    </a:xfrm>
                    <a:prstGeom prst="rect">
                      <a:avLst/>
                    </a:prstGeom>
                  </pic:spPr>
                </pic:pic>
              </a:graphicData>
            </a:graphic>
          </wp:inline>
        </w:drawing>
      </w:r>
    </w:p>
    <w:p w14:paraId="533F01DA" w14:textId="77777777" w:rsidR="00E84416" w:rsidRDefault="00E84416">
      <w:pPr>
        <w:jc w:val="center"/>
        <w:rPr>
          <w:sz w:val="24"/>
        </w:rPr>
      </w:pPr>
    </w:p>
    <w:p w14:paraId="3336F285" w14:textId="77777777" w:rsidR="00E84416" w:rsidRDefault="00E84416">
      <w:pPr>
        <w:ind w:firstLine="420"/>
        <w:rPr>
          <w:sz w:val="24"/>
        </w:rPr>
      </w:pPr>
    </w:p>
    <w:p w14:paraId="5E02A87D"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w:t>
      </w:r>
      <w:r>
        <w:rPr>
          <w:sz w:val="24"/>
        </w:rPr>
        <w:t xml:space="preserve">s “FRWD”. CIPS sends a </w:t>
      </w:r>
      <w:proofErr w:type="spellStart"/>
      <w:r>
        <w:rPr>
          <w:sz w:val="24"/>
        </w:rPr>
        <w:t>FinancialInstitutionTransfer</w:t>
      </w:r>
      <w:proofErr w:type="spellEnd"/>
      <w:r>
        <w:rPr>
          <w:sz w:val="24"/>
        </w:rPr>
        <w:t xml:space="preserve"> message to HVPS. When clearing fails, HVPS replies to CIPS with a </w:t>
      </w:r>
      <w:proofErr w:type="spellStart"/>
      <w:r>
        <w:rPr>
          <w:sz w:val="24"/>
        </w:rPr>
        <w:t>ReturnAboutClearing</w:t>
      </w:r>
      <w:proofErr w:type="spellEnd"/>
      <w:r>
        <w:rPr>
          <w:sz w:val="24"/>
        </w:rPr>
        <w:t xml:space="preserve"> message, and CIPS sends a </w:t>
      </w:r>
      <w:proofErr w:type="spellStart"/>
      <w:r>
        <w:rPr>
          <w:sz w:val="24"/>
        </w:rPr>
        <w:t>CommonConfirmation</w:t>
      </w:r>
      <w:proofErr w:type="spellEnd"/>
      <w:r>
        <w:rPr>
          <w:sz w:val="24"/>
        </w:rPr>
        <w:t xml:space="preserve"> message indicating that the processing status is “RJCT” to the original s</w:t>
      </w:r>
      <w:r>
        <w:rPr>
          <w:sz w:val="24"/>
        </w:rPr>
        <w:t>ending agent.</w:t>
      </w:r>
    </w:p>
    <w:p w14:paraId="2706AAE3" w14:textId="77777777" w:rsidR="00E84416" w:rsidRDefault="00115EA1">
      <w:pPr>
        <w:jc w:val="center"/>
        <w:rPr>
          <w:sz w:val="24"/>
        </w:rPr>
      </w:pPr>
      <w:r>
        <w:rPr>
          <w:lang w:bidi="km-KH"/>
        </w:rPr>
        <w:pict w14:anchorId="24588D1B">
          <v:rect id="_x0000_s1064" style="position:absolute;left:0;text-align:left;margin-left:118.3pt;margin-top:14.65pt;width:70.9pt;height:14.3pt;z-index:251912192;mso-width-relative:page;mso-height-relative:page" stroked="f" strokecolor="gray">
            <v:fill r:id="rId21" o:title="QQ截图20200623095826" recolor="t" type="frame"/>
            <v:textbox inset="0,0,0,0">
              <w:txbxContent>
                <w:p w14:paraId="382952C1" w14:textId="77777777" w:rsidR="00E84416" w:rsidRDefault="00115EA1">
                  <w:pPr>
                    <w:adjustRightInd w:val="0"/>
                    <w:snapToGrid w:val="0"/>
                    <w:jc w:val="center"/>
                    <w:rPr>
                      <w:sz w:val="13"/>
                      <w:szCs w:val="13"/>
                    </w:rPr>
                  </w:pPr>
                  <w:r>
                    <w:rPr>
                      <w:rFonts w:hint="eastAsia"/>
                      <w:sz w:val="13"/>
                      <w:szCs w:val="13"/>
                    </w:rPr>
                    <w:t>Initiating Direct Participants</w:t>
                  </w:r>
                </w:p>
              </w:txbxContent>
            </v:textbox>
          </v:rect>
        </w:pict>
      </w:r>
      <w:r>
        <w:rPr>
          <w:noProof/>
        </w:rPr>
        <w:drawing>
          <wp:inline distT="0" distB="0" distL="0" distR="0">
            <wp:extent cx="3813175" cy="4545965"/>
            <wp:effectExtent l="0" t="0" r="0" b="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48" cstate="print"/>
                    <a:srcRect l="-7" t="-6" r="-7" b="-6"/>
                    <a:stretch>
                      <a:fillRect/>
                    </a:stretch>
                  </pic:blipFill>
                  <pic:spPr>
                    <a:xfrm>
                      <a:off x="0" y="0"/>
                      <a:ext cx="3813175" cy="4545965"/>
                    </a:xfrm>
                    <a:prstGeom prst="rect">
                      <a:avLst/>
                    </a:prstGeom>
                  </pic:spPr>
                </pic:pic>
              </a:graphicData>
            </a:graphic>
          </wp:inline>
        </w:drawing>
      </w:r>
    </w:p>
    <w:p w14:paraId="0E3CFF9C" w14:textId="77777777" w:rsidR="00E84416" w:rsidRDefault="00E84416">
      <w:pPr>
        <w:jc w:val="center"/>
        <w:rPr>
          <w:sz w:val="24"/>
        </w:rPr>
      </w:pPr>
    </w:p>
    <w:p w14:paraId="5526C3BC" w14:textId="77777777" w:rsidR="00E84416" w:rsidRDefault="00E84416">
      <w:pPr>
        <w:ind w:firstLine="420"/>
        <w:rPr>
          <w:sz w:val="24"/>
        </w:rPr>
      </w:pPr>
    </w:p>
    <w:p w14:paraId="4B2FE8C0" w14:textId="77777777" w:rsidR="00E84416" w:rsidRDefault="00115EA1">
      <w:pPr>
        <w:ind w:firstLine="420"/>
        <w:rPr>
          <w:sz w:val="24"/>
        </w:rPr>
      </w:pPr>
      <w:r>
        <w:rPr>
          <w:sz w:val="24"/>
        </w:rPr>
        <w:t xml:space="preserve">CIPS abandons a </w:t>
      </w:r>
      <w:proofErr w:type="spellStart"/>
      <w:r>
        <w:rPr>
          <w:rFonts w:hint="eastAsia"/>
          <w:sz w:val="24"/>
        </w:rPr>
        <w:t>RequestForFundWithdrawal</w:t>
      </w:r>
      <w:proofErr w:type="spellEnd"/>
      <w:r>
        <w:rPr>
          <w:sz w:val="24"/>
        </w:rPr>
        <w:t xml:space="preserve"> message sent by</w:t>
      </w:r>
      <w:r>
        <w:rPr>
          <w:rFonts w:hint="eastAsia"/>
          <w:sz w:val="24"/>
        </w:rPr>
        <w:t xml:space="preserve"> a </w:t>
      </w:r>
      <w:r>
        <w:rPr>
          <w:sz w:val="24"/>
        </w:rPr>
        <w:t xml:space="preserve">Participant due to nonexistence of </w:t>
      </w:r>
      <w:proofErr w:type="spellStart"/>
      <w:proofErr w:type="gramStart"/>
      <w:r>
        <w:rPr>
          <w:sz w:val="24"/>
        </w:rPr>
        <w:t>DirectParticipantIdentification</w:t>
      </w:r>
      <w:proofErr w:type="spellEnd"/>
      <w:r>
        <w:rPr>
          <w:sz w:val="24"/>
        </w:rPr>
        <w:t xml:space="preserve"> ,</w:t>
      </w:r>
      <w:proofErr w:type="gramEnd"/>
      <w:r>
        <w:rPr>
          <w:sz w:val="24"/>
        </w:rPr>
        <w:t xml:space="preserve"> </w:t>
      </w:r>
      <w:r>
        <w:rPr>
          <w:rFonts w:hint="eastAsia"/>
          <w:sz w:val="24"/>
        </w:rPr>
        <w:t xml:space="preserve">invalid </w:t>
      </w:r>
      <w:proofErr w:type="spellStart"/>
      <w:r>
        <w:rPr>
          <w:sz w:val="24"/>
        </w:rPr>
        <w:t>DirectParticipantIdentification</w:t>
      </w:r>
      <w:proofErr w:type="spellEnd"/>
      <w:r>
        <w:rPr>
          <w:sz w:val="24"/>
        </w:rPr>
        <w:t xml:space="preserve">, unfound original business, wrong message format or </w:t>
      </w:r>
      <w:r>
        <w:rPr>
          <w:rFonts w:hint="eastAsia"/>
          <w:sz w:val="24"/>
        </w:rPr>
        <w:t>double</w:t>
      </w:r>
      <w:r>
        <w:rPr>
          <w:sz w:val="24"/>
        </w:rPr>
        <w:t xml:space="preserve"> account</w:t>
      </w:r>
      <w:r>
        <w:rPr>
          <w:rFonts w:hint="eastAsia"/>
          <w:sz w:val="24"/>
        </w:rPr>
        <w:t>ing</w:t>
      </w:r>
      <w:r>
        <w:rPr>
          <w:sz w:val="24"/>
        </w:rPr>
        <w:t>.</w:t>
      </w:r>
    </w:p>
    <w:p w14:paraId="0800E558" w14:textId="77777777" w:rsidR="00E84416" w:rsidRDefault="00115EA1">
      <w:pPr>
        <w:jc w:val="center"/>
        <w:rPr>
          <w:sz w:val="24"/>
        </w:rPr>
      </w:pPr>
      <w:r>
        <w:rPr>
          <w:lang w:bidi="km-KH"/>
        </w:rPr>
        <w:lastRenderedPageBreak/>
        <w:pict w14:anchorId="25C5E4E8">
          <v:rect id="_x0000_s1063" style="position:absolute;left:0;text-align:left;margin-left:149.1pt;margin-top:8.3pt;width:70.9pt;height:14.3pt;z-index:251913216;mso-width-relative:page;mso-height-relative:page" stroked="f" strokecolor="gray">
            <v:fill r:id="rId21" o:title="QQ截图20200623095826" recolor="t" type="frame"/>
            <v:textbox inset="0,0,0,0">
              <w:txbxContent>
                <w:p w14:paraId="45A35377"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602230" cy="2248535"/>
            <wp:effectExtent l="0" t="0" r="0" b="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noChangeArrowheads="1"/>
                    </pic:cNvPicPr>
                  </pic:nvPicPr>
                  <pic:blipFill>
                    <a:blip r:embed="rId49" cstate="print"/>
                    <a:srcRect l="-8" t="-10" r="-8" b="-10"/>
                    <a:stretch>
                      <a:fillRect/>
                    </a:stretch>
                  </pic:blipFill>
                  <pic:spPr>
                    <a:xfrm>
                      <a:off x="0" y="0"/>
                      <a:ext cx="2602230" cy="2248535"/>
                    </a:xfrm>
                    <a:prstGeom prst="rect">
                      <a:avLst/>
                    </a:prstGeom>
                  </pic:spPr>
                </pic:pic>
              </a:graphicData>
            </a:graphic>
          </wp:inline>
        </w:drawing>
      </w:r>
    </w:p>
    <w:p w14:paraId="6918D15B" w14:textId="77777777" w:rsidR="00E84416" w:rsidRDefault="00E84416">
      <w:pPr>
        <w:jc w:val="center"/>
        <w:rPr>
          <w:sz w:val="24"/>
        </w:rPr>
      </w:pPr>
    </w:p>
    <w:p w14:paraId="78248219" w14:textId="77777777" w:rsidR="00E84416" w:rsidRDefault="00115EA1">
      <w:pPr>
        <w:pStyle w:val="31"/>
      </w:pPr>
      <w:bookmarkStart w:id="46" w:name="_Toc1713"/>
      <w:r>
        <w:rPr>
          <w:rFonts w:hint="eastAsia"/>
        </w:rPr>
        <w:t>Request for Reserved Prefund Withdrawal</w:t>
      </w:r>
      <w:bookmarkEnd w:id="46"/>
    </w:p>
    <w:p w14:paraId="2B9FE475"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RequestForReservedPrefundWithdrawal</w:t>
      </w:r>
      <w:proofErr w:type="spellEnd"/>
      <w:r>
        <w:rPr>
          <w:sz w:val="24"/>
        </w:rPr>
        <w:t xml:space="preserve"> message to CIPS for reducing the </w:t>
      </w:r>
      <w:r>
        <w:rPr>
          <w:rFonts w:hint="eastAsia"/>
          <w:sz w:val="24"/>
        </w:rPr>
        <w:t>reserved prefund</w:t>
      </w:r>
      <w:r>
        <w:rPr>
          <w:sz w:val="24"/>
        </w:rPr>
        <w:t xml:space="preserve"> in the bank’s account. Upon receiving the </w:t>
      </w:r>
      <w:proofErr w:type="spellStart"/>
      <w:r>
        <w:rPr>
          <w:rFonts w:hint="eastAsia"/>
          <w:sz w:val="24"/>
        </w:rPr>
        <w:t>RequestForReservedPrefundWithdrawal</w:t>
      </w:r>
      <w:proofErr w:type="spellEnd"/>
      <w:r>
        <w:rPr>
          <w:sz w:val="24"/>
        </w:rPr>
        <w:t xml:space="preserve"> message, if the message passes the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w:t>
      </w:r>
      <w:r>
        <w:rPr>
          <w:sz w:val="24"/>
        </w:rPr>
        <w:t xml:space="preserve">ing that the processing status is “FRWD”; otherwise,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“RJCT”. If reduction succeeds, CIPS send a </w:t>
      </w:r>
      <w:proofErr w:type="spellStart"/>
      <w:r>
        <w:rPr>
          <w:sz w:val="24"/>
        </w:rPr>
        <w:t>FundAdjustment</w:t>
      </w:r>
      <w:proofErr w:type="spellEnd"/>
      <w:r>
        <w:rPr>
          <w:sz w:val="24"/>
        </w:rPr>
        <w:t xml:space="preserve"> message to </w:t>
      </w:r>
      <w:r>
        <w:rPr>
          <w:rFonts w:hint="eastAsia"/>
          <w:sz w:val="24"/>
        </w:rPr>
        <w:t xml:space="preserve">the </w:t>
      </w:r>
      <w:r>
        <w:rPr>
          <w:sz w:val="24"/>
        </w:rPr>
        <w:t>Initiating P</w:t>
      </w:r>
      <w:r>
        <w:rPr>
          <w:sz w:val="24"/>
        </w:rPr>
        <w:t xml:space="preserve">articipant; if reduction is rejected, CIPS sends a </w:t>
      </w:r>
      <w:proofErr w:type="spellStart"/>
      <w:r>
        <w:rPr>
          <w:sz w:val="24"/>
        </w:rPr>
        <w:t>CommonConfirmation</w:t>
      </w:r>
      <w:proofErr w:type="spellEnd"/>
      <w:r>
        <w:rPr>
          <w:sz w:val="24"/>
        </w:rPr>
        <w:t xml:space="preserve"> message indicating that the processing status is “RJCT” to </w:t>
      </w:r>
      <w:r>
        <w:rPr>
          <w:rFonts w:hint="eastAsia"/>
          <w:sz w:val="24"/>
        </w:rPr>
        <w:t xml:space="preserve">the </w:t>
      </w:r>
      <w:r>
        <w:rPr>
          <w:sz w:val="24"/>
        </w:rPr>
        <w:t>Initiating Participant.</w:t>
      </w:r>
    </w:p>
    <w:p w14:paraId="300C1B38" w14:textId="77777777" w:rsidR="00E84416" w:rsidRDefault="00115EA1">
      <w:pPr>
        <w:pStyle w:val="41"/>
        <w:rPr>
          <w:rFonts w:ascii="Times New Roman" w:hAnsi="Times New Roman"/>
        </w:rPr>
      </w:pPr>
      <w:r>
        <w:rPr>
          <w:rFonts w:ascii="Times New Roman" w:hAnsi="Times New Roman"/>
        </w:rPr>
        <w:t>Normal Process</w:t>
      </w:r>
      <w:r>
        <w:rPr>
          <w:rFonts w:ascii="Times New Roman" w:hAnsi="Times New Roman" w:hint="eastAsia"/>
        </w:rPr>
        <w:t xml:space="preserve"> of</w:t>
      </w:r>
      <w:r>
        <w:rPr>
          <w:rFonts w:ascii="Times New Roman" w:hAnsi="Times New Roman"/>
        </w:rPr>
        <w:t xml:space="preserve"> </w:t>
      </w:r>
      <w:r>
        <w:rPr>
          <w:rFonts w:ascii="Times New Roman" w:hAnsi="Times New Roman" w:hint="eastAsia"/>
        </w:rPr>
        <w:t>Request for Reserved Prefund Withdrawal</w:t>
      </w:r>
    </w:p>
    <w:p w14:paraId="5B7D0E75"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w:t>
      </w:r>
      <w:r>
        <w:rPr>
          <w:rFonts w:hint="eastAsia"/>
          <w:sz w:val="24"/>
        </w:rPr>
        <w:t>ForReservedPrefundWithdrawal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CIPS sends a </w:t>
      </w:r>
      <w:proofErr w:type="spellStart"/>
      <w:r>
        <w:rPr>
          <w:sz w:val="24"/>
        </w:rPr>
        <w:t>ReservedPrefundingFundWith</w:t>
      </w:r>
      <w:r>
        <w:rPr>
          <w:sz w:val="24"/>
        </w:rPr>
        <w:t>drawal</w:t>
      </w:r>
      <w:proofErr w:type="spellEnd"/>
      <w:r>
        <w:rPr>
          <w:sz w:val="24"/>
        </w:rPr>
        <w:t xml:space="preserve"> message to HVPS. After processing succeeds, HVPS sends a </w:t>
      </w:r>
      <w:proofErr w:type="spellStart"/>
      <w:r>
        <w:rPr>
          <w:sz w:val="24"/>
        </w:rPr>
        <w:t>ReturnAboutClearing</w:t>
      </w:r>
      <w:proofErr w:type="spellEnd"/>
      <w:r>
        <w:rPr>
          <w:sz w:val="24"/>
        </w:rPr>
        <w:t xml:space="preserve"> message to CIPS, and CIPS sends a </w:t>
      </w:r>
      <w:proofErr w:type="spellStart"/>
      <w:r>
        <w:rPr>
          <w:sz w:val="24"/>
        </w:rPr>
        <w:t>FundAdjustment</w:t>
      </w:r>
      <w:proofErr w:type="spellEnd"/>
      <w:r>
        <w:rPr>
          <w:sz w:val="24"/>
        </w:rPr>
        <w:t xml:space="preserve"> message to </w:t>
      </w:r>
      <w:r>
        <w:rPr>
          <w:rFonts w:hint="eastAsia"/>
          <w:sz w:val="24"/>
        </w:rPr>
        <w:t xml:space="preserve">the </w:t>
      </w:r>
      <w:r>
        <w:rPr>
          <w:sz w:val="24"/>
        </w:rPr>
        <w:t xml:space="preserve">Initiating Participant. After entering the daytime, HVPS automatically sends a </w:t>
      </w:r>
      <w:proofErr w:type="spellStart"/>
      <w:r>
        <w:rPr>
          <w:sz w:val="24"/>
        </w:rPr>
        <w:t>ReturnAboutClearing</w:t>
      </w:r>
      <w:proofErr w:type="spellEnd"/>
      <w:r>
        <w:rPr>
          <w:sz w:val="24"/>
        </w:rPr>
        <w:t xml:space="preserve"> message t</w:t>
      </w:r>
      <w:r>
        <w:rPr>
          <w:sz w:val="24"/>
        </w:rPr>
        <w:t>o CIPS.</w:t>
      </w:r>
    </w:p>
    <w:p w14:paraId="67A0738C" w14:textId="77777777" w:rsidR="00E84416" w:rsidRDefault="00115EA1">
      <w:pPr>
        <w:jc w:val="center"/>
        <w:rPr>
          <w:sz w:val="24"/>
        </w:rPr>
      </w:pPr>
      <w:r>
        <w:rPr>
          <w:lang w:bidi="km-KH"/>
        </w:rPr>
        <w:lastRenderedPageBreak/>
        <w:pict w14:anchorId="198C1EEE">
          <v:rect id="_x0000_s1062" style="position:absolute;left:0;text-align:left;margin-left:254.3pt;margin-top:311.8pt;width:50.5pt;height:10.2pt;z-index:251953152;mso-width-relative:page;mso-height-relative:page" stroked="f" strokecolor="gray">
            <v:fill recolor="t"/>
            <v:textbox inset="0,0,0,0">
              <w:txbxContent>
                <w:p w14:paraId="37C84858" w14:textId="77777777" w:rsidR="00E84416" w:rsidRDefault="00115EA1">
                  <w:pPr>
                    <w:adjustRightInd w:val="0"/>
                    <w:snapToGrid w:val="0"/>
                    <w:jc w:val="center"/>
                    <w:rPr>
                      <w:sz w:val="11"/>
                      <w:szCs w:val="11"/>
                    </w:rPr>
                  </w:pPr>
                  <w:r>
                    <w:rPr>
                      <w:sz w:val="11"/>
                      <w:szCs w:val="11"/>
                    </w:rPr>
                    <w:t>enter the day session</w:t>
                  </w:r>
                </w:p>
              </w:txbxContent>
            </v:textbox>
          </v:rect>
        </w:pict>
      </w:r>
      <w:r>
        <w:rPr>
          <w:lang w:bidi="km-KH"/>
        </w:rPr>
        <w:pict w14:anchorId="1DC23938">
          <v:rect id="_x0000_s1061" style="position:absolute;left:0;text-align:left;margin-left:347.25pt;margin-top:7.15pt;width:50.5pt;height:10.2pt;z-index:251916288;mso-width-relative:page;mso-height-relative:page" stroked="f" strokecolor="gray">
            <v:fill r:id="rId21" o:title="QQ截图20200623095826" recolor="t" type="frame"/>
            <v:textbox inset="0,0,0,0">
              <w:txbxContent>
                <w:p w14:paraId="66DF40B4" w14:textId="77777777" w:rsidR="00E84416" w:rsidRDefault="00115EA1">
                  <w:pPr>
                    <w:adjustRightInd w:val="0"/>
                    <w:snapToGrid w:val="0"/>
                    <w:jc w:val="center"/>
                    <w:rPr>
                      <w:sz w:val="11"/>
                      <w:szCs w:val="11"/>
                    </w:rPr>
                  </w:pPr>
                  <w:r>
                    <w:rPr>
                      <w:rFonts w:hint="eastAsia"/>
                      <w:sz w:val="11"/>
                      <w:szCs w:val="11"/>
                    </w:rPr>
                    <w:t>HVPS Participant</w:t>
                  </w:r>
                </w:p>
              </w:txbxContent>
            </v:textbox>
          </v:rect>
        </w:pict>
      </w:r>
      <w:r>
        <w:rPr>
          <w:lang w:bidi="km-KH"/>
        </w:rPr>
        <w:pict w14:anchorId="5FC79831">
          <v:rect id="_x0000_s1060" style="position:absolute;left:0;text-align:left;margin-left:252.8pt;margin-top:7.15pt;width:50.5pt;height:10.2pt;z-index:251915264;mso-width-relative:page;mso-height-relative:page" stroked="f" strokecolor="gray">
            <v:fill r:id="rId21" o:title="QQ截图20200623095826" recolor="t" type="frame"/>
            <v:textbox inset="0,0,0,0">
              <w:txbxContent>
                <w:p w14:paraId="2EED46F3" w14:textId="77777777" w:rsidR="00E84416" w:rsidRDefault="00115EA1">
                  <w:pPr>
                    <w:adjustRightInd w:val="0"/>
                    <w:snapToGrid w:val="0"/>
                    <w:jc w:val="center"/>
                    <w:rPr>
                      <w:sz w:val="11"/>
                      <w:szCs w:val="11"/>
                    </w:rPr>
                  </w:pPr>
                  <w:r>
                    <w:rPr>
                      <w:rFonts w:hint="eastAsia"/>
                      <w:sz w:val="11"/>
                      <w:szCs w:val="11"/>
                    </w:rPr>
                    <w:t>The Payment System</w:t>
                  </w:r>
                </w:p>
              </w:txbxContent>
            </v:textbox>
          </v:rect>
        </w:pict>
      </w:r>
      <w:r>
        <w:rPr>
          <w:lang w:bidi="km-KH"/>
        </w:rPr>
        <w:pict w14:anchorId="0437753A">
          <v:rect id="_x0000_s1059" style="position:absolute;left:0;text-align:left;margin-left:84.35pt;margin-top:7.15pt;width:50.5pt;height:10.2pt;z-index:251914240;mso-width-relative:page;mso-height-relative:page" stroked="f" strokecolor="gray">
            <v:fill r:id="rId21" o:title="QQ截图20200623095826" recolor="t" type="frame"/>
            <v:textbox inset="0,0,0,0">
              <w:txbxContent>
                <w:p w14:paraId="5863B584" w14:textId="77777777" w:rsidR="00E84416" w:rsidRDefault="00115EA1">
                  <w:pPr>
                    <w:adjustRightInd w:val="0"/>
                    <w:snapToGrid w:val="0"/>
                    <w:jc w:val="center"/>
                    <w:rPr>
                      <w:sz w:val="11"/>
                      <w:szCs w:val="11"/>
                    </w:rPr>
                  </w:pPr>
                  <w:r>
                    <w:rPr>
                      <w:rFonts w:hint="eastAsia"/>
                      <w:sz w:val="11"/>
                      <w:szCs w:val="11"/>
                    </w:rPr>
                    <w:t>Initiating Participant</w:t>
                  </w:r>
                </w:p>
              </w:txbxContent>
            </v:textbox>
          </v:rect>
        </w:pict>
      </w:r>
      <w:r>
        <w:rPr>
          <w:noProof/>
        </w:rPr>
        <w:drawing>
          <wp:inline distT="0" distB="0" distL="0" distR="0">
            <wp:extent cx="4173855" cy="5451475"/>
            <wp:effectExtent l="0" t="0" r="0"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noChangeArrowheads="1"/>
                    </pic:cNvPicPr>
                  </pic:nvPicPr>
                  <pic:blipFill>
                    <a:blip r:embed="rId50" cstate="print"/>
                    <a:srcRect l="-7" t="-5" r="-7" b="-5"/>
                    <a:stretch>
                      <a:fillRect/>
                    </a:stretch>
                  </pic:blipFill>
                  <pic:spPr>
                    <a:xfrm>
                      <a:off x="0" y="0"/>
                      <a:ext cx="4173855" cy="5451475"/>
                    </a:xfrm>
                    <a:prstGeom prst="rect">
                      <a:avLst/>
                    </a:prstGeom>
                  </pic:spPr>
                </pic:pic>
              </a:graphicData>
            </a:graphic>
          </wp:inline>
        </w:drawing>
      </w:r>
    </w:p>
    <w:p w14:paraId="2D5FBE5D" w14:textId="77777777" w:rsidR="00E84416" w:rsidRDefault="00E84416">
      <w:pPr>
        <w:jc w:val="center"/>
        <w:rPr>
          <w:color w:val="FF0000"/>
          <w:sz w:val="24"/>
        </w:rPr>
      </w:pPr>
    </w:p>
    <w:p w14:paraId="4D16D372" w14:textId="77777777" w:rsidR="00E84416" w:rsidRDefault="00115EA1">
      <w:pPr>
        <w:pStyle w:val="41"/>
        <w:rPr>
          <w:rFonts w:ascii="Times New Roman" w:hAnsi="Times New Roman"/>
        </w:rPr>
      </w:pPr>
      <w:r>
        <w:rPr>
          <w:rFonts w:ascii="Times New Roman" w:hAnsi="Times New Roman"/>
        </w:rPr>
        <w:t xml:space="preserve">Special Process </w:t>
      </w:r>
      <w:r>
        <w:rPr>
          <w:rFonts w:ascii="Times New Roman" w:hAnsi="Times New Roman" w:hint="eastAsia"/>
        </w:rPr>
        <w:t xml:space="preserve">of </w:t>
      </w:r>
      <w:r>
        <w:rPr>
          <w:rFonts w:ascii="Times New Roman" w:hAnsi="Times New Roman" w:hint="eastAsia"/>
        </w:rPr>
        <w:t>Request for Reserved Prefund Withdrawal</w:t>
      </w:r>
    </w:p>
    <w:p w14:paraId="7FBA9833"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RequestForReservedPrefundWithdrawal</w:t>
      </w:r>
      <w:proofErr w:type="spellEnd"/>
      <w:r>
        <w:rPr>
          <w:sz w:val="24"/>
        </w:rPr>
        <w:t xml:space="preserve"> message to CIPS. If the message fails to pass the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to inform the</w:t>
      </w:r>
      <w:r>
        <w:rPr>
          <w:rFonts w:hint="eastAsia"/>
          <w:sz w:val="24"/>
        </w:rPr>
        <w:t xml:space="preserve"> </w:t>
      </w:r>
      <w:r>
        <w:rPr>
          <w:sz w:val="24"/>
        </w:rPr>
        <w:t>Participants of the reasons for rejecting the message.</w:t>
      </w:r>
    </w:p>
    <w:p w14:paraId="346DC9EC" w14:textId="77777777" w:rsidR="00E84416" w:rsidRDefault="00115EA1">
      <w:pPr>
        <w:jc w:val="center"/>
        <w:rPr>
          <w:sz w:val="24"/>
        </w:rPr>
      </w:pPr>
      <w:r>
        <w:rPr>
          <w:lang w:bidi="km-KH"/>
        </w:rPr>
        <w:lastRenderedPageBreak/>
        <w:pict w14:anchorId="1F07567E">
          <v:rect id="_x0000_s1058" style="position:absolute;left:0;text-align:left;margin-left:155.45pt;margin-top:12.6pt;width:59.35pt;height:12.7pt;z-index:251917312;mso-width-relative:page;mso-height-relative:page" stroked="f" strokecolor="gray">
            <v:fill r:id="rId21" o:title="QQ截图20200623095826" recolor="t" type="frame"/>
            <v:textbox inset="0,0,0,0">
              <w:txbxContent>
                <w:p w14:paraId="27130083"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rPr>
        <w:drawing>
          <wp:inline distT="0" distB="0" distL="0" distR="0">
            <wp:extent cx="2447925" cy="2680335"/>
            <wp:effectExtent l="0" t="0" r="0" b="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noChangeArrowheads="1"/>
                    </pic:cNvPicPr>
                  </pic:nvPicPr>
                  <pic:blipFill>
                    <a:blip r:embed="rId51" cstate="print"/>
                    <a:srcRect l="-15" t="-14" r="-15" b="-14"/>
                    <a:stretch>
                      <a:fillRect/>
                    </a:stretch>
                  </pic:blipFill>
                  <pic:spPr>
                    <a:xfrm>
                      <a:off x="0" y="0"/>
                      <a:ext cx="2447925" cy="2680335"/>
                    </a:xfrm>
                    <a:prstGeom prst="rect">
                      <a:avLst/>
                    </a:prstGeom>
                  </pic:spPr>
                </pic:pic>
              </a:graphicData>
            </a:graphic>
          </wp:inline>
        </w:drawing>
      </w:r>
    </w:p>
    <w:p w14:paraId="184CC026" w14:textId="77777777" w:rsidR="00E84416" w:rsidRDefault="00E84416">
      <w:pPr>
        <w:jc w:val="center"/>
        <w:rPr>
          <w:color w:val="FF0000"/>
          <w:sz w:val="24"/>
        </w:rPr>
      </w:pPr>
    </w:p>
    <w:p w14:paraId="537420C9" w14:textId="77777777" w:rsidR="00E84416" w:rsidRDefault="00E84416">
      <w:pPr>
        <w:ind w:firstLine="420"/>
        <w:rPr>
          <w:sz w:val="24"/>
        </w:rPr>
      </w:pPr>
    </w:p>
    <w:p w14:paraId="291A9497" w14:textId="77777777" w:rsidR="00E84416" w:rsidRDefault="00115EA1">
      <w:pPr>
        <w:ind w:firstLine="420"/>
        <w:rPr>
          <w:sz w:val="24"/>
        </w:rPr>
      </w:pPr>
      <w:r>
        <w:rPr>
          <w:rFonts w:hint="eastAsia"/>
          <w:sz w:val="24"/>
        </w:rPr>
        <w:t xml:space="preserve">An </w:t>
      </w:r>
      <w:r>
        <w:rPr>
          <w:sz w:val="24"/>
        </w:rPr>
        <w:t>Initiating Partici</w:t>
      </w:r>
      <w:r>
        <w:rPr>
          <w:sz w:val="24"/>
        </w:rPr>
        <w:t>pant send</w:t>
      </w:r>
      <w:r>
        <w:rPr>
          <w:rFonts w:hint="eastAsia"/>
          <w:sz w:val="24"/>
        </w:rPr>
        <w:t>s</w:t>
      </w:r>
      <w:r>
        <w:rPr>
          <w:sz w:val="24"/>
        </w:rPr>
        <w:t xml:space="preserve"> a </w:t>
      </w:r>
      <w:proofErr w:type="spellStart"/>
      <w:r>
        <w:rPr>
          <w:rFonts w:hint="eastAsia"/>
          <w:sz w:val="24"/>
        </w:rPr>
        <w:t>RequestForReservedPrefundWithdrawal</w:t>
      </w:r>
      <w:proofErr w:type="spellEnd"/>
      <w:r>
        <w:rPr>
          <w:sz w:val="24"/>
        </w:rPr>
        <w:t xml:space="preserve"> message to CIPS. After the message passes the related checks, CIPS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indicating that the processing status is “FRWD”. CIPS sends a </w:t>
      </w:r>
      <w:proofErr w:type="spellStart"/>
      <w:r>
        <w:rPr>
          <w:sz w:val="24"/>
        </w:rPr>
        <w:t>Reques</w:t>
      </w:r>
      <w:r>
        <w:rPr>
          <w:sz w:val="24"/>
        </w:rPr>
        <w:t>tByCIPSForPre</w:t>
      </w:r>
      <w:proofErr w:type="spellEnd"/>
      <w:r>
        <w:rPr>
          <w:sz w:val="24"/>
        </w:rPr>
        <w:t xml:space="preserve">-funding message to SAPS. When reduction fails, SAPS replies to CIPS with a </w:t>
      </w:r>
      <w:proofErr w:type="spellStart"/>
      <w:r>
        <w:rPr>
          <w:sz w:val="24"/>
        </w:rPr>
        <w:t>NoticeOfPrefundingToCIPS</w:t>
      </w:r>
      <w:proofErr w:type="spellEnd"/>
      <w:r>
        <w:rPr>
          <w:sz w:val="24"/>
        </w:rPr>
        <w:t xml:space="preserve"> message, and CIPS sends a </w:t>
      </w:r>
      <w:proofErr w:type="spellStart"/>
      <w:r>
        <w:rPr>
          <w:sz w:val="24"/>
        </w:rPr>
        <w:t>CommonConfirmation</w:t>
      </w:r>
      <w:proofErr w:type="spellEnd"/>
      <w:r>
        <w:rPr>
          <w:sz w:val="24"/>
        </w:rPr>
        <w:t xml:space="preserve"> message indicating that the processing status is “RJCT” to the original Initiating Participant.</w:t>
      </w:r>
    </w:p>
    <w:p w14:paraId="7BC328F6" w14:textId="77777777" w:rsidR="00E84416" w:rsidRDefault="00115EA1">
      <w:pPr>
        <w:jc w:val="center"/>
        <w:rPr>
          <w:sz w:val="24"/>
        </w:rPr>
      </w:pPr>
      <w:r>
        <w:rPr>
          <w:lang w:bidi="km-KH"/>
        </w:rPr>
        <w:pict w14:anchorId="1600232A">
          <v:rect id="_x0000_s1057" style="position:absolute;left:0;text-align:left;margin-left:353.8pt;margin-top:7.45pt;width:50.7pt;height:14.2pt;z-index:251920384;mso-width-relative:page;mso-height-relative:page" stroked="f" strokecolor="gray">
            <v:fill r:id="rId21" o:title="QQ截图20200623095826" recolor="t" type="frame"/>
            <v:textbox inset="0,0,0,0">
              <w:txbxContent>
                <w:p w14:paraId="123BAA47" w14:textId="77777777" w:rsidR="00E84416" w:rsidRDefault="00115EA1">
                  <w:pPr>
                    <w:adjustRightInd w:val="0"/>
                    <w:snapToGrid w:val="0"/>
                    <w:jc w:val="center"/>
                    <w:rPr>
                      <w:sz w:val="11"/>
                      <w:szCs w:val="11"/>
                    </w:rPr>
                  </w:pPr>
                  <w:r>
                    <w:rPr>
                      <w:rFonts w:hint="eastAsia"/>
                      <w:sz w:val="11"/>
                      <w:szCs w:val="11"/>
                    </w:rPr>
                    <w:t>HVPS Participants</w:t>
                  </w:r>
                </w:p>
              </w:txbxContent>
            </v:textbox>
          </v:rect>
        </w:pict>
      </w:r>
      <w:r>
        <w:rPr>
          <w:lang w:bidi="km-KH"/>
        </w:rPr>
        <w:pict w14:anchorId="54A28588">
          <v:rect id="_x0000_s1056" style="position:absolute;left:0;text-align:left;margin-left:255.3pt;margin-top:8.85pt;width:50.7pt;height:10.2pt;z-index:251919360;mso-width-relative:page;mso-height-relative:page" stroked="f" strokecolor="gray">
            <v:fill r:id="rId21" o:title="QQ截图20200623095826" recolor="t" type="frame"/>
            <v:textbox inset="0,0,0,0">
              <w:txbxContent>
                <w:p w14:paraId="4EA2BFBD" w14:textId="77777777" w:rsidR="00E84416" w:rsidRDefault="00115EA1">
                  <w:pPr>
                    <w:adjustRightInd w:val="0"/>
                    <w:snapToGrid w:val="0"/>
                    <w:jc w:val="center"/>
                    <w:rPr>
                      <w:sz w:val="11"/>
                      <w:szCs w:val="11"/>
                    </w:rPr>
                  </w:pPr>
                  <w:r>
                    <w:rPr>
                      <w:rFonts w:hint="eastAsia"/>
                      <w:sz w:val="11"/>
                      <w:szCs w:val="11"/>
                    </w:rPr>
                    <w:t>Payment System</w:t>
                  </w:r>
                </w:p>
              </w:txbxContent>
            </v:textbox>
          </v:rect>
        </w:pict>
      </w:r>
      <w:r>
        <w:rPr>
          <w:lang w:bidi="km-KH"/>
        </w:rPr>
        <w:pict w14:anchorId="051C0BF4">
          <v:rect id="_x0000_s1055" style="position:absolute;left:0;text-align:left;margin-left:77.35pt;margin-top:8.85pt;width:50.7pt;height:10.2pt;z-index:251918336;mso-width-relative:page;mso-height-relative:page" stroked="f" strokecolor="gray">
            <v:fill r:id="rId21" o:title="QQ截图20200623095826" recolor="t" type="frame"/>
            <v:textbox inset="0,0,0,0">
              <w:txbxContent>
                <w:p w14:paraId="5F38121F" w14:textId="77777777" w:rsidR="00E84416" w:rsidRDefault="00115EA1">
                  <w:pPr>
                    <w:adjustRightInd w:val="0"/>
                    <w:snapToGrid w:val="0"/>
                    <w:jc w:val="center"/>
                    <w:rPr>
                      <w:sz w:val="11"/>
                      <w:szCs w:val="11"/>
                    </w:rPr>
                  </w:pPr>
                  <w:r>
                    <w:rPr>
                      <w:rFonts w:hint="eastAsia"/>
                      <w:sz w:val="11"/>
                      <w:szCs w:val="11"/>
                    </w:rPr>
                    <w:t>Initiating Participant</w:t>
                  </w:r>
                </w:p>
              </w:txbxContent>
            </v:textbox>
          </v:rect>
        </w:pict>
      </w:r>
      <w:r>
        <w:rPr>
          <w:noProof/>
        </w:rPr>
        <w:drawing>
          <wp:inline distT="0" distB="0" distL="0" distR="0">
            <wp:extent cx="4362450" cy="3839845"/>
            <wp:effectExtent l="0" t="0" r="0" b="0"/>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noChangeArrowheads="1"/>
                    </pic:cNvPicPr>
                  </pic:nvPicPr>
                  <pic:blipFill>
                    <a:blip r:embed="rId52" cstate="print"/>
                    <a:srcRect l="-7" t="-7" r="-7" b="-7"/>
                    <a:stretch>
                      <a:fillRect/>
                    </a:stretch>
                  </pic:blipFill>
                  <pic:spPr>
                    <a:xfrm>
                      <a:off x="0" y="0"/>
                      <a:ext cx="4362450" cy="3839845"/>
                    </a:xfrm>
                    <a:prstGeom prst="rect">
                      <a:avLst/>
                    </a:prstGeom>
                  </pic:spPr>
                </pic:pic>
              </a:graphicData>
            </a:graphic>
          </wp:inline>
        </w:drawing>
      </w:r>
    </w:p>
    <w:p w14:paraId="36699C22" w14:textId="77777777" w:rsidR="00E84416" w:rsidRDefault="00E84416">
      <w:pPr>
        <w:ind w:firstLine="420"/>
        <w:rPr>
          <w:sz w:val="24"/>
        </w:rPr>
      </w:pPr>
    </w:p>
    <w:p w14:paraId="0C97A0D1" w14:textId="77777777" w:rsidR="00E84416" w:rsidRDefault="00115EA1">
      <w:pPr>
        <w:ind w:firstLine="420"/>
        <w:rPr>
          <w:sz w:val="24"/>
        </w:rPr>
      </w:pPr>
      <w:r>
        <w:rPr>
          <w:sz w:val="24"/>
        </w:rPr>
        <w:t xml:space="preserve">CIPS abandons </w:t>
      </w:r>
      <w:r>
        <w:rPr>
          <w:rFonts w:hint="eastAsia"/>
          <w:sz w:val="24"/>
        </w:rPr>
        <w:t>a</w:t>
      </w:r>
      <w:r>
        <w:rPr>
          <w:sz w:val="24"/>
        </w:rPr>
        <w:t xml:space="preserve"> </w:t>
      </w:r>
      <w:proofErr w:type="spellStart"/>
      <w:r>
        <w:rPr>
          <w:sz w:val="24"/>
        </w:rPr>
        <w:t>ReservedPrefundAdjustmentRequest</w:t>
      </w:r>
      <w:proofErr w:type="spellEnd"/>
      <w:r>
        <w:rPr>
          <w:sz w:val="24"/>
        </w:rPr>
        <w:t xml:space="preserve"> message sent by</w:t>
      </w:r>
      <w:r>
        <w:rPr>
          <w:rFonts w:hint="eastAsia"/>
          <w:sz w:val="24"/>
        </w:rPr>
        <w:t xml:space="preserve"> a </w:t>
      </w:r>
      <w:r>
        <w:rPr>
          <w:sz w:val="24"/>
        </w:rPr>
        <w:t xml:space="preserve">Participant due to nonexistence of </w:t>
      </w:r>
      <w:proofErr w:type="spellStart"/>
      <w:r>
        <w:rPr>
          <w:sz w:val="24"/>
        </w:rPr>
        <w:t>DirectParticipantIdentification</w:t>
      </w:r>
      <w:proofErr w:type="spellEnd"/>
      <w:r>
        <w:rPr>
          <w:sz w:val="24"/>
        </w:rPr>
        <w:t xml:space="preserve">, </w:t>
      </w:r>
      <w:r>
        <w:rPr>
          <w:rFonts w:hint="eastAsia"/>
          <w:sz w:val="24"/>
        </w:rPr>
        <w:t xml:space="preserve">invalid </w:t>
      </w:r>
      <w:proofErr w:type="spellStart"/>
      <w:r>
        <w:rPr>
          <w:sz w:val="24"/>
        </w:rPr>
        <w:t>DirectParticipantIdentification</w:t>
      </w:r>
      <w:proofErr w:type="spellEnd"/>
      <w:r>
        <w:rPr>
          <w:sz w:val="24"/>
        </w:rPr>
        <w:t>, unfound origi</w:t>
      </w:r>
      <w:r>
        <w:rPr>
          <w:sz w:val="24"/>
        </w:rPr>
        <w:t xml:space="preserve">nal business, wrong message format or </w:t>
      </w:r>
      <w:r>
        <w:rPr>
          <w:rFonts w:hint="eastAsia"/>
          <w:sz w:val="24"/>
        </w:rPr>
        <w:t>double</w:t>
      </w:r>
      <w:r>
        <w:rPr>
          <w:sz w:val="24"/>
        </w:rPr>
        <w:t xml:space="preserve"> account</w:t>
      </w:r>
      <w:r>
        <w:rPr>
          <w:rFonts w:hint="eastAsia"/>
          <w:sz w:val="24"/>
        </w:rPr>
        <w:t>ing</w:t>
      </w:r>
      <w:r>
        <w:rPr>
          <w:sz w:val="24"/>
        </w:rPr>
        <w:t>.</w:t>
      </w:r>
    </w:p>
    <w:p w14:paraId="30012AF3" w14:textId="77777777" w:rsidR="00E84416" w:rsidRDefault="00115EA1">
      <w:pPr>
        <w:jc w:val="center"/>
        <w:rPr>
          <w:sz w:val="24"/>
        </w:rPr>
      </w:pPr>
      <w:r>
        <w:rPr>
          <w:lang w:bidi="km-KH"/>
        </w:rPr>
        <w:lastRenderedPageBreak/>
        <w:pict w14:anchorId="3A2E8A18">
          <v:rect id="_x0000_s1054" style="position:absolute;left:0;text-align:left;margin-left:152.75pt;margin-top:10.6pt;width:67.7pt;height:10.2pt;z-index:251921408;mso-width-relative:page;mso-height-relative:page" stroked="f" strokecolor="gray">
            <v:fill r:id="rId21" o:title="QQ截图20200623095826" recolor="t" type="frame"/>
            <v:textbox inset="0,0,0,0">
              <w:txbxContent>
                <w:p w14:paraId="475F9D9E"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448560" cy="2116455"/>
            <wp:effectExtent l="0" t="0" r="0" b="0"/>
            <wp:docPr id="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pic:cNvPicPr>
                      <a:picLocks noChangeAspect="1" noChangeArrowheads="1"/>
                    </pic:cNvPicPr>
                  </pic:nvPicPr>
                  <pic:blipFill>
                    <a:blip r:embed="rId53" cstate="print"/>
                    <a:srcRect l="-8" t="-10" r="-8" b="-10"/>
                    <a:stretch>
                      <a:fillRect/>
                    </a:stretch>
                  </pic:blipFill>
                  <pic:spPr>
                    <a:xfrm>
                      <a:off x="0" y="0"/>
                      <a:ext cx="2448560" cy="2116455"/>
                    </a:xfrm>
                    <a:prstGeom prst="rect">
                      <a:avLst/>
                    </a:prstGeom>
                  </pic:spPr>
                </pic:pic>
              </a:graphicData>
            </a:graphic>
          </wp:inline>
        </w:drawing>
      </w:r>
    </w:p>
    <w:p w14:paraId="60D5EABB" w14:textId="77777777" w:rsidR="00E84416" w:rsidRDefault="00E84416">
      <w:pPr>
        <w:jc w:val="center"/>
        <w:rPr>
          <w:color w:val="FF0000"/>
          <w:sz w:val="24"/>
        </w:rPr>
      </w:pPr>
    </w:p>
    <w:p w14:paraId="099B042B" w14:textId="77777777" w:rsidR="00E84416" w:rsidRDefault="00115EA1">
      <w:pPr>
        <w:pStyle w:val="31"/>
      </w:pPr>
      <w:bookmarkStart w:id="47" w:name="_Toc14811"/>
      <w:r>
        <w:t>Prefunding White List</w:t>
      </w:r>
      <w:r>
        <w:rPr>
          <w:rFonts w:hint="eastAsia"/>
        </w:rPr>
        <w:t xml:space="preserve"> </w:t>
      </w:r>
      <w:r>
        <w:t>Broadcasting</w:t>
      </w:r>
      <w:bookmarkEnd w:id="47"/>
    </w:p>
    <w:p w14:paraId="1AFB9F3E" w14:textId="77777777" w:rsidR="00E84416" w:rsidRDefault="00115EA1">
      <w:pPr>
        <w:ind w:firstLine="420"/>
        <w:rPr>
          <w:sz w:val="24"/>
        </w:rPr>
      </w:pPr>
      <w:r>
        <w:rPr>
          <w:sz w:val="24"/>
        </w:rPr>
        <w:t xml:space="preserve">After entering the daytime (nighttime), CIPS issues a </w:t>
      </w:r>
      <w:proofErr w:type="spellStart"/>
      <w:r>
        <w:rPr>
          <w:sz w:val="24"/>
        </w:rPr>
        <w:t>PrefundingWhiteList</w:t>
      </w:r>
      <w:proofErr w:type="spellEnd"/>
      <w:r>
        <w:rPr>
          <w:sz w:val="24"/>
        </w:rPr>
        <w:t xml:space="preserve"> message to all Participants for broadcasting the current </w:t>
      </w:r>
      <w:r>
        <w:rPr>
          <w:sz w:val="24"/>
        </w:rPr>
        <w:t xml:space="preserve">initial prefunding (reserved prefunding) situations of all Participants. During the ACTV (NTAC) period, when one Participant succeeds in initial prefunding (reserved prefunding), CIPS issues a </w:t>
      </w:r>
      <w:proofErr w:type="spellStart"/>
      <w:r>
        <w:rPr>
          <w:sz w:val="24"/>
        </w:rPr>
        <w:t>PrefundingWhiteList</w:t>
      </w:r>
      <w:proofErr w:type="spellEnd"/>
      <w:r>
        <w:rPr>
          <w:sz w:val="24"/>
        </w:rPr>
        <w:t xml:space="preserve"> message to all Participants for broadcastin</w:t>
      </w:r>
      <w:r>
        <w:rPr>
          <w:sz w:val="24"/>
        </w:rPr>
        <w:t>g the current initial prefunding (reserved prefunding) situations.</w:t>
      </w:r>
    </w:p>
    <w:p w14:paraId="4218DB26" w14:textId="77777777" w:rsidR="00E84416" w:rsidRDefault="00115EA1">
      <w:pPr>
        <w:pStyle w:val="41"/>
        <w:rPr>
          <w:rFonts w:ascii="Times New Roman" w:hAnsi="Times New Roman"/>
        </w:rPr>
      </w:pPr>
      <w:r>
        <w:rPr>
          <w:rFonts w:ascii="Times New Roman" w:hAnsi="Times New Roman"/>
        </w:rPr>
        <w:t>Prefunding White List Broadcasting Process</w:t>
      </w:r>
    </w:p>
    <w:p w14:paraId="4E9C2189" w14:textId="77777777" w:rsidR="00E84416" w:rsidRDefault="00115EA1">
      <w:pPr>
        <w:ind w:firstLine="420"/>
        <w:rPr>
          <w:sz w:val="24"/>
        </w:rPr>
      </w:pPr>
      <w:r>
        <w:rPr>
          <w:sz w:val="24"/>
        </w:rPr>
        <w:t xml:space="preserve">CIPS issues a </w:t>
      </w:r>
      <w:proofErr w:type="spellStart"/>
      <w:r>
        <w:rPr>
          <w:sz w:val="24"/>
        </w:rPr>
        <w:t>PrefundingWhiteList</w:t>
      </w:r>
      <w:proofErr w:type="spellEnd"/>
      <w:r>
        <w:rPr>
          <w:sz w:val="24"/>
        </w:rPr>
        <w:t xml:space="preserve"> message to all Participants.</w:t>
      </w:r>
    </w:p>
    <w:p w14:paraId="56BF71B7" w14:textId="77777777" w:rsidR="00E84416" w:rsidRDefault="00115EA1">
      <w:pPr>
        <w:jc w:val="center"/>
        <w:rPr>
          <w:sz w:val="24"/>
        </w:rPr>
      </w:pPr>
      <w:r>
        <w:rPr>
          <w:lang w:bidi="km-KH"/>
        </w:rPr>
        <w:pict w14:anchorId="4D57D727">
          <v:rect id="_x0000_s1053" style="position:absolute;left:0;text-align:left;margin-left:253.95pt;margin-top:9.15pt;width:58.2pt;height:10.2pt;z-index:251922432;mso-width-relative:page;mso-height-relative:page" stroked="f" strokecolor="gray">
            <v:fill r:id="rId21" o:title="QQ截图20200623095826" recolor="t" type="frame"/>
            <v:textbox inset="0,0,0,0">
              <w:txbxContent>
                <w:p w14:paraId="1D6BD85B" w14:textId="77777777" w:rsidR="00E84416" w:rsidRDefault="00115EA1">
                  <w:pPr>
                    <w:adjustRightInd w:val="0"/>
                    <w:snapToGrid w:val="0"/>
                    <w:jc w:val="center"/>
                    <w:rPr>
                      <w:sz w:val="15"/>
                      <w:szCs w:val="15"/>
                    </w:rPr>
                  </w:pPr>
                  <w:r>
                    <w:rPr>
                      <w:rFonts w:hint="eastAsia"/>
                      <w:sz w:val="15"/>
                      <w:szCs w:val="15"/>
                    </w:rPr>
                    <w:t>Participants</w:t>
                  </w:r>
                </w:p>
              </w:txbxContent>
            </v:textbox>
          </v:rect>
        </w:pict>
      </w:r>
      <w:r>
        <w:rPr>
          <w:noProof/>
        </w:rPr>
        <w:drawing>
          <wp:inline distT="0" distB="0" distL="0" distR="0">
            <wp:extent cx="2070100" cy="2324735"/>
            <wp:effectExtent l="0" t="0" r="0" b="0"/>
            <wp:docPr id="2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5"/>
                    <pic:cNvPicPr>
                      <a:picLocks noChangeAspect="1" noChangeArrowheads="1"/>
                    </pic:cNvPicPr>
                  </pic:nvPicPr>
                  <pic:blipFill>
                    <a:blip r:embed="rId54" cstate="print"/>
                    <a:srcRect l="-14" t="-12" r="-14" b="-12"/>
                    <a:stretch>
                      <a:fillRect/>
                    </a:stretch>
                  </pic:blipFill>
                  <pic:spPr>
                    <a:xfrm>
                      <a:off x="0" y="0"/>
                      <a:ext cx="2070100" cy="2324735"/>
                    </a:xfrm>
                    <a:prstGeom prst="rect">
                      <a:avLst/>
                    </a:prstGeom>
                  </pic:spPr>
                </pic:pic>
              </a:graphicData>
            </a:graphic>
          </wp:inline>
        </w:drawing>
      </w:r>
    </w:p>
    <w:p w14:paraId="32196CDE" w14:textId="77777777" w:rsidR="00E84416" w:rsidRDefault="00E84416">
      <w:pPr>
        <w:jc w:val="center"/>
        <w:rPr>
          <w:color w:val="FF0000"/>
          <w:sz w:val="24"/>
        </w:rPr>
      </w:pPr>
    </w:p>
    <w:p w14:paraId="14725399" w14:textId="77777777" w:rsidR="00E84416" w:rsidRDefault="00115EA1">
      <w:pPr>
        <w:pStyle w:val="21"/>
        <w:rPr>
          <w:rFonts w:ascii="Times New Roman" w:hAnsi="Times New Roman"/>
        </w:rPr>
      </w:pPr>
      <w:bookmarkStart w:id="48" w:name="_Toc156"/>
      <w:r>
        <w:rPr>
          <w:rFonts w:ascii="Times New Roman" w:hAnsi="Times New Roman"/>
        </w:rPr>
        <w:t>Net Settlement Margin</w:t>
      </w:r>
      <w:bookmarkEnd w:id="48"/>
    </w:p>
    <w:p w14:paraId="00FDCAFC" w14:textId="77777777" w:rsidR="00E84416" w:rsidRDefault="00E84416">
      <w:pPr>
        <w:ind w:firstLine="420"/>
        <w:rPr>
          <w:sz w:val="24"/>
        </w:rPr>
      </w:pPr>
    </w:p>
    <w:p w14:paraId="2360D414" w14:textId="77777777" w:rsidR="00E84416" w:rsidRDefault="00E84416">
      <w:pPr>
        <w:ind w:firstLine="420"/>
        <w:rPr>
          <w:sz w:val="24"/>
        </w:rPr>
      </w:pPr>
    </w:p>
    <w:p w14:paraId="54B4D563" w14:textId="77777777" w:rsidR="00E84416" w:rsidRDefault="00115EA1">
      <w:pPr>
        <w:pStyle w:val="31"/>
      </w:pPr>
      <w:bookmarkStart w:id="49" w:name="_Toc21004"/>
      <w:r>
        <w:t>Bilateral Sender Limi</w:t>
      </w:r>
      <w:r>
        <w:rPr>
          <w:rFonts w:hint="eastAsia"/>
        </w:rPr>
        <w:t>t</w:t>
      </w:r>
      <w:r>
        <w:t xml:space="preserve"> Management</w:t>
      </w:r>
      <w:bookmarkEnd w:id="49"/>
    </w:p>
    <w:p w14:paraId="386B1F4E" w14:textId="77777777" w:rsidR="00E84416" w:rsidRDefault="00115EA1">
      <w:pPr>
        <w:ind w:firstLine="420"/>
        <w:rPr>
          <w:sz w:val="24"/>
        </w:rPr>
      </w:pPr>
      <w:r>
        <w:rPr>
          <w:rFonts w:hint="eastAsia"/>
          <w:sz w:val="24"/>
        </w:rPr>
        <w:t xml:space="preserve">A </w:t>
      </w:r>
      <w:r>
        <w:rPr>
          <w:sz w:val="24"/>
        </w:rPr>
        <w:t>Part</w:t>
      </w:r>
      <w:r>
        <w:rPr>
          <w:sz w:val="24"/>
        </w:rPr>
        <w:t xml:space="preserve">icipant </w:t>
      </w:r>
      <w:r>
        <w:rPr>
          <w:rFonts w:hint="eastAsia"/>
          <w:sz w:val="24"/>
        </w:rPr>
        <w:t xml:space="preserve">can </w:t>
      </w:r>
      <w:r>
        <w:rPr>
          <w:sz w:val="24"/>
        </w:rPr>
        <w:t xml:space="preserve">set </w:t>
      </w:r>
      <w:r>
        <w:rPr>
          <w:rFonts w:hint="eastAsia"/>
          <w:sz w:val="24"/>
        </w:rPr>
        <w:t>a</w:t>
      </w:r>
      <w:r>
        <w:rPr>
          <w:sz w:val="24"/>
        </w:rPr>
        <w:t xml:space="preserve"> bilateral </w:t>
      </w:r>
      <w:r>
        <w:rPr>
          <w:rFonts w:hint="eastAsia"/>
          <w:sz w:val="24"/>
        </w:rPr>
        <w:t xml:space="preserve">initiator limit for net settlement </w:t>
      </w:r>
      <w:r>
        <w:rPr>
          <w:sz w:val="24"/>
        </w:rPr>
        <w:t xml:space="preserve">between </w:t>
      </w:r>
      <w:r>
        <w:rPr>
          <w:rFonts w:hint="eastAsia"/>
          <w:sz w:val="24"/>
        </w:rPr>
        <w:t>the Participant</w:t>
      </w:r>
      <w:r>
        <w:rPr>
          <w:sz w:val="24"/>
        </w:rPr>
        <w:t xml:space="preserve"> and the counterparty through </w:t>
      </w:r>
      <w:r>
        <w:rPr>
          <w:rFonts w:hint="eastAsia"/>
          <w:sz w:val="24"/>
        </w:rPr>
        <w:t xml:space="preserve">a </w:t>
      </w:r>
      <w:proofErr w:type="spellStart"/>
      <w:r>
        <w:rPr>
          <w:sz w:val="24"/>
        </w:rPr>
        <w:t>BilateralSenderLimitManagement</w:t>
      </w:r>
      <w:proofErr w:type="spellEnd"/>
      <w:r>
        <w:rPr>
          <w:sz w:val="24"/>
        </w:rPr>
        <w:t xml:space="preserve"> message. </w:t>
      </w:r>
      <w:r>
        <w:rPr>
          <w:rFonts w:hint="eastAsia"/>
          <w:sz w:val="24"/>
        </w:rPr>
        <w:t>An Initiating</w:t>
      </w:r>
      <w:r>
        <w:rPr>
          <w:sz w:val="24"/>
        </w:rPr>
        <w:t xml:space="preserve"> Participant send</w:t>
      </w:r>
      <w:r>
        <w:rPr>
          <w:rFonts w:hint="eastAsia"/>
          <w:sz w:val="24"/>
        </w:rPr>
        <w:t>s</w:t>
      </w:r>
      <w:r>
        <w:rPr>
          <w:sz w:val="24"/>
        </w:rPr>
        <w:t xml:space="preserve"> this message to CIPS; upon receiving this message, CIPS operates a</w:t>
      </w:r>
      <w:r>
        <w:rPr>
          <w:sz w:val="24"/>
        </w:rPr>
        <w:t xml:space="preserve">ccordingly,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009CB786" w14:textId="77777777" w:rsidR="00E84416" w:rsidRDefault="00115EA1">
      <w:pPr>
        <w:pStyle w:val="41"/>
        <w:rPr>
          <w:rFonts w:ascii="Times New Roman" w:hAnsi="Times New Roman"/>
        </w:rPr>
      </w:pPr>
      <w:r>
        <w:rPr>
          <w:rFonts w:ascii="Times New Roman" w:hAnsi="Times New Roman"/>
        </w:rPr>
        <w:lastRenderedPageBreak/>
        <w:t>Normal Process</w:t>
      </w:r>
      <w:r>
        <w:rPr>
          <w:rFonts w:ascii="Times New Roman" w:hAnsi="Times New Roman" w:hint="eastAsia"/>
        </w:rPr>
        <w:t xml:space="preserve"> of</w:t>
      </w:r>
      <w:r>
        <w:rPr>
          <w:rFonts w:ascii="Times New Roman" w:hAnsi="Times New Roman"/>
        </w:rPr>
        <w:t xml:space="preserve"> Bilateral Sender</w:t>
      </w:r>
      <w:r>
        <w:rPr>
          <w:rFonts w:ascii="Times New Roman" w:hAnsi="Times New Roman" w:hint="eastAsia"/>
        </w:rPr>
        <w:t xml:space="preserve"> </w:t>
      </w:r>
      <w:r>
        <w:rPr>
          <w:rFonts w:ascii="Times New Roman" w:hAnsi="Times New Roman"/>
        </w:rPr>
        <w:t>Limit Management</w:t>
      </w:r>
    </w:p>
    <w:p w14:paraId="17394E66" w14:textId="77777777" w:rsidR="00E84416" w:rsidRDefault="00115EA1">
      <w:pPr>
        <w:ind w:firstLine="420"/>
        <w:rPr>
          <w:sz w:val="24"/>
        </w:rPr>
      </w:pPr>
      <w:r>
        <w:rPr>
          <w:sz w:val="24"/>
        </w:rPr>
        <w:t>A</w:t>
      </w:r>
      <w:r>
        <w:rPr>
          <w:rFonts w:hint="eastAsia"/>
          <w:sz w:val="24"/>
        </w:rPr>
        <w:t xml:space="preserve"> </w:t>
      </w:r>
      <w:r>
        <w:rPr>
          <w:sz w:val="24"/>
        </w:rPr>
        <w:t>Participant send</w:t>
      </w:r>
      <w:r>
        <w:rPr>
          <w:rFonts w:hint="eastAsia"/>
          <w:sz w:val="24"/>
        </w:rPr>
        <w:t xml:space="preserve">s </w:t>
      </w:r>
      <w:r>
        <w:rPr>
          <w:sz w:val="24"/>
        </w:rPr>
        <w:t xml:space="preserve">a </w:t>
      </w:r>
      <w:proofErr w:type="spellStart"/>
      <w:r>
        <w:rPr>
          <w:sz w:val="24"/>
        </w:rPr>
        <w:t>BilateralSenderLimitManagement</w:t>
      </w:r>
      <w:proofErr w:type="spellEnd"/>
      <w:r>
        <w:rPr>
          <w:sz w:val="24"/>
        </w:rPr>
        <w:t xml:space="preserve"> message to CIPS. If CIPS fails to set a bilateral </w:t>
      </w:r>
      <w:r>
        <w:rPr>
          <w:rFonts w:hint="eastAsia"/>
          <w:sz w:val="24"/>
        </w:rPr>
        <w:t>initiator limit for</w:t>
      </w:r>
      <w:r>
        <w:rPr>
          <w:rFonts w:hint="eastAsia"/>
          <w:sz w:val="24"/>
        </w:rPr>
        <w:t xml:space="preserve"> net settlement</w:t>
      </w:r>
      <w:r>
        <w:rPr>
          <w:sz w:val="24"/>
        </w:rPr>
        <w:t xml:space="preserve"> or perform business checks, CIPS replies with a </w:t>
      </w:r>
      <w:proofErr w:type="spellStart"/>
      <w:r>
        <w:rPr>
          <w:sz w:val="24"/>
        </w:rPr>
        <w:t>CommonConfirmation</w:t>
      </w:r>
      <w:proofErr w:type="spellEnd"/>
      <w:r>
        <w:rPr>
          <w:sz w:val="24"/>
        </w:rPr>
        <w:t xml:space="preserve"> message.</w:t>
      </w:r>
    </w:p>
    <w:p w14:paraId="0C8153CF" w14:textId="77777777" w:rsidR="00E84416" w:rsidRDefault="00115EA1">
      <w:pPr>
        <w:jc w:val="center"/>
        <w:rPr>
          <w:sz w:val="24"/>
        </w:rPr>
      </w:pPr>
      <w:r>
        <w:rPr>
          <w:lang w:bidi="km-KH"/>
        </w:rPr>
        <w:pict w14:anchorId="5E0C5C31">
          <v:rect id="_x0000_s1052" style="position:absolute;left:0;text-align:left;margin-left:160.9pt;margin-top:11.35pt;width:58.2pt;height:10.2pt;z-index:251923456;mso-width-relative:page;mso-height-relative:page" stroked="f" strokecolor="gray">
            <v:fill r:id="rId21" o:title="QQ截图20200623095826" recolor="t" type="frame"/>
            <v:textbox inset="0,0,0,0">
              <w:txbxContent>
                <w:p w14:paraId="5A8FE9E2"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rPr>
        <w:drawing>
          <wp:inline distT="0" distB="0" distL="0" distR="0">
            <wp:extent cx="2305050" cy="2428875"/>
            <wp:effectExtent l="0" t="0" r="0" b="0"/>
            <wp:docPr id="2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0"/>
                    <pic:cNvPicPr>
                      <a:picLocks noChangeAspect="1" noChangeArrowheads="1"/>
                    </pic:cNvPicPr>
                  </pic:nvPicPr>
                  <pic:blipFill>
                    <a:blip r:embed="rId55" cstate="print"/>
                    <a:srcRect l="-15" t="-14" r="-15" b="-14"/>
                    <a:stretch>
                      <a:fillRect/>
                    </a:stretch>
                  </pic:blipFill>
                  <pic:spPr>
                    <a:xfrm>
                      <a:off x="0" y="0"/>
                      <a:ext cx="2305050" cy="2428875"/>
                    </a:xfrm>
                    <a:prstGeom prst="rect">
                      <a:avLst/>
                    </a:prstGeom>
                  </pic:spPr>
                </pic:pic>
              </a:graphicData>
            </a:graphic>
          </wp:inline>
        </w:drawing>
      </w:r>
    </w:p>
    <w:p w14:paraId="0C365031" w14:textId="77777777" w:rsidR="00E84416" w:rsidRDefault="00E84416">
      <w:pPr>
        <w:jc w:val="center"/>
        <w:rPr>
          <w:color w:val="FF0000"/>
          <w:sz w:val="24"/>
        </w:rPr>
      </w:pPr>
    </w:p>
    <w:p w14:paraId="1AAF3248" w14:textId="77777777" w:rsidR="00E84416" w:rsidRDefault="00115EA1">
      <w:pPr>
        <w:pStyle w:val="41"/>
        <w:rPr>
          <w:rFonts w:ascii="Times New Roman" w:hAnsi="Times New Roman"/>
        </w:rPr>
      </w:pPr>
      <w:r>
        <w:rPr>
          <w:rFonts w:ascii="Times New Roman" w:hAnsi="Times New Roman"/>
        </w:rPr>
        <w:t xml:space="preserve">Special Process </w:t>
      </w:r>
      <w:r>
        <w:rPr>
          <w:rFonts w:ascii="Times New Roman" w:hAnsi="Times New Roman" w:hint="eastAsia"/>
        </w:rPr>
        <w:t xml:space="preserve">of </w:t>
      </w:r>
      <w:r>
        <w:rPr>
          <w:rFonts w:ascii="Times New Roman" w:hAnsi="Times New Roman"/>
        </w:rPr>
        <w:t>Bilateral Sender</w:t>
      </w:r>
      <w:r>
        <w:rPr>
          <w:rFonts w:ascii="Times New Roman" w:hAnsi="Times New Roman" w:hint="eastAsia"/>
        </w:rPr>
        <w:t xml:space="preserve"> </w:t>
      </w:r>
      <w:r>
        <w:rPr>
          <w:rFonts w:ascii="Times New Roman" w:hAnsi="Times New Roman"/>
        </w:rPr>
        <w:t>Limit Management</w:t>
      </w:r>
    </w:p>
    <w:p w14:paraId="4E28BCC3" w14:textId="77777777" w:rsidR="00E84416" w:rsidRDefault="00115EA1">
      <w:pPr>
        <w:ind w:firstLine="420"/>
        <w:rPr>
          <w:sz w:val="24"/>
        </w:rPr>
      </w:pPr>
      <w:r>
        <w:rPr>
          <w:sz w:val="24"/>
        </w:rPr>
        <w:t xml:space="preserve">CIPS abandons a </w:t>
      </w:r>
      <w:proofErr w:type="spellStart"/>
      <w:r>
        <w:rPr>
          <w:rFonts w:hint="eastAsia"/>
          <w:sz w:val="24"/>
        </w:rPr>
        <w:t>Bilateral</w:t>
      </w:r>
      <w:r>
        <w:rPr>
          <w:sz w:val="24"/>
        </w:rPr>
        <w:t>Sender</w:t>
      </w:r>
      <w:r>
        <w:rPr>
          <w:rFonts w:hint="eastAsia"/>
          <w:sz w:val="24"/>
        </w:rPr>
        <w:t>LimitManagement</w:t>
      </w:r>
      <w:proofErr w:type="spellEnd"/>
      <w:r>
        <w:rPr>
          <w:sz w:val="24"/>
        </w:rPr>
        <w:t xml:space="preserve"> message sent by </w:t>
      </w:r>
      <w:r>
        <w:rPr>
          <w:rFonts w:hint="eastAsia"/>
          <w:sz w:val="24"/>
        </w:rPr>
        <w:t xml:space="preserve">a </w:t>
      </w:r>
      <w:r>
        <w:rPr>
          <w:sz w:val="24"/>
        </w:rPr>
        <w:t xml:space="preserve">Participant due to nonexistent </w:t>
      </w:r>
      <w:proofErr w:type="spellStart"/>
      <w:r>
        <w:rPr>
          <w:sz w:val="24"/>
        </w:rPr>
        <w:t>DirectParticipantIdentification</w:t>
      </w:r>
      <w:proofErr w:type="spellEnd"/>
      <w:r>
        <w:rPr>
          <w:sz w:val="24"/>
        </w:rPr>
        <w:t xml:space="preserve">, </w:t>
      </w:r>
      <w:r>
        <w:rPr>
          <w:rFonts w:hint="eastAsia"/>
          <w:sz w:val="24"/>
        </w:rPr>
        <w:t xml:space="preserve">invalid </w:t>
      </w:r>
      <w:proofErr w:type="spellStart"/>
      <w:r>
        <w:rPr>
          <w:sz w:val="24"/>
        </w:rPr>
        <w:t>DirectParticipantIdentification</w:t>
      </w:r>
      <w:proofErr w:type="spellEnd"/>
      <w:r>
        <w:rPr>
          <w:sz w:val="24"/>
        </w:rPr>
        <w:t xml:space="preserve">, wrong message format or </w:t>
      </w:r>
      <w:r>
        <w:rPr>
          <w:rFonts w:hint="eastAsia"/>
          <w:sz w:val="24"/>
        </w:rPr>
        <w:t>double</w:t>
      </w:r>
      <w:r>
        <w:rPr>
          <w:sz w:val="24"/>
        </w:rPr>
        <w:t xml:space="preserve"> account</w:t>
      </w:r>
      <w:r>
        <w:rPr>
          <w:rFonts w:hint="eastAsia"/>
          <w:sz w:val="24"/>
        </w:rPr>
        <w:t>ing</w:t>
      </w:r>
      <w:r>
        <w:rPr>
          <w:sz w:val="24"/>
        </w:rPr>
        <w:t>.</w:t>
      </w:r>
    </w:p>
    <w:p w14:paraId="0BDE5F0F" w14:textId="77777777" w:rsidR="00E84416" w:rsidRDefault="00115EA1">
      <w:pPr>
        <w:jc w:val="center"/>
        <w:rPr>
          <w:sz w:val="24"/>
        </w:rPr>
      </w:pPr>
      <w:r>
        <w:rPr>
          <w:lang w:bidi="km-KH"/>
        </w:rPr>
        <w:pict w14:anchorId="66E19156">
          <v:rect id="_x0000_s1051" style="position:absolute;left:0;text-align:left;margin-left:157.5pt;margin-top:9.35pt;width:58.2pt;height:10.2pt;z-index:251924480;mso-width-relative:page;mso-height-relative:page" stroked="f" strokecolor="gray">
            <v:fill r:id="rId21" o:title="QQ截图20200623095826" recolor="t" type="frame"/>
            <v:textbox inset="0,0,0,0">
              <w:txbxContent>
                <w:p w14:paraId="0D64962A"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445385" cy="2113280"/>
            <wp:effectExtent l="0" t="0" r="0" b="0"/>
            <wp:docPr id="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pic:cNvPicPr>
                      <a:picLocks noChangeAspect="1" noChangeArrowheads="1"/>
                    </pic:cNvPicPr>
                  </pic:nvPicPr>
                  <pic:blipFill>
                    <a:blip r:embed="rId56" cstate="print"/>
                    <a:srcRect l="-8" t="-10" r="-8" b="-10"/>
                    <a:stretch>
                      <a:fillRect/>
                    </a:stretch>
                  </pic:blipFill>
                  <pic:spPr>
                    <a:xfrm>
                      <a:off x="0" y="0"/>
                      <a:ext cx="2445385" cy="2113280"/>
                    </a:xfrm>
                    <a:prstGeom prst="rect">
                      <a:avLst/>
                    </a:prstGeom>
                  </pic:spPr>
                </pic:pic>
              </a:graphicData>
            </a:graphic>
          </wp:inline>
        </w:drawing>
      </w:r>
    </w:p>
    <w:p w14:paraId="47DE086A" w14:textId="77777777" w:rsidR="00E84416" w:rsidRDefault="00E84416">
      <w:pPr>
        <w:jc w:val="center"/>
        <w:rPr>
          <w:sz w:val="24"/>
        </w:rPr>
      </w:pPr>
    </w:p>
    <w:p w14:paraId="2BF5B309" w14:textId="77777777" w:rsidR="00E84416" w:rsidRDefault="00115EA1">
      <w:pPr>
        <w:pStyle w:val="31"/>
        <w:rPr>
          <w:lang w:val="it-IT"/>
        </w:rPr>
      </w:pPr>
      <w:bookmarkStart w:id="50" w:name="_Toc22866"/>
      <w:r>
        <w:rPr>
          <w:lang w:val="it-IT"/>
        </w:rPr>
        <w:t>Bilateral</w:t>
      </w:r>
      <w:r>
        <w:rPr>
          <w:rFonts w:hint="eastAsia"/>
          <w:lang w:val="it-IT"/>
        </w:rPr>
        <w:t xml:space="preserve"> </w:t>
      </w:r>
      <w:r>
        <w:rPr>
          <w:lang w:val="it-IT"/>
        </w:rPr>
        <w:t>Sender Limit Notification</w:t>
      </w:r>
      <w:bookmarkEnd w:id="50"/>
    </w:p>
    <w:p w14:paraId="0BE222A9" w14:textId="77777777" w:rsidR="00E84416" w:rsidRDefault="00115EA1">
      <w:pPr>
        <w:ind w:firstLine="420"/>
        <w:rPr>
          <w:sz w:val="24"/>
        </w:rPr>
      </w:pPr>
      <w:r>
        <w:rPr>
          <w:sz w:val="24"/>
        </w:rPr>
        <w:t>CIPS sends</w:t>
      </w:r>
      <w:r>
        <w:rPr>
          <w:rFonts w:hint="eastAsia"/>
          <w:sz w:val="24"/>
        </w:rPr>
        <w:t xml:space="preserve"> a</w:t>
      </w:r>
      <w:r>
        <w:rPr>
          <w:sz w:val="24"/>
        </w:rPr>
        <w:t xml:space="preserve"> </w:t>
      </w:r>
      <w:proofErr w:type="spellStart"/>
      <w:r>
        <w:rPr>
          <w:sz w:val="24"/>
        </w:rPr>
        <w:t>BilateralSenderLimitNotice</w:t>
      </w:r>
      <w:proofErr w:type="spellEnd"/>
      <w:r>
        <w:rPr>
          <w:sz w:val="24"/>
        </w:rPr>
        <w:t xml:space="preserve"> message to corresponding Participants to inform the Participants of </w:t>
      </w:r>
      <w:r>
        <w:rPr>
          <w:rFonts w:hint="eastAsia"/>
          <w:sz w:val="24"/>
        </w:rPr>
        <w:t xml:space="preserve">the </w:t>
      </w:r>
      <w:r>
        <w:rPr>
          <w:sz w:val="24"/>
        </w:rPr>
        <w:t xml:space="preserve">bilateral </w:t>
      </w:r>
      <w:r>
        <w:rPr>
          <w:rFonts w:hint="eastAsia"/>
          <w:sz w:val="24"/>
        </w:rPr>
        <w:t>initiator limit for net settlement</w:t>
      </w:r>
      <w:r>
        <w:rPr>
          <w:sz w:val="24"/>
        </w:rPr>
        <w:t>, which will become effective on the next day.</w:t>
      </w:r>
    </w:p>
    <w:p w14:paraId="7D585E52" w14:textId="77777777" w:rsidR="00E84416" w:rsidRDefault="00115EA1">
      <w:pPr>
        <w:pStyle w:val="41"/>
        <w:rPr>
          <w:rFonts w:ascii="Times New Roman" w:hAnsi="Times New Roman"/>
          <w:lang w:val="it-IT"/>
        </w:rPr>
      </w:pPr>
      <w:r>
        <w:rPr>
          <w:rFonts w:ascii="Times New Roman" w:hAnsi="Times New Roman"/>
          <w:lang w:val="it-IT"/>
        </w:rPr>
        <w:t>Bilateral Sender Limit Notification Process</w:t>
      </w:r>
    </w:p>
    <w:p w14:paraId="42276115" w14:textId="77777777" w:rsidR="00E84416" w:rsidRDefault="00115EA1">
      <w:pPr>
        <w:ind w:firstLine="420"/>
        <w:rPr>
          <w:sz w:val="24"/>
        </w:rPr>
      </w:pPr>
      <w:r>
        <w:rPr>
          <w:sz w:val="24"/>
        </w:rPr>
        <w:t xml:space="preserve">CIPS sends a </w:t>
      </w:r>
      <w:proofErr w:type="spellStart"/>
      <w:r>
        <w:rPr>
          <w:sz w:val="24"/>
        </w:rPr>
        <w:t>Bilatera</w:t>
      </w:r>
      <w:r>
        <w:rPr>
          <w:sz w:val="24"/>
        </w:rPr>
        <w:t>lSenderLimitNoticeBilateralInitiator</w:t>
      </w:r>
      <w:r>
        <w:rPr>
          <w:rFonts w:hint="eastAsia"/>
          <w:sz w:val="24"/>
        </w:rPr>
        <w:t>Limit</w:t>
      </w:r>
      <w:r>
        <w:rPr>
          <w:sz w:val="24"/>
        </w:rPr>
        <w:t>Noti</w:t>
      </w:r>
      <w:r>
        <w:rPr>
          <w:rFonts w:hint="eastAsia"/>
          <w:sz w:val="24"/>
        </w:rPr>
        <w:t>ce</w:t>
      </w:r>
      <w:proofErr w:type="spellEnd"/>
      <w:r>
        <w:rPr>
          <w:sz w:val="24"/>
        </w:rPr>
        <w:t xml:space="preserve"> message to corresponding Direct Participant. Upon receiving this message, the Participant replies to CIPS with a </w:t>
      </w:r>
      <w:proofErr w:type="spellStart"/>
      <w:r>
        <w:rPr>
          <w:sz w:val="24"/>
        </w:rPr>
        <w:t>CommonConfirmation</w:t>
      </w:r>
      <w:proofErr w:type="spellEnd"/>
      <w:r>
        <w:rPr>
          <w:sz w:val="24"/>
        </w:rPr>
        <w:t xml:space="preserve"> message.</w:t>
      </w:r>
    </w:p>
    <w:p w14:paraId="7BC42EAE" w14:textId="77777777" w:rsidR="00E84416" w:rsidRDefault="00115EA1">
      <w:pPr>
        <w:jc w:val="center"/>
        <w:rPr>
          <w:sz w:val="24"/>
        </w:rPr>
      </w:pPr>
      <w:r>
        <w:rPr>
          <w:lang w:bidi="km-KH"/>
        </w:rPr>
        <w:lastRenderedPageBreak/>
        <w:pict w14:anchorId="43CFFC8E">
          <v:rect id="_x0000_s1050" style="position:absolute;left:0;text-align:left;margin-left:262.75pt;margin-top:11pt;width:58.2pt;height:10.3pt;z-index:251925504;mso-width-relative:page;mso-height-relative:page" stroked="f" strokecolor="gray">
            <v:fill r:id="rId21" o:title="QQ截图20200623095826" recolor="t" type="frame"/>
            <v:textbox inset="0,0,0,0">
              <w:txbxContent>
                <w:p w14:paraId="28544461" w14:textId="77777777" w:rsidR="00E84416" w:rsidRDefault="00115EA1">
                  <w:pPr>
                    <w:adjustRightInd w:val="0"/>
                    <w:snapToGrid w:val="0"/>
                    <w:jc w:val="center"/>
                    <w:rPr>
                      <w:sz w:val="13"/>
                      <w:szCs w:val="13"/>
                    </w:rPr>
                  </w:pPr>
                  <w:proofErr w:type="gramStart"/>
                  <w:r>
                    <w:rPr>
                      <w:rFonts w:hint="eastAsia"/>
                      <w:sz w:val="13"/>
                      <w:szCs w:val="13"/>
                    </w:rPr>
                    <w:t>Receiving  Participant</w:t>
                  </w:r>
                  <w:proofErr w:type="gramEnd"/>
                </w:p>
              </w:txbxContent>
            </v:textbox>
          </v:rect>
        </w:pict>
      </w:r>
      <w:r>
        <w:rPr>
          <w:noProof/>
        </w:rPr>
        <w:drawing>
          <wp:inline distT="0" distB="0" distL="0" distR="0">
            <wp:extent cx="2257425" cy="2302510"/>
            <wp:effectExtent l="0" t="0" r="0" b="0"/>
            <wp:docPr id="2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pic:cNvPicPr>
                      <a:picLocks noChangeAspect="1" noChangeArrowheads="1"/>
                    </pic:cNvPicPr>
                  </pic:nvPicPr>
                  <pic:blipFill>
                    <a:blip r:embed="rId57" cstate="print"/>
                    <a:srcRect l="-15" t="-14" r="-15" b="-14"/>
                    <a:stretch>
                      <a:fillRect/>
                    </a:stretch>
                  </pic:blipFill>
                  <pic:spPr>
                    <a:xfrm>
                      <a:off x="0" y="0"/>
                      <a:ext cx="2257425" cy="2302510"/>
                    </a:xfrm>
                    <a:prstGeom prst="rect">
                      <a:avLst/>
                    </a:prstGeom>
                  </pic:spPr>
                </pic:pic>
              </a:graphicData>
            </a:graphic>
          </wp:inline>
        </w:drawing>
      </w:r>
    </w:p>
    <w:p w14:paraId="53CE0248" w14:textId="77777777" w:rsidR="00E84416" w:rsidRDefault="00E84416">
      <w:pPr>
        <w:jc w:val="center"/>
        <w:rPr>
          <w:color w:val="FF0000"/>
          <w:sz w:val="24"/>
        </w:rPr>
      </w:pPr>
    </w:p>
    <w:p w14:paraId="213A6737" w14:textId="77777777" w:rsidR="00E84416" w:rsidRDefault="00115EA1">
      <w:pPr>
        <w:pStyle w:val="31"/>
      </w:pPr>
      <w:bookmarkStart w:id="51" w:name="_Toc19120"/>
      <w:r>
        <w:t>Net Settlement Margin Management</w:t>
      </w:r>
      <w:bookmarkEnd w:id="51"/>
    </w:p>
    <w:p w14:paraId="58966166" w14:textId="77777777" w:rsidR="00E84416" w:rsidRDefault="00115EA1">
      <w:pPr>
        <w:ind w:firstLine="420"/>
        <w:rPr>
          <w:sz w:val="24"/>
        </w:rPr>
      </w:pPr>
      <w:r>
        <w:rPr>
          <w:rFonts w:hint="eastAsia"/>
          <w:sz w:val="24"/>
        </w:rPr>
        <w:t xml:space="preserve">A </w:t>
      </w:r>
      <w:r>
        <w:rPr>
          <w:sz w:val="24"/>
        </w:rPr>
        <w:t xml:space="preserve">Participant </w:t>
      </w:r>
      <w:r>
        <w:rPr>
          <w:rFonts w:hint="eastAsia"/>
          <w:sz w:val="24"/>
        </w:rPr>
        <w:t xml:space="preserve">can </w:t>
      </w:r>
      <w:r>
        <w:rPr>
          <w:sz w:val="24"/>
        </w:rPr>
        <w:t xml:space="preserve">set </w:t>
      </w:r>
      <w:r>
        <w:rPr>
          <w:rFonts w:hint="eastAsia"/>
          <w:sz w:val="24"/>
        </w:rPr>
        <w:t>a</w:t>
      </w:r>
      <w:r>
        <w:rPr>
          <w:sz w:val="24"/>
        </w:rPr>
        <w:t xml:space="preserve"> netted capital injection quota </w:t>
      </w:r>
      <w:r>
        <w:rPr>
          <w:rFonts w:hint="eastAsia"/>
          <w:sz w:val="24"/>
        </w:rPr>
        <w:t xml:space="preserve">for </w:t>
      </w:r>
      <w:r>
        <w:rPr>
          <w:sz w:val="24"/>
        </w:rPr>
        <w:t xml:space="preserve">each working day through this message. </w:t>
      </w:r>
      <w:r>
        <w:rPr>
          <w:rFonts w:hint="eastAsia"/>
          <w:sz w:val="24"/>
        </w:rPr>
        <w:t xml:space="preserve">An </w:t>
      </w:r>
      <w:r>
        <w:rPr>
          <w:sz w:val="24"/>
        </w:rPr>
        <w:t>Initiating Participant send</w:t>
      </w:r>
      <w:r>
        <w:rPr>
          <w:rFonts w:hint="eastAsia"/>
          <w:sz w:val="24"/>
        </w:rPr>
        <w:t>s</w:t>
      </w:r>
      <w:r>
        <w:rPr>
          <w:sz w:val="24"/>
        </w:rPr>
        <w:t xml:space="preserve"> </w:t>
      </w:r>
      <w:r>
        <w:rPr>
          <w:rFonts w:hint="eastAsia"/>
          <w:sz w:val="24"/>
        </w:rPr>
        <w:t xml:space="preserve">a </w:t>
      </w:r>
      <w:proofErr w:type="spellStart"/>
      <w:r>
        <w:rPr>
          <w:sz w:val="24"/>
        </w:rPr>
        <w:t>NetSettlementMarginManagement</w:t>
      </w:r>
      <w:proofErr w:type="spellEnd"/>
      <w:r>
        <w:rPr>
          <w:sz w:val="24"/>
        </w:rPr>
        <w:t xml:space="preserve"> message to CIPS; upon receiving this message, CIPS conducts related operations, and sends a </w:t>
      </w:r>
      <w:proofErr w:type="spellStart"/>
      <w:r>
        <w:rPr>
          <w:sz w:val="24"/>
        </w:rPr>
        <w:t>Comm</w:t>
      </w:r>
      <w:r>
        <w:rPr>
          <w:sz w:val="24"/>
        </w:rPr>
        <w:t>onConfirmation</w:t>
      </w:r>
      <w:proofErr w:type="spellEnd"/>
      <w:r>
        <w:rPr>
          <w:sz w:val="24"/>
        </w:rPr>
        <w:t xml:space="preserve"> message to </w:t>
      </w:r>
      <w:r>
        <w:rPr>
          <w:rFonts w:hint="eastAsia"/>
          <w:sz w:val="24"/>
        </w:rPr>
        <w:t xml:space="preserve">the </w:t>
      </w:r>
      <w:r>
        <w:rPr>
          <w:sz w:val="24"/>
        </w:rPr>
        <w:t>Initiating Participant.</w:t>
      </w:r>
    </w:p>
    <w:p w14:paraId="1C237DA5" w14:textId="77777777" w:rsidR="00E84416" w:rsidRDefault="00115EA1">
      <w:pPr>
        <w:pStyle w:val="41"/>
        <w:rPr>
          <w:rFonts w:ascii="Times New Roman" w:hAnsi="Times New Roman"/>
        </w:rPr>
      </w:pPr>
      <w:r>
        <w:rPr>
          <w:rFonts w:ascii="Times New Roman" w:hAnsi="Times New Roman"/>
        </w:rPr>
        <w:t>Normal Process</w:t>
      </w:r>
      <w:r>
        <w:rPr>
          <w:rFonts w:ascii="Times New Roman" w:hAnsi="Times New Roman" w:hint="eastAsia"/>
        </w:rPr>
        <w:t xml:space="preserve"> of</w:t>
      </w:r>
      <w:r>
        <w:rPr>
          <w:rFonts w:ascii="Times New Roman" w:hAnsi="Times New Roman"/>
        </w:rPr>
        <w:t xml:space="preserve"> </w:t>
      </w:r>
      <w:r>
        <w:t xml:space="preserve">Net Settlement Margin </w:t>
      </w:r>
      <w:r>
        <w:rPr>
          <w:rFonts w:ascii="Times New Roman" w:hAnsi="Times New Roman"/>
        </w:rPr>
        <w:t>Management</w:t>
      </w:r>
    </w:p>
    <w:p w14:paraId="1897D286" w14:textId="77777777" w:rsidR="00E84416" w:rsidRDefault="00115EA1">
      <w:pPr>
        <w:ind w:firstLine="420"/>
        <w:rPr>
          <w:sz w:val="24"/>
        </w:rPr>
      </w:pPr>
      <w:r>
        <w:rPr>
          <w:rFonts w:hint="eastAsia"/>
          <w:sz w:val="24"/>
        </w:rPr>
        <w:t xml:space="preserve">A </w:t>
      </w:r>
      <w:r>
        <w:rPr>
          <w:sz w:val="24"/>
        </w:rPr>
        <w:t>Participant send</w:t>
      </w:r>
      <w:r>
        <w:rPr>
          <w:rFonts w:hint="eastAsia"/>
          <w:sz w:val="24"/>
        </w:rPr>
        <w:t>s</w:t>
      </w:r>
      <w:r>
        <w:rPr>
          <w:sz w:val="24"/>
        </w:rPr>
        <w:t xml:space="preserve"> a </w:t>
      </w:r>
      <w:proofErr w:type="spellStart"/>
      <w:r>
        <w:rPr>
          <w:sz w:val="24"/>
        </w:rPr>
        <w:t>NetSettlementMarginManagement</w:t>
      </w:r>
      <w:proofErr w:type="spellEnd"/>
      <w:r>
        <w:rPr>
          <w:sz w:val="24"/>
        </w:rPr>
        <w:t xml:space="preserve"> message to CIPS. If CIPS fails to update the netted capital injection quota information of </w:t>
      </w:r>
      <w:r>
        <w:rPr>
          <w:rFonts w:hint="eastAsia"/>
          <w:sz w:val="24"/>
        </w:rPr>
        <w:t xml:space="preserve">the </w:t>
      </w:r>
      <w:r>
        <w:rPr>
          <w:sz w:val="24"/>
        </w:rPr>
        <w:t>acco</w:t>
      </w:r>
      <w:r>
        <w:rPr>
          <w:sz w:val="24"/>
        </w:rPr>
        <w:t xml:space="preserve">unt or perform business checks, CIPS replies </w:t>
      </w:r>
      <w:r>
        <w:rPr>
          <w:rFonts w:hint="eastAsia"/>
          <w:sz w:val="24"/>
        </w:rPr>
        <w:t xml:space="preserve">to the Participant </w:t>
      </w:r>
      <w:r>
        <w:rPr>
          <w:sz w:val="24"/>
        </w:rPr>
        <w:t xml:space="preserve">with a </w:t>
      </w:r>
      <w:proofErr w:type="spellStart"/>
      <w:r>
        <w:rPr>
          <w:sz w:val="24"/>
        </w:rPr>
        <w:t>CommonConfirmation</w:t>
      </w:r>
      <w:proofErr w:type="spellEnd"/>
      <w:r>
        <w:rPr>
          <w:sz w:val="24"/>
        </w:rPr>
        <w:t xml:space="preserve"> message.</w:t>
      </w:r>
    </w:p>
    <w:p w14:paraId="13741F45" w14:textId="77777777" w:rsidR="00E84416" w:rsidRDefault="00115EA1">
      <w:pPr>
        <w:jc w:val="center"/>
        <w:rPr>
          <w:sz w:val="24"/>
        </w:rPr>
      </w:pPr>
      <w:r>
        <w:rPr>
          <w:lang w:bidi="km-KH"/>
        </w:rPr>
        <w:pict w14:anchorId="565872ED">
          <v:rect id="_x0000_s1049" style="position:absolute;left:0;text-align:left;margin-left:160.85pt;margin-top:10.15pt;width:58.2pt;height:14.25pt;z-index:251926528;mso-width-relative:page;mso-height-relative:page" stroked="f" strokecolor="gray">
            <v:fill r:id="rId21" o:title="QQ截图20200623095826" recolor="t" type="frame"/>
            <v:textbox inset="0,0,0,0">
              <w:txbxContent>
                <w:p w14:paraId="7DC3A9DD"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rPr>
        <w:drawing>
          <wp:inline distT="0" distB="0" distL="0" distR="0">
            <wp:extent cx="2305050" cy="2428875"/>
            <wp:effectExtent l="0" t="0" r="0" b="0"/>
            <wp:docPr id="25"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1"/>
                    <pic:cNvPicPr>
                      <a:picLocks noChangeAspect="1" noChangeArrowheads="1"/>
                    </pic:cNvPicPr>
                  </pic:nvPicPr>
                  <pic:blipFill>
                    <a:blip r:embed="rId58" cstate="print"/>
                    <a:srcRect l="-15" t="-14" r="-15" b="-14"/>
                    <a:stretch>
                      <a:fillRect/>
                    </a:stretch>
                  </pic:blipFill>
                  <pic:spPr>
                    <a:xfrm>
                      <a:off x="0" y="0"/>
                      <a:ext cx="2305050" cy="2428875"/>
                    </a:xfrm>
                    <a:prstGeom prst="rect">
                      <a:avLst/>
                    </a:prstGeom>
                  </pic:spPr>
                </pic:pic>
              </a:graphicData>
            </a:graphic>
          </wp:inline>
        </w:drawing>
      </w:r>
    </w:p>
    <w:p w14:paraId="52E668EC" w14:textId="77777777" w:rsidR="00E84416" w:rsidRDefault="00E84416">
      <w:pPr>
        <w:jc w:val="center"/>
        <w:rPr>
          <w:sz w:val="24"/>
        </w:rPr>
      </w:pPr>
    </w:p>
    <w:p w14:paraId="6C540C02" w14:textId="77777777" w:rsidR="00E84416" w:rsidRDefault="00115EA1">
      <w:pPr>
        <w:pStyle w:val="41"/>
        <w:rPr>
          <w:rFonts w:ascii="Times New Roman" w:hAnsi="Times New Roman"/>
        </w:rPr>
      </w:pPr>
      <w:r>
        <w:rPr>
          <w:rFonts w:ascii="Times New Roman" w:hAnsi="Times New Roman"/>
        </w:rPr>
        <w:t>Special Process</w:t>
      </w:r>
      <w:r>
        <w:rPr>
          <w:rFonts w:ascii="Times New Roman" w:hAnsi="Times New Roman" w:hint="eastAsia"/>
        </w:rPr>
        <w:t xml:space="preserve"> of</w:t>
      </w:r>
      <w:r>
        <w:rPr>
          <w:rFonts w:ascii="Times New Roman" w:hAnsi="Times New Roman"/>
        </w:rPr>
        <w:t xml:space="preserve"> </w:t>
      </w:r>
      <w:r>
        <w:t xml:space="preserve">Net Settlement Margin </w:t>
      </w:r>
      <w:r>
        <w:rPr>
          <w:rFonts w:ascii="Times New Roman" w:hAnsi="Times New Roman"/>
        </w:rPr>
        <w:t>Management</w:t>
      </w:r>
    </w:p>
    <w:p w14:paraId="6F5DA69B" w14:textId="77777777" w:rsidR="00E84416" w:rsidRDefault="00115EA1">
      <w:pPr>
        <w:ind w:firstLine="420"/>
        <w:rPr>
          <w:sz w:val="24"/>
        </w:rPr>
      </w:pPr>
      <w:r>
        <w:rPr>
          <w:sz w:val="24"/>
        </w:rPr>
        <w:t xml:space="preserve">CIPS abandons a </w:t>
      </w:r>
      <w:proofErr w:type="spellStart"/>
      <w:r>
        <w:rPr>
          <w:sz w:val="24"/>
        </w:rPr>
        <w:t>NetSettlementMargin</w:t>
      </w:r>
      <w:r>
        <w:rPr>
          <w:rFonts w:hint="eastAsia"/>
          <w:sz w:val="24"/>
        </w:rPr>
        <w:t>Management</w:t>
      </w:r>
      <w:proofErr w:type="spellEnd"/>
      <w:r>
        <w:rPr>
          <w:sz w:val="24"/>
        </w:rPr>
        <w:t xml:space="preserve"> message sent by </w:t>
      </w:r>
      <w:r>
        <w:rPr>
          <w:rFonts w:hint="eastAsia"/>
          <w:sz w:val="24"/>
        </w:rPr>
        <w:t xml:space="preserve">a </w:t>
      </w:r>
      <w:r>
        <w:rPr>
          <w:sz w:val="24"/>
        </w:rPr>
        <w:t xml:space="preserve">Participant </w:t>
      </w:r>
      <w:r>
        <w:rPr>
          <w:sz w:val="24"/>
        </w:rPr>
        <w:t xml:space="preserve">due to nonexistence of </w:t>
      </w:r>
      <w:proofErr w:type="spellStart"/>
      <w:r>
        <w:rPr>
          <w:sz w:val="24"/>
        </w:rPr>
        <w:t>DirectParticipantIdentification</w:t>
      </w:r>
      <w:proofErr w:type="spellEnd"/>
      <w:r>
        <w:rPr>
          <w:sz w:val="24"/>
        </w:rPr>
        <w:t xml:space="preserve">, </w:t>
      </w:r>
      <w:r>
        <w:rPr>
          <w:rFonts w:hint="eastAsia"/>
          <w:sz w:val="24"/>
        </w:rPr>
        <w:t xml:space="preserve">invalid </w:t>
      </w:r>
      <w:proofErr w:type="spellStart"/>
      <w:r>
        <w:rPr>
          <w:sz w:val="24"/>
        </w:rPr>
        <w:t>DirectParticipantIdentificatio</w:t>
      </w:r>
      <w:r>
        <w:rPr>
          <w:rFonts w:hint="eastAsia"/>
          <w:sz w:val="24"/>
        </w:rPr>
        <w:t>n</w:t>
      </w:r>
      <w:proofErr w:type="spellEnd"/>
      <w:r>
        <w:rPr>
          <w:sz w:val="24"/>
        </w:rPr>
        <w:t xml:space="preserve">, wrong message format or </w:t>
      </w:r>
      <w:r>
        <w:rPr>
          <w:rFonts w:hint="eastAsia"/>
          <w:sz w:val="24"/>
        </w:rPr>
        <w:t>double</w:t>
      </w:r>
      <w:r>
        <w:rPr>
          <w:sz w:val="24"/>
        </w:rPr>
        <w:t xml:space="preserve"> account</w:t>
      </w:r>
      <w:r>
        <w:rPr>
          <w:rFonts w:hint="eastAsia"/>
          <w:sz w:val="24"/>
        </w:rPr>
        <w:t>ing</w:t>
      </w:r>
      <w:r>
        <w:rPr>
          <w:sz w:val="24"/>
        </w:rPr>
        <w:t>.</w:t>
      </w:r>
    </w:p>
    <w:p w14:paraId="76CD6824" w14:textId="77777777" w:rsidR="00E84416" w:rsidRDefault="00115EA1">
      <w:pPr>
        <w:jc w:val="center"/>
        <w:rPr>
          <w:sz w:val="24"/>
        </w:rPr>
      </w:pPr>
      <w:r>
        <w:rPr>
          <w:lang w:bidi="km-KH"/>
        </w:rPr>
        <w:lastRenderedPageBreak/>
        <w:pict w14:anchorId="2C14C156">
          <v:rect id="_x0000_s1048" style="position:absolute;left:0;text-align:left;margin-left:160.8pt;margin-top:8.55pt;width:58.2pt;height:10.85pt;z-index:251927552;mso-width-relative:page;mso-height-relative:page" stroked="f" strokecolor="gray">
            <v:fill r:id="rId21" o:title="QQ截图20200623095826" recolor="t" type="frame"/>
            <v:textbox inset="0,0,0,0">
              <w:txbxContent>
                <w:p w14:paraId="40523053"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336165" cy="2019935"/>
            <wp:effectExtent l="0" t="0" r="0" b="0"/>
            <wp:docPr id="2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
                    <pic:cNvPicPr>
                      <a:picLocks noChangeAspect="1" noChangeArrowheads="1"/>
                    </pic:cNvPicPr>
                  </pic:nvPicPr>
                  <pic:blipFill>
                    <a:blip r:embed="rId59" cstate="print"/>
                    <a:srcRect l="-15" t="-17" r="-15" b="-17"/>
                    <a:stretch>
                      <a:fillRect/>
                    </a:stretch>
                  </pic:blipFill>
                  <pic:spPr>
                    <a:xfrm>
                      <a:off x="0" y="0"/>
                      <a:ext cx="2336165" cy="2019935"/>
                    </a:xfrm>
                    <a:prstGeom prst="rect">
                      <a:avLst/>
                    </a:prstGeom>
                  </pic:spPr>
                </pic:pic>
              </a:graphicData>
            </a:graphic>
          </wp:inline>
        </w:drawing>
      </w:r>
    </w:p>
    <w:p w14:paraId="30E1A497" w14:textId="77777777" w:rsidR="00E84416" w:rsidRDefault="00E84416">
      <w:pPr>
        <w:jc w:val="center"/>
        <w:rPr>
          <w:sz w:val="24"/>
        </w:rPr>
      </w:pPr>
    </w:p>
    <w:p w14:paraId="5B74016E" w14:textId="77777777" w:rsidR="00E84416" w:rsidRDefault="00115EA1">
      <w:pPr>
        <w:pStyle w:val="21"/>
        <w:rPr>
          <w:rFonts w:ascii="Times New Roman" w:hAnsi="Times New Roman"/>
        </w:rPr>
      </w:pPr>
      <w:bookmarkStart w:id="52" w:name="_Toc13113"/>
      <w:r>
        <w:rPr>
          <w:rFonts w:ascii="Times New Roman" w:hAnsi="Times New Roman"/>
        </w:rPr>
        <w:t>Netting Settlement</w:t>
      </w:r>
      <w:bookmarkEnd w:id="52"/>
    </w:p>
    <w:p w14:paraId="0C67CB3B" w14:textId="77777777" w:rsidR="00E84416" w:rsidRDefault="00115EA1">
      <w:pPr>
        <w:pStyle w:val="31"/>
      </w:pPr>
      <w:bookmarkStart w:id="53" w:name="_Toc3363"/>
      <w:r>
        <w:t>Normal Process</w:t>
      </w:r>
      <w:r>
        <w:rPr>
          <w:rFonts w:hint="eastAsia"/>
        </w:rPr>
        <w:t xml:space="preserve"> of</w:t>
      </w:r>
      <w:r>
        <w:t xml:space="preserve"> Netting Settlement</w:t>
      </w:r>
      <w:bookmarkEnd w:id="53"/>
    </w:p>
    <w:p w14:paraId="04EC49FD" w14:textId="77777777" w:rsidR="00E84416" w:rsidRDefault="00115EA1">
      <w:pPr>
        <w:ind w:firstLine="420"/>
        <w:rPr>
          <w:sz w:val="24"/>
        </w:rPr>
      </w:pPr>
      <w:r>
        <w:rPr>
          <w:sz w:val="24"/>
        </w:rPr>
        <w:t xml:space="preserve">After batch settlement, CIPS </w:t>
      </w:r>
      <w:r>
        <w:rPr>
          <w:sz w:val="24"/>
        </w:rPr>
        <w:t xml:space="preserve">sends a </w:t>
      </w:r>
      <w:proofErr w:type="spellStart"/>
      <w:r>
        <w:rPr>
          <w:sz w:val="24"/>
        </w:rPr>
        <w:t>NetSettlementNotice</w:t>
      </w:r>
      <w:proofErr w:type="spellEnd"/>
      <w:r>
        <w:rPr>
          <w:sz w:val="24"/>
        </w:rPr>
        <w:t xml:space="preserve"> message to</w:t>
      </w:r>
      <w:r>
        <w:rPr>
          <w:rFonts w:hint="eastAsia"/>
          <w:sz w:val="24"/>
        </w:rPr>
        <w:t xml:space="preserve"> the related </w:t>
      </w:r>
      <w:r>
        <w:rPr>
          <w:sz w:val="24"/>
        </w:rPr>
        <w:t>Participants.</w:t>
      </w:r>
    </w:p>
    <w:p w14:paraId="77DF212F" w14:textId="77777777" w:rsidR="00E84416" w:rsidRDefault="00115EA1">
      <w:pPr>
        <w:jc w:val="center"/>
      </w:pPr>
      <w:r>
        <w:rPr>
          <w:lang w:bidi="km-KH"/>
        </w:rPr>
        <w:pict w14:anchorId="7CB49465">
          <v:rect id="_x0000_s1047" style="position:absolute;left:0;text-align:left;margin-left:269.5pt;margin-top:10.05pt;width:58.2pt;height:12.4pt;z-index:251928576;mso-width-relative:page;mso-height-relative:page" stroked="f" strokecolor="gray">
            <v:fill r:id="rId21" o:title="QQ截图20200623095826" recolor="t" type="frame"/>
            <v:textbox inset="0,0,0,0">
              <w:txbxContent>
                <w:p w14:paraId="473FFC08" w14:textId="77777777" w:rsidR="00E84416" w:rsidRDefault="00115EA1">
                  <w:pPr>
                    <w:adjustRightInd w:val="0"/>
                    <w:snapToGrid w:val="0"/>
                    <w:jc w:val="center"/>
                    <w:rPr>
                      <w:sz w:val="13"/>
                      <w:szCs w:val="13"/>
                    </w:rPr>
                  </w:pPr>
                  <w:r>
                    <w:rPr>
                      <w:rFonts w:hint="eastAsia"/>
                      <w:sz w:val="13"/>
                      <w:szCs w:val="13"/>
                    </w:rPr>
                    <w:t>Receiving Participant</w:t>
                  </w:r>
                </w:p>
              </w:txbxContent>
            </v:textbox>
          </v:rect>
        </w:pict>
      </w:r>
      <w:r>
        <w:rPr>
          <w:noProof/>
        </w:rPr>
        <w:drawing>
          <wp:inline distT="0" distB="0" distL="0" distR="0">
            <wp:extent cx="2457450" cy="242887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60" cstate="print"/>
                    <a:srcRect l="-14" t="-14" r="-14" b="-14"/>
                    <a:stretch>
                      <a:fillRect/>
                    </a:stretch>
                  </pic:blipFill>
                  <pic:spPr>
                    <a:xfrm>
                      <a:off x="0" y="0"/>
                      <a:ext cx="2457450" cy="2428875"/>
                    </a:xfrm>
                    <a:prstGeom prst="rect">
                      <a:avLst/>
                    </a:prstGeom>
                  </pic:spPr>
                </pic:pic>
              </a:graphicData>
            </a:graphic>
          </wp:inline>
        </w:drawing>
      </w:r>
    </w:p>
    <w:p w14:paraId="49F2802E" w14:textId="77777777" w:rsidR="00E84416" w:rsidRDefault="00E84416">
      <w:pPr>
        <w:jc w:val="center"/>
      </w:pPr>
    </w:p>
    <w:p w14:paraId="772C4391" w14:textId="77777777" w:rsidR="00E84416" w:rsidRDefault="00115EA1">
      <w:pPr>
        <w:ind w:firstLine="420"/>
        <w:rPr>
          <w:sz w:val="24"/>
        </w:rPr>
      </w:pPr>
      <w:r>
        <w:rPr>
          <w:sz w:val="24"/>
        </w:rPr>
        <w:t xml:space="preserve">In case of pending for settlement when CIPS executes batch settlement, CIPS sends a </w:t>
      </w:r>
      <w:proofErr w:type="spellStart"/>
      <w:r>
        <w:rPr>
          <w:sz w:val="24"/>
        </w:rPr>
        <w:t>NetSettlementNotice</w:t>
      </w:r>
      <w:proofErr w:type="spellEnd"/>
      <w:r>
        <w:rPr>
          <w:sz w:val="24"/>
        </w:rPr>
        <w:t xml:space="preserve"> message indicating that the settlement status is “PDNG” to</w:t>
      </w:r>
      <w:r>
        <w:rPr>
          <w:rFonts w:hint="eastAsia"/>
          <w:sz w:val="24"/>
        </w:rPr>
        <w:t xml:space="preserve"> </w:t>
      </w:r>
      <w:r>
        <w:rPr>
          <w:rFonts w:hint="eastAsia"/>
          <w:sz w:val="24"/>
        </w:rPr>
        <w:t xml:space="preserve">the </w:t>
      </w:r>
      <w:r>
        <w:rPr>
          <w:sz w:val="24"/>
        </w:rPr>
        <w:t xml:space="preserve">Participants. After pending is rescued, CIPS sends a </w:t>
      </w:r>
      <w:proofErr w:type="spellStart"/>
      <w:r>
        <w:rPr>
          <w:sz w:val="24"/>
        </w:rPr>
        <w:t>NetSettlementNotice</w:t>
      </w:r>
      <w:proofErr w:type="spellEnd"/>
      <w:r>
        <w:rPr>
          <w:sz w:val="24"/>
        </w:rPr>
        <w:t xml:space="preserve"> message indicating that the settlement status is “ACSC” to</w:t>
      </w:r>
      <w:r>
        <w:rPr>
          <w:rFonts w:hint="eastAsia"/>
          <w:sz w:val="24"/>
        </w:rPr>
        <w:t xml:space="preserve"> the </w:t>
      </w:r>
      <w:r>
        <w:rPr>
          <w:sz w:val="24"/>
        </w:rPr>
        <w:t>Participants.</w:t>
      </w:r>
    </w:p>
    <w:p w14:paraId="7829103A" w14:textId="77777777" w:rsidR="00E84416" w:rsidRDefault="00115EA1">
      <w:pPr>
        <w:jc w:val="center"/>
      </w:pPr>
      <w:r>
        <w:rPr>
          <w:lang w:bidi="km-KH"/>
        </w:rPr>
        <w:lastRenderedPageBreak/>
        <w:pict w14:anchorId="646DA65D">
          <v:rect id="_x0000_s1046" style="position:absolute;left:0;text-align:left;margin-left:159.35pt;margin-top:164.05pt;width:58.2pt;height:16.25pt;z-index:251930624;mso-width-relative:page;mso-height-relative:page" stroked="f" strokecolor="gray">
            <v:fill recolor="t"/>
            <v:textbox inset="0,0,0,0">
              <w:txbxContent>
                <w:p w14:paraId="331FC24C" w14:textId="77777777" w:rsidR="00E84416" w:rsidRDefault="00115EA1">
                  <w:pPr>
                    <w:adjustRightInd w:val="0"/>
                    <w:snapToGrid w:val="0"/>
                    <w:jc w:val="center"/>
                    <w:rPr>
                      <w:sz w:val="15"/>
                      <w:szCs w:val="15"/>
                    </w:rPr>
                  </w:pPr>
                  <w:r>
                    <w:rPr>
                      <w:rFonts w:hint="eastAsia"/>
                      <w:sz w:val="15"/>
                      <w:szCs w:val="15"/>
                    </w:rPr>
                    <w:t>{Pending is rescued}</w:t>
                  </w:r>
                </w:p>
              </w:txbxContent>
            </v:textbox>
          </v:rect>
        </w:pict>
      </w:r>
      <w:r>
        <w:rPr>
          <w:lang w:bidi="km-KH"/>
        </w:rPr>
        <w:pict w14:anchorId="51BDA7CD">
          <v:rect id="_x0000_s1045" style="position:absolute;left:0;text-align:left;margin-left:269.4pt;margin-top:8.5pt;width:58.2pt;height:16.25pt;z-index:251929600;mso-width-relative:page;mso-height-relative:page" stroked="f" strokecolor="gray">
            <v:fill r:id="rId21" o:title="QQ截图20200623095826" recolor="t" type="frame"/>
            <v:textbox inset="0,0,0,0">
              <w:txbxContent>
                <w:p w14:paraId="4B568874" w14:textId="77777777" w:rsidR="00E84416" w:rsidRDefault="00115EA1">
                  <w:pPr>
                    <w:adjustRightInd w:val="0"/>
                    <w:snapToGrid w:val="0"/>
                    <w:jc w:val="center"/>
                    <w:rPr>
                      <w:sz w:val="13"/>
                      <w:szCs w:val="13"/>
                    </w:rPr>
                  </w:pPr>
                  <w:r>
                    <w:rPr>
                      <w:rFonts w:hint="eastAsia"/>
                      <w:sz w:val="13"/>
                      <w:szCs w:val="13"/>
                    </w:rPr>
                    <w:t>Receiving Participant</w:t>
                  </w:r>
                </w:p>
              </w:txbxContent>
            </v:textbox>
          </v:rect>
        </w:pict>
      </w:r>
      <w:r>
        <w:rPr>
          <w:noProof/>
        </w:rPr>
        <w:drawing>
          <wp:inline distT="0" distB="0" distL="0" distR="0">
            <wp:extent cx="2457450" cy="4143375"/>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noChangeArrowheads="1"/>
                    </pic:cNvPicPr>
                  </pic:nvPicPr>
                  <pic:blipFill>
                    <a:blip r:embed="rId61" cstate="print"/>
                    <a:srcRect l="-14" t="-8" r="-14" b="-8"/>
                    <a:stretch>
                      <a:fillRect/>
                    </a:stretch>
                  </pic:blipFill>
                  <pic:spPr>
                    <a:xfrm>
                      <a:off x="0" y="0"/>
                      <a:ext cx="2457450" cy="4143375"/>
                    </a:xfrm>
                    <a:prstGeom prst="rect">
                      <a:avLst/>
                    </a:prstGeom>
                  </pic:spPr>
                </pic:pic>
              </a:graphicData>
            </a:graphic>
          </wp:inline>
        </w:drawing>
      </w:r>
    </w:p>
    <w:p w14:paraId="3D16B45F" w14:textId="77777777" w:rsidR="00E84416" w:rsidRDefault="00E84416">
      <w:pPr>
        <w:jc w:val="center"/>
        <w:rPr>
          <w:color w:val="FF0000"/>
          <w:sz w:val="24"/>
        </w:rPr>
      </w:pPr>
    </w:p>
    <w:p w14:paraId="2B1281D8" w14:textId="77777777" w:rsidR="00E84416" w:rsidRDefault="00E84416">
      <w:pPr>
        <w:jc w:val="center"/>
      </w:pPr>
    </w:p>
    <w:p w14:paraId="000C1370" w14:textId="77777777" w:rsidR="00E84416" w:rsidRDefault="00115EA1">
      <w:pPr>
        <w:pStyle w:val="21"/>
        <w:rPr>
          <w:rFonts w:ascii="Times New Roman" w:hAnsi="Times New Roman"/>
        </w:rPr>
      </w:pPr>
      <w:bookmarkStart w:id="54" w:name="_Toc10372"/>
      <w:r>
        <w:rPr>
          <w:rFonts w:ascii="Times New Roman" w:hAnsi="Times New Roman" w:hint="eastAsia"/>
          <w:lang w:eastAsia="zh-CN"/>
        </w:rPr>
        <w:t>Q</w:t>
      </w:r>
      <w:r>
        <w:rPr>
          <w:rFonts w:ascii="Times New Roman" w:hAnsi="Times New Roman"/>
        </w:rPr>
        <w:t>ueue Management</w:t>
      </w:r>
      <w:bookmarkEnd w:id="54"/>
    </w:p>
    <w:p w14:paraId="6A526C9A" w14:textId="77777777" w:rsidR="00E84416" w:rsidRDefault="00115EA1">
      <w:pPr>
        <w:pStyle w:val="31"/>
      </w:pPr>
      <w:bookmarkStart w:id="55" w:name="_Toc28656"/>
      <w:r>
        <w:t>Request for Queue Adjustment</w:t>
      </w:r>
      <w:bookmarkEnd w:id="55"/>
    </w:p>
    <w:p w14:paraId="771D43A2" w14:textId="77777777" w:rsidR="00E84416" w:rsidRDefault="00115EA1">
      <w:pPr>
        <w:ind w:firstLine="420"/>
        <w:rPr>
          <w:sz w:val="24"/>
        </w:rPr>
      </w:pPr>
      <w:r>
        <w:rPr>
          <w:sz w:val="24"/>
        </w:rPr>
        <w:t>Whe</w:t>
      </w:r>
      <w:r>
        <w:rPr>
          <w:sz w:val="24"/>
        </w:rPr>
        <w:t xml:space="preserve">n CIPS is in the ACTV or NTAC status, </w:t>
      </w:r>
      <w:r>
        <w:rPr>
          <w:rFonts w:hint="eastAsia"/>
          <w:sz w:val="24"/>
        </w:rPr>
        <w:t xml:space="preserve">A </w:t>
      </w:r>
      <w:r>
        <w:rPr>
          <w:sz w:val="24"/>
        </w:rPr>
        <w:t>Direct Participant send</w:t>
      </w:r>
      <w:r>
        <w:rPr>
          <w:rFonts w:hint="eastAsia"/>
          <w:sz w:val="24"/>
        </w:rPr>
        <w:t>s</w:t>
      </w:r>
      <w:r>
        <w:rPr>
          <w:sz w:val="24"/>
        </w:rPr>
        <w:t xml:space="preserve"> a </w:t>
      </w:r>
      <w:proofErr w:type="spellStart"/>
      <w:r>
        <w:rPr>
          <w:sz w:val="24"/>
        </w:rPr>
        <w:t>RequestForQueueAdjustment</w:t>
      </w:r>
      <w:proofErr w:type="spellEnd"/>
      <w:r>
        <w:rPr>
          <w:sz w:val="24"/>
        </w:rPr>
        <w:t xml:space="preserve"> message for adjusting the order of pending </w:t>
      </w:r>
      <w:r>
        <w:rPr>
          <w:rFonts w:hint="eastAsia"/>
          <w:sz w:val="24"/>
        </w:rPr>
        <w:t>payments</w:t>
      </w:r>
      <w:r>
        <w:rPr>
          <w:sz w:val="24"/>
        </w:rPr>
        <w:t xml:space="preserve"> at the same priority, namely changing a certain pending payment to the first one or final one in the queue.</w:t>
      </w:r>
    </w:p>
    <w:p w14:paraId="38B896B6" w14:textId="77777777" w:rsidR="00E84416" w:rsidRDefault="00115EA1">
      <w:pPr>
        <w:pStyle w:val="41"/>
        <w:rPr>
          <w:rFonts w:ascii="Times New Roman" w:hAnsi="Times New Roman"/>
        </w:rPr>
      </w:pPr>
      <w:r>
        <w:rPr>
          <w:rFonts w:ascii="Times New Roman" w:hAnsi="Times New Roman"/>
        </w:rPr>
        <w:t>Nor</w:t>
      </w:r>
      <w:r>
        <w:rPr>
          <w:rFonts w:ascii="Times New Roman" w:hAnsi="Times New Roman"/>
        </w:rPr>
        <w:t>mal Process</w:t>
      </w:r>
      <w:r>
        <w:rPr>
          <w:rFonts w:ascii="Times New Roman" w:hAnsi="Times New Roman" w:hint="eastAsia"/>
        </w:rPr>
        <w:t xml:space="preserve"> of</w:t>
      </w:r>
      <w:r>
        <w:rPr>
          <w:rFonts w:ascii="Times New Roman" w:hAnsi="Times New Roman"/>
        </w:rPr>
        <w:t xml:space="preserve"> Request for Queue Adjustment</w:t>
      </w:r>
    </w:p>
    <w:p w14:paraId="1C7A9D82"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sz w:val="24"/>
        </w:rPr>
        <w:t>RequestForQueueAdjustment</w:t>
      </w:r>
      <w:proofErr w:type="spellEnd"/>
      <w:r>
        <w:rPr>
          <w:sz w:val="24"/>
        </w:rPr>
        <w:t xml:space="preserve"> message. After the message passes business checks and </w:t>
      </w:r>
      <w:r>
        <w:rPr>
          <w:rFonts w:hint="eastAsia"/>
          <w:sz w:val="24"/>
        </w:rPr>
        <w:t xml:space="preserve">corresponding </w:t>
      </w:r>
      <w:r>
        <w:rPr>
          <w:sz w:val="24"/>
        </w:rPr>
        <w:t>processing succeeds or if the message fails to pass business checks, CIPS replies to</w:t>
      </w:r>
      <w:r>
        <w:rPr>
          <w:sz w:val="24"/>
        </w:rPr>
        <w:t xml:space="preserve">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w:t>
      </w:r>
    </w:p>
    <w:p w14:paraId="26F95274" w14:textId="77777777" w:rsidR="00E84416" w:rsidRDefault="00115EA1">
      <w:pPr>
        <w:jc w:val="center"/>
        <w:rPr>
          <w:sz w:val="24"/>
        </w:rPr>
      </w:pPr>
      <w:r>
        <w:rPr>
          <w:lang w:bidi="km-KH"/>
        </w:rPr>
        <w:pict w14:anchorId="26008B62">
          <v:rect id="_x0000_s1044" style="position:absolute;left:0;text-align:left;margin-left:168.1pt;margin-top:10.5pt;width:74.05pt;height:16.25pt;z-index:251931648;mso-width-relative:page;mso-height-relative:page" stroked="f" strokecolor="gray">
            <v:fill r:id="rId21" o:title="QQ截图20200623095826" recolor="t" type="frame"/>
            <v:textbox inset="0,0,0,0">
              <w:txbxContent>
                <w:p w14:paraId="3F57CA81" w14:textId="77777777" w:rsidR="00E84416" w:rsidRDefault="00115EA1">
                  <w:pPr>
                    <w:adjustRightInd w:val="0"/>
                    <w:snapToGrid w:val="0"/>
                    <w:jc w:val="center"/>
                    <w:rPr>
                      <w:sz w:val="15"/>
                      <w:szCs w:val="15"/>
                    </w:rPr>
                  </w:pPr>
                  <w:r>
                    <w:rPr>
                      <w:rFonts w:hint="eastAsia"/>
                      <w:sz w:val="15"/>
                      <w:szCs w:val="15"/>
                    </w:rPr>
                    <w:t>Initiating Direct Participants</w:t>
                  </w:r>
                </w:p>
              </w:txbxContent>
            </v:textbox>
          </v:rect>
        </w:pict>
      </w:r>
      <w:r>
        <w:rPr>
          <w:noProof/>
        </w:rPr>
        <w:drawing>
          <wp:inline distT="0" distB="0" distL="0" distR="0">
            <wp:extent cx="2086610" cy="2313305"/>
            <wp:effectExtent l="0" t="0" r="0" b="0"/>
            <wp:docPr id="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pic:cNvPicPr>
                      <a:picLocks noChangeAspect="1" noChangeArrowheads="1"/>
                    </pic:cNvPicPr>
                  </pic:nvPicPr>
                  <pic:blipFill>
                    <a:blip r:embed="rId62" cstate="print"/>
                    <a:srcRect l="-17" t="-15" r="-17" b="-15"/>
                    <a:stretch>
                      <a:fillRect/>
                    </a:stretch>
                  </pic:blipFill>
                  <pic:spPr>
                    <a:xfrm>
                      <a:off x="0" y="0"/>
                      <a:ext cx="2086610" cy="2313305"/>
                    </a:xfrm>
                    <a:prstGeom prst="rect">
                      <a:avLst/>
                    </a:prstGeom>
                  </pic:spPr>
                </pic:pic>
              </a:graphicData>
            </a:graphic>
          </wp:inline>
        </w:drawing>
      </w:r>
    </w:p>
    <w:p w14:paraId="7BDFAFF6" w14:textId="77777777" w:rsidR="00E84416" w:rsidRDefault="00E84416">
      <w:pPr>
        <w:jc w:val="center"/>
        <w:rPr>
          <w:color w:val="FF0000"/>
          <w:sz w:val="24"/>
        </w:rPr>
      </w:pPr>
    </w:p>
    <w:p w14:paraId="4F6E70DE" w14:textId="77777777" w:rsidR="00E84416" w:rsidRDefault="00115EA1">
      <w:pPr>
        <w:pStyle w:val="41"/>
        <w:rPr>
          <w:rFonts w:ascii="Times New Roman" w:hAnsi="Times New Roman"/>
        </w:rPr>
      </w:pPr>
      <w:r>
        <w:rPr>
          <w:rFonts w:ascii="Times New Roman" w:hAnsi="Times New Roman"/>
        </w:rPr>
        <w:lastRenderedPageBreak/>
        <w:t>Special Process</w:t>
      </w:r>
      <w:r>
        <w:rPr>
          <w:rFonts w:ascii="Times New Roman" w:hAnsi="Times New Roman" w:hint="eastAsia"/>
        </w:rPr>
        <w:t xml:space="preserve"> of</w:t>
      </w:r>
      <w:r>
        <w:rPr>
          <w:rFonts w:ascii="Times New Roman" w:hAnsi="Times New Roman"/>
        </w:rPr>
        <w:t xml:space="preserve"> Request for Queue Adjustment</w:t>
      </w:r>
    </w:p>
    <w:p w14:paraId="5AECE244" w14:textId="77777777" w:rsidR="00E84416" w:rsidRDefault="00115EA1">
      <w:pPr>
        <w:ind w:firstLine="420"/>
        <w:rPr>
          <w:sz w:val="24"/>
        </w:rPr>
      </w:pPr>
      <w:r>
        <w:rPr>
          <w:sz w:val="24"/>
        </w:rPr>
        <w:t xml:space="preserve">CIPS abandons a </w:t>
      </w:r>
      <w:proofErr w:type="spellStart"/>
      <w:r>
        <w:rPr>
          <w:sz w:val="24"/>
        </w:rPr>
        <w:t>RequestForQueueAjustment</w:t>
      </w:r>
      <w:proofErr w:type="spellEnd"/>
      <w:r>
        <w:rPr>
          <w:sz w:val="24"/>
        </w:rPr>
        <w:t xml:space="preserve"> message sent by </w:t>
      </w:r>
      <w:r>
        <w:rPr>
          <w:rFonts w:hint="eastAsia"/>
          <w:sz w:val="24"/>
        </w:rPr>
        <w:t xml:space="preserve">a </w:t>
      </w:r>
      <w:r>
        <w:rPr>
          <w:sz w:val="24"/>
        </w:rPr>
        <w:t xml:space="preserve">Participant due to nonexistence of </w:t>
      </w:r>
      <w:proofErr w:type="spellStart"/>
      <w:r>
        <w:rPr>
          <w:sz w:val="24"/>
        </w:rPr>
        <w:t>DirectParticipantIdentification</w:t>
      </w:r>
      <w:proofErr w:type="spellEnd"/>
      <w:r>
        <w:rPr>
          <w:sz w:val="24"/>
        </w:rPr>
        <w:t xml:space="preserve">, </w:t>
      </w:r>
      <w:r>
        <w:rPr>
          <w:rFonts w:hint="eastAsia"/>
          <w:sz w:val="24"/>
        </w:rPr>
        <w:t xml:space="preserve">invalid </w:t>
      </w:r>
      <w:proofErr w:type="spellStart"/>
      <w:r>
        <w:rPr>
          <w:sz w:val="24"/>
        </w:rPr>
        <w:t>DirectParticipantIdentification</w:t>
      </w:r>
      <w:proofErr w:type="spellEnd"/>
      <w:r>
        <w:rPr>
          <w:sz w:val="24"/>
        </w:rPr>
        <w:t xml:space="preserve">, unfound original business, wrong message format or </w:t>
      </w:r>
      <w:r>
        <w:rPr>
          <w:rFonts w:hint="eastAsia"/>
          <w:sz w:val="24"/>
        </w:rPr>
        <w:t>double</w:t>
      </w:r>
      <w:r>
        <w:rPr>
          <w:sz w:val="24"/>
        </w:rPr>
        <w:t xml:space="preserve"> account</w:t>
      </w:r>
      <w:r>
        <w:rPr>
          <w:rFonts w:hint="eastAsia"/>
          <w:sz w:val="24"/>
        </w:rPr>
        <w:t>ing</w:t>
      </w:r>
      <w:r>
        <w:rPr>
          <w:sz w:val="24"/>
        </w:rPr>
        <w:t>.</w:t>
      </w:r>
    </w:p>
    <w:p w14:paraId="4CB140F1" w14:textId="77777777" w:rsidR="00E84416" w:rsidRDefault="00115EA1">
      <w:pPr>
        <w:jc w:val="center"/>
        <w:rPr>
          <w:sz w:val="24"/>
        </w:rPr>
      </w:pPr>
      <w:r>
        <w:rPr>
          <w:lang w:bidi="km-KH"/>
        </w:rPr>
        <w:pict w14:anchorId="31A5EA07">
          <v:rect id="_x0000_s1043" style="position:absolute;left:0;text-align:left;margin-left:154.5pt;margin-top:10.75pt;width:67.95pt;height:10.8pt;z-index:251932672;mso-width-relative:page;mso-height-relative:page" stroked="f" strokecolor="gray">
            <v:fill r:id="rId21" o:title="QQ截图20200623095826" recolor="t" type="frame"/>
            <v:textbox inset="0,0,0,0">
              <w:txbxContent>
                <w:p w14:paraId="3EBB472A"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424430" cy="2095500"/>
            <wp:effectExtent l="0" t="0" r="0" b="0"/>
            <wp:docPr id="3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pic:cNvPicPr>
                      <a:picLocks noChangeAspect="1" noChangeArrowheads="1"/>
                    </pic:cNvPicPr>
                  </pic:nvPicPr>
                  <pic:blipFill>
                    <a:blip r:embed="rId63" cstate="print"/>
                    <a:srcRect l="-8" t="-10" r="-8" b="-10"/>
                    <a:stretch>
                      <a:fillRect/>
                    </a:stretch>
                  </pic:blipFill>
                  <pic:spPr>
                    <a:xfrm>
                      <a:off x="0" y="0"/>
                      <a:ext cx="2424430" cy="2095500"/>
                    </a:xfrm>
                    <a:prstGeom prst="rect">
                      <a:avLst/>
                    </a:prstGeom>
                  </pic:spPr>
                </pic:pic>
              </a:graphicData>
            </a:graphic>
          </wp:inline>
        </w:drawing>
      </w:r>
    </w:p>
    <w:p w14:paraId="0EC0045D" w14:textId="77777777" w:rsidR="00E84416" w:rsidRDefault="00E84416">
      <w:pPr>
        <w:jc w:val="center"/>
        <w:rPr>
          <w:sz w:val="24"/>
        </w:rPr>
      </w:pPr>
    </w:p>
    <w:p w14:paraId="777413A9" w14:textId="77777777" w:rsidR="00E84416" w:rsidRDefault="00115EA1">
      <w:pPr>
        <w:pStyle w:val="21"/>
        <w:rPr>
          <w:rFonts w:ascii="Times New Roman" w:hAnsi="Times New Roman"/>
        </w:rPr>
      </w:pPr>
      <w:r>
        <w:rPr>
          <w:rFonts w:ascii="Times New Roman" w:hAnsi="Times New Roman"/>
        </w:rPr>
        <w:t xml:space="preserve"> </w:t>
      </w:r>
      <w:bookmarkStart w:id="56" w:name="_Toc20018"/>
      <w:r>
        <w:rPr>
          <w:rFonts w:ascii="Times New Roman" w:hAnsi="Times New Roman"/>
        </w:rPr>
        <w:t>Query</w:t>
      </w:r>
      <w:r>
        <w:rPr>
          <w:rFonts w:hint="eastAsia"/>
          <w:lang w:eastAsia="zh-CN"/>
        </w:rPr>
        <w:t xml:space="preserve"> </w:t>
      </w:r>
      <w:r>
        <w:rPr>
          <w:rFonts w:ascii="Times New Roman" w:hAnsi="Times New Roman"/>
        </w:rPr>
        <w:t>of Queuing Payments</w:t>
      </w:r>
      <w:bookmarkEnd w:id="56"/>
    </w:p>
    <w:p w14:paraId="3B233D38" w14:textId="77777777" w:rsidR="00E84416" w:rsidRDefault="00E84416">
      <w:pPr>
        <w:ind w:firstLine="420"/>
        <w:rPr>
          <w:sz w:val="24"/>
        </w:rPr>
      </w:pPr>
    </w:p>
    <w:p w14:paraId="51F06CE0" w14:textId="77777777" w:rsidR="00E84416" w:rsidRDefault="00115EA1">
      <w:pPr>
        <w:pStyle w:val="31"/>
      </w:pPr>
      <w:bookmarkStart w:id="57" w:name="_Toc21069"/>
      <w:r>
        <w:t xml:space="preserve">Query of/Answer for </w:t>
      </w:r>
      <w:r>
        <w:t>Queuing Payments</w:t>
      </w:r>
      <w:bookmarkEnd w:id="57"/>
    </w:p>
    <w:p w14:paraId="0F8DBDEC" w14:textId="77777777" w:rsidR="00E84416" w:rsidRDefault="00115EA1">
      <w:pPr>
        <w:ind w:firstLine="420"/>
        <w:rPr>
          <w:sz w:val="24"/>
        </w:rPr>
      </w:pPr>
      <w:r>
        <w:rPr>
          <w:rFonts w:hint="eastAsia"/>
          <w:sz w:val="24"/>
        </w:rPr>
        <w:t xml:space="preserve">A </w:t>
      </w:r>
      <w:r>
        <w:rPr>
          <w:sz w:val="24"/>
        </w:rPr>
        <w:t xml:space="preserve">Participant sends </w:t>
      </w:r>
      <w:r>
        <w:rPr>
          <w:rFonts w:hint="eastAsia"/>
          <w:sz w:val="24"/>
        </w:rPr>
        <w:t xml:space="preserve">a </w:t>
      </w:r>
      <w:proofErr w:type="spellStart"/>
      <w:r>
        <w:rPr>
          <w:sz w:val="24"/>
        </w:rPr>
        <w:t>QueryOfQueuingPayments</w:t>
      </w:r>
      <w:proofErr w:type="spellEnd"/>
      <w:r>
        <w:rPr>
          <w:sz w:val="24"/>
        </w:rPr>
        <w:t xml:space="preserve"> message for querying the </w:t>
      </w:r>
      <w:r>
        <w:rPr>
          <w:rFonts w:hint="eastAsia"/>
          <w:sz w:val="24"/>
        </w:rPr>
        <w:t>bank</w:t>
      </w:r>
      <w:r>
        <w:rPr>
          <w:sz w:val="24"/>
        </w:rPr>
        <w:t>’</w:t>
      </w:r>
      <w:r>
        <w:rPr>
          <w:rFonts w:hint="eastAsia"/>
          <w:sz w:val="24"/>
        </w:rPr>
        <w:t xml:space="preserve">s </w:t>
      </w:r>
      <w:r>
        <w:rPr>
          <w:sz w:val="24"/>
        </w:rPr>
        <w:t xml:space="preserve">current pending debit condition. CIPS returns the pending </w:t>
      </w:r>
      <w:r>
        <w:rPr>
          <w:rFonts w:hint="eastAsia"/>
          <w:sz w:val="24"/>
        </w:rPr>
        <w:t>payments</w:t>
      </w:r>
      <w:r>
        <w:rPr>
          <w:sz w:val="24"/>
        </w:rPr>
        <w:t xml:space="preserve"> information to </w:t>
      </w:r>
      <w:r>
        <w:rPr>
          <w:rFonts w:hint="eastAsia"/>
          <w:sz w:val="24"/>
        </w:rPr>
        <w:t xml:space="preserve">the </w:t>
      </w:r>
      <w:r>
        <w:rPr>
          <w:sz w:val="24"/>
        </w:rPr>
        <w:t>Participant through a</w:t>
      </w:r>
      <w:r>
        <w:rPr>
          <w:rFonts w:hint="eastAsia"/>
          <w:sz w:val="24"/>
        </w:rPr>
        <w:t>n</w:t>
      </w:r>
      <w:r>
        <w:rPr>
          <w:sz w:val="24"/>
        </w:rPr>
        <w:t xml:space="preserve"> </w:t>
      </w:r>
      <w:proofErr w:type="spellStart"/>
      <w:r>
        <w:rPr>
          <w:sz w:val="24"/>
        </w:rPr>
        <w:t>AnswerForQueryOfQueuingPayments</w:t>
      </w:r>
      <w:proofErr w:type="spellEnd"/>
      <w:r>
        <w:rPr>
          <w:sz w:val="24"/>
        </w:rPr>
        <w:t xml:space="preserve"> message.</w:t>
      </w:r>
    </w:p>
    <w:p w14:paraId="4BBBB377" w14:textId="77777777" w:rsidR="00E84416" w:rsidRDefault="00115EA1">
      <w:pPr>
        <w:pStyle w:val="41"/>
        <w:rPr>
          <w:rFonts w:ascii="Times New Roman" w:hAnsi="Times New Roman"/>
        </w:rPr>
      </w:pPr>
      <w:r>
        <w:rPr>
          <w:rFonts w:ascii="Times New Roman" w:hAnsi="Times New Roman"/>
        </w:rPr>
        <w:t>Normal Proce</w:t>
      </w:r>
      <w:r>
        <w:rPr>
          <w:rFonts w:ascii="Times New Roman" w:hAnsi="Times New Roman"/>
        </w:rPr>
        <w:t>ss</w:t>
      </w:r>
      <w:r>
        <w:rPr>
          <w:rFonts w:ascii="Times New Roman" w:hAnsi="Times New Roman" w:hint="eastAsia"/>
        </w:rPr>
        <w:t xml:space="preserve"> of</w:t>
      </w:r>
      <w:r>
        <w:rPr>
          <w:rFonts w:ascii="Times New Roman" w:hAnsi="Times New Roman"/>
        </w:rPr>
        <w:t xml:space="preserve"> Query of/Answer for Queuing Payments</w:t>
      </w:r>
    </w:p>
    <w:p w14:paraId="7AE0C6ED" w14:textId="77777777" w:rsidR="00E84416" w:rsidRDefault="00115EA1">
      <w:pPr>
        <w:ind w:firstLine="420"/>
        <w:rPr>
          <w:sz w:val="24"/>
        </w:rPr>
      </w:pPr>
      <w:r>
        <w:rPr>
          <w:rFonts w:hint="eastAsia"/>
          <w:sz w:val="24"/>
        </w:rPr>
        <w:t xml:space="preserve">A </w:t>
      </w:r>
      <w:r>
        <w:rPr>
          <w:sz w:val="24"/>
        </w:rPr>
        <w:t>Participant send</w:t>
      </w:r>
      <w:r>
        <w:rPr>
          <w:rFonts w:hint="eastAsia"/>
          <w:sz w:val="24"/>
        </w:rPr>
        <w:t>s</w:t>
      </w:r>
      <w:r>
        <w:rPr>
          <w:sz w:val="24"/>
        </w:rPr>
        <w:t xml:space="preserve"> a </w:t>
      </w:r>
      <w:proofErr w:type="spellStart"/>
      <w:r>
        <w:rPr>
          <w:sz w:val="24"/>
        </w:rPr>
        <w:t>QueryOfQueuingPayments</w:t>
      </w:r>
      <w:proofErr w:type="spellEnd"/>
      <w:r>
        <w:rPr>
          <w:sz w:val="24"/>
        </w:rPr>
        <w:t xml:space="preserve"> message to CIPS. If </w:t>
      </w:r>
      <w:r>
        <w:rPr>
          <w:rFonts w:hint="eastAsia"/>
          <w:sz w:val="24"/>
        </w:rPr>
        <w:t xml:space="preserve">corresponding </w:t>
      </w:r>
      <w:r>
        <w:rPr>
          <w:sz w:val="24"/>
        </w:rPr>
        <w:t xml:space="preserve">processing succeeds or the message fails to pass the business checks, CIPS replies to </w:t>
      </w:r>
      <w:r>
        <w:rPr>
          <w:rFonts w:hint="eastAsia"/>
          <w:sz w:val="24"/>
        </w:rPr>
        <w:t xml:space="preserve">the </w:t>
      </w:r>
      <w:r>
        <w:rPr>
          <w:sz w:val="24"/>
        </w:rPr>
        <w:t>Participant with a</w:t>
      </w:r>
      <w:r>
        <w:rPr>
          <w:rFonts w:hint="eastAsia"/>
          <w:sz w:val="24"/>
        </w:rPr>
        <w:t>n</w:t>
      </w:r>
      <w:r>
        <w:rPr>
          <w:sz w:val="24"/>
        </w:rPr>
        <w:t xml:space="preserve"> </w:t>
      </w:r>
      <w:proofErr w:type="spellStart"/>
      <w:r>
        <w:rPr>
          <w:sz w:val="24"/>
        </w:rPr>
        <w:t>AnswerForQueryOfQueuingP</w:t>
      </w:r>
      <w:r>
        <w:rPr>
          <w:sz w:val="24"/>
        </w:rPr>
        <w:t>ayments</w:t>
      </w:r>
      <w:proofErr w:type="spellEnd"/>
      <w:r>
        <w:rPr>
          <w:sz w:val="24"/>
        </w:rPr>
        <w:t xml:space="preserve"> message.</w:t>
      </w:r>
    </w:p>
    <w:p w14:paraId="1C3C651D" w14:textId="77777777" w:rsidR="00E84416" w:rsidRDefault="00115EA1">
      <w:pPr>
        <w:jc w:val="center"/>
        <w:rPr>
          <w:sz w:val="24"/>
        </w:rPr>
      </w:pPr>
      <w:r>
        <w:rPr>
          <w:lang w:bidi="km-KH"/>
        </w:rPr>
        <w:pict w14:anchorId="1C82D9D3">
          <v:rect id="_x0000_s1042" style="position:absolute;left:0;text-align:left;margin-left:160.1pt;margin-top:11.05pt;width:58.95pt;height:10.8pt;z-index:251933696;mso-width-relative:page;mso-height-relative:page" stroked="f" strokecolor="gray">
            <v:fill r:id="rId21" o:title="QQ截图20200623095826" recolor="t" type="frame"/>
            <v:textbox inset="0,0,0,0">
              <w:txbxContent>
                <w:p w14:paraId="17EDE550"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rPr>
        <w:drawing>
          <wp:inline distT="0" distB="0" distL="0" distR="0">
            <wp:extent cx="2390140" cy="2518410"/>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noChangeArrowheads="1"/>
                    </pic:cNvPicPr>
                  </pic:nvPicPr>
                  <pic:blipFill>
                    <a:blip r:embed="rId64" cstate="print"/>
                    <a:srcRect l="-15" t="-14" r="-15" b="-14"/>
                    <a:stretch>
                      <a:fillRect/>
                    </a:stretch>
                  </pic:blipFill>
                  <pic:spPr>
                    <a:xfrm>
                      <a:off x="0" y="0"/>
                      <a:ext cx="2390140" cy="2518410"/>
                    </a:xfrm>
                    <a:prstGeom prst="rect">
                      <a:avLst/>
                    </a:prstGeom>
                  </pic:spPr>
                </pic:pic>
              </a:graphicData>
            </a:graphic>
          </wp:inline>
        </w:drawing>
      </w:r>
    </w:p>
    <w:p w14:paraId="72BBE97C" w14:textId="77777777" w:rsidR="00E84416" w:rsidRDefault="00E84416">
      <w:pPr>
        <w:jc w:val="center"/>
        <w:rPr>
          <w:color w:val="FF0000"/>
          <w:sz w:val="24"/>
        </w:rPr>
      </w:pPr>
    </w:p>
    <w:p w14:paraId="2DF92E69" w14:textId="77777777" w:rsidR="00E84416" w:rsidRDefault="00115EA1">
      <w:pPr>
        <w:pStyle w:val="41"/>
        <w:rPr>
          <w:rFonts w:ascii="Times New Roman" w:hAnsi="Times New Roman"/>
        </w:rPr>
      </w:pPr>
      <w:r>
        <w:rPr>
          <w:rFonts w:ascii="Times New Roman" w:hAnsi="Times New Roman"/>
        </w:rPr>
        <w:t>Special Process</w:t>
      </w:r>
      <w:r>
        <w:rPr>
          <w:rFonts w:ascii="Times New Roman" w:hAnsi="Times New Roman" w:hint="eastAsia"/>
        </w:rPr>
        <w:t xml:space="preserve"> of</w:t>
      </w:r>
      <w:r>
        <w:rPr>
          <w:rFonts w:ascii="Times New Roman" w:hAnsi="Times New Roman"/>
        </w:rPr>
        <w:t xml:space="preserve"> Query of/Answer for Queuing Payments</w:t>
      </w:r>
    </w:p>
    <w:p w14:paraId="4B764F6E" w14:textId="77777777" w:rsidR="00E84416" w:rsidRDefault="00115EA1">
      <w:pPr>
        <w:ind w:firstLine="420"/>
        <w:rPr>
          <w:sz w:val="24"/>
        </w:rPr>
      </w:pPr>
      <w:r>
        <w:rPr>
          <w:rFonts w:hint="eastAsia"/>
          <w:sz w:val="24"/>
        </w:rPr>
        <w:t xml:space="preserve">CIPS abandons </w:t>
      </w:r>
      <w:r>
        <w:rPr>
          <w:sz w:val="24"/>
        </w:rPr>
        <w:t xml:space="preserve">a </w:t>
      </w:r>
      <w:proofErr w:type="spellStart"/>
      <w:r>
        <w:rPr>
          <w:sz w:val="24"/>
        </w:rPr>
        <w:t>QueryOfQueuingPayments</w:t>
      </w:r>
      <w:proofErr w:type="spellEnd"/>
      <w:r>
        <w:rPr>
          <w:sz w:val="24"/>
        </w:rPr>
        <w:t xml:space="preserve"> or an </w:t>
      </w:r>
      <w:proofErr w:type="spellStart"/>
      <w:r>
        <w:rPr>
          <w:sz w:val="24"/>
        </w:rPr>
        <w:t>Answer</w:t>
      </w:r>
      <w:r>
        <w:rPr>
          <w:rFonts w:hint="eastAsia"/>
          <w:sz w:val="24"/>
        </w:rPr>
        <w:t>F</w:t>
      </w:r>
      <w:r>
        <w:rPr>
          <w:sz w:val="24"/>
        </w:rPr>
        <w:t>orQueuingPayments</w:t>
      </w:r>
      <w:proofErr w:type="spellEnd"/>
      <w:r>
        <w:rPr>
          <w:sz w:val="24"/>
        </w:rPr>
        <w:t xml:space="preserve"> message sent or replied by </w:t>
      </w:r>
      <w:r>
        <w:rPr>
          <w:rFonts w:hint="eastAsia"/>
          <w:sz w:val="24"/>
        </w:rPr>
        <w:t xml:space="preserve">a </w:t>
      </w:r>
      <w:r>
        <w:rPr>
          <w:sz w:val="24"/>
        </w:rPr>
        <w:t xml:space="preserve">Participant due to wrong message format or double </w:t>
      </w:r>
      <w:r>
        <w:rPr>
          <w:sz w:val="24"/>
        </w:rPr>
        <w:t>accounting.</w:t>
      </w:r>
    </w:p>
    <w:p w14:paraId="14D20E46" w14:textId="77777777" w:rsidR="00E84416" w:rsidRDefault="00115EA1">
      <w:pPr>
        <w:jc w:val="center"/>
        <w:rPr>
          <w:sz w:val="24"/>
        </w:rPr>
      </w:pPr>
      <w:r>
        <w:rPr>
          <w:lang w:bidi="km-KH"/>
        </w:rPr>
        <w:lastRenderedPageBreak/>
        <w:pict w14:anchorId="3D556300">
          <v:rect id="_x0000_s1041" style="position:absolute;left:0;text-align:left;margin-left:154.2pt;margin-top:12.6pt;width:58.95pt;height:10.8pt;z-index:251934720;mso-width-relative:page;mso-height-relative:page" stroked="f" strokecolor="gray">
            <v:fill r:id="rId21" o:title="QQ截图20200623095826" recolor="t" type="frame"/>
            <v:textbox inset="0,0,0,0">
              <w:txbxContent>
                <w:p w14:paraId="22E16E68" w14:textId="77777777" w:rsidR="00E84416" w:rsidRDefault="00115EA1">
                  <w:pPr>
                    <w:adjustRightInd w:val="0"/>
                    <w:snapToGrid w:val="0"/>
                    <w:jc w:val="center"/>
                    <w:rPr>
                      <w:sz w:val="13"/>
                      <w:szCs w:val="13"/>
                    </w:rPr>
                  </w:pPr>
                  <w:r>
                    <w:rPr>
                      <w:rFonts w:hint="eastAsia"/>
                      <w:sz w:val="13"/>
                      <w:szCs w:val="13"/>
                    </w:rPr>
                    <w:t>Initiating Participant</w:t>
                  </w:r>
                </w:p>
              </w:txbxContent>
            </v:textbox>
          </v:rect>
        </w:pict>
      </w:r>
      <w:r>
        <w:rPr>
          <w:noProof/>
          <w:sz w:val="24"/>
        </w:rPr>
        <w:drawing>
          <wp:inline distT="0" distB="0" distL="0" distR="0">
            <wp:extent cx="2558415" cy="2210435"/>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noChangeArrowheads="1"/>
                    </pic:cNvPicPr>
                  </pic:nvPicPr>
                  <pic:blipFill>
                    <a:blip r:embed="rId65" cstate="print"/>
                    <a:srcRect l="-8" t="-10" r="-8" b="-10"/>
                    <a:stretch>
                      <a:fillRect/>
                    </a:stretch>
                  </pic:blipFill>
                  <pic:spPr>
                    <a:xfrm>
                      <a:off x="0" y="0"/>
                      <a:ext cx="2558415" cy="2210435"/>
                    </a:xfrm>
                    <a:prstGeom prst="rect">
                      <a:avLst/>
                    </a:prstGeom>
                  </pic:spPr>
                </pic:pic>
              </a:graphicData>
            </a:graphic>
          </wp:inline>
        </w:drawing>
      </w:r>
    </w:p>
    <w:p w14:paraId="62E83F8A" w14:textId="77777777" w:rsidR="00E84416" w:rsidRDefault="00E84416">
      <w:pPr>
        <w:jc w:val="center"/>
        <w:rPr>
          <w:color w:val="FF0000"/>
          <w:sz w:val="24"/>
        </w:rPr>
      </w:pPr>
    </w:p>
    <w:p w14:paraId="02DA789D" w14:textId="77777777" w:rsidR="00E84416" w:rsidRDefault="00115EA1">
      <w:pPr>
        <w:pStyle w:val="21"/>
        <w:rPr>
          <w:rFonts w:ascii="Times New Roman" w:hAnsi="Times New Roman"/>
        </w:rPr>
      </w:pPr>
      <w:bookmarkStart w:id="58" w:name="_Toc29699"/>
      <w:r>
        <w:rPr>
          <w:rFonts w:ascii="Times New Roman" w:hAnsi="Times New Roman"/>
        </w:rPr>
        <w:t>Request for Mutual Aid Management</w:t>
      </w:r>
      <w:bookmarkEnd w:id="58"/>
    </w:p>
    <w:p w14:paraId="1251CC98" w14:textId="77777777" w:rsidR="00E84416" w:rsidRDefault="00E84416">
      <w:pPr>
        <w:ind w:firstLine="420"/>
        <w:rPr>
          <w:sz w:val="24"/>
        </w:rPr>
      </w:pPr>
    </w:p>
    <w:p w14:paraId="6722A77B" w14:textId="77777777" w:rsidR="00E84416" w:rsidRDefault="00115EA1">
      <w:pPr>
        <w:pStyle w:val="31"/>
      </w:pPr>
      <w:bookmarkStart w:id="59" w:name="_Toc9403"/>
      <w:r>
        <w:t>Request/Answer for Mutual Aid Management</w:t>
      </w:r>
      <w:bookmarkEnd w:id="59"/>
    </w:p>
    <w:p w14:paraId="377FF65F" w14:textId="77777777" w:rsidR="00E84416" w:rsidRDefault="00115EA1">
      <w:pPr>
        <w:ind w:firstLine="420"/>
        <w:rPr>
          <w:sz w:val="24"/>
        </w:rPr>
      </w:pPr>
      <w:r>
        <w:rPr>
          <w:sz w:val="24"/>
        </w:rPr>
        <w:t xml:space="preserve">A </w:t>
      </w:r>
      <w:proofErr w:type="spellStart"/>
      <w:r>
        <w:rPr>
          <w:sz w:val="24"/>
        </w:rPr>
        <w:t>RequestForMutualAidManagement</w:t>
      </w:r>
      <w:proofErr w:type="spellEnd"/>
      <w:r>
        <w:rPr>
          <w:sz w:val="24"/>
        </w:rPr>
        <w:t xml:space="preserve"> message is </w:t>
      </w:r>
      <w:r>
        <w:rPr>
          <w:rFonts w:hint="eastAsia"/>
          <w:sz w:val="24"/>
        </w:rPr>
        <w:t>sent</w:t>
      </w:r>
      <w:r>
        <w:rPr>
          <w:sz w:val="24"/>
        </w:rPr>
        <w:t xml:space="preserve"> by</w:t>
      </w:r>
      <w:r>
        <w:rPr>
          <w:rFonts w:hint="eastAsia"/>
          <w:sz w:val="24"/>
        </w:rPr>
        <w:t xml:space="preserve"> an </w:t>
      </w:r>
      <w:r>
        <w:rPr>
          <w:sz w:val="24"/>
        </w:rPr>
        <w:t>Initiating Participant to CIPS for sign</w:t>
      </w:r>
      <w:r>
        <w:rPr>
          <w:rFonts w:hint="eastAsia"/>
          <w:sz w:val="24"/>
        </w:rPr>
        <w:t>ing</w:t>
      </w:r>
      <w:r>
        <w:rPr>
          <w:sz w:val="24"/>
        </w:rPr>
        <w:t xml:space="preserve"> or cancel</w:t>
      </w:r>
      <w:r>
        <w:rPr>
          <w:rFonts w:hint="eastAsia"/>
          <w:sz w:val="24"/>
        </w:rPr>
        <w:t xml:space="preserve">ling the </w:t>
      </w:r>
      <w:r>
        <w:rPr>
          <w:sz w:val="24"/>
        </w:rPr>
        <w:t xml:space="preserve">mutual aid agreement. </w:t>
      </w:r>
      <w:r>
        <w:rPr>
          <w:sz w:val="24"/>
        </w:rPr>
        <w:t>CIPS forwards th</w:t>
      </w:r>
      <w:r>
        <w:rPr>
          <w:rFonts w:hint="eastAsia"/>
          <w:sz w:val="24"/>
        </w:rPr>
        <w:t>is</w:t>
      </w:r>
      <w:r>
        <w:rPr>
          <w:sz w:val="24"/>
        </w:rPr>
        <w:t xml:space="preserve"> message to</w:t>
      </w:r>
      <w:r>
        <w:rPr>
          <w:rFonts w:hint="eastAsia"/>
          <w:sz w:val="24"/>
        </w:rPr>
        <w:t xml:space="preserve"> the </w:t>
      </w:r>
      <w:r>
        <w:rPr>
          <w:sz w:val="24"/>
        </w:rPr>
        <w:t xml:space="preserve">Receiving Participant and conducts corresponding processing according to the type of mutual aid management. When the agreement is </w:t>
      </w:r>
      <w:r>
        <w:rPr>
          <w:rFonts w:hint="eastAsia"/>
          <w:sz w:val="24"/>
        </w:rPr>
        <w:t xml:space="preserve">to be </w:t>
      </w:r>
      <w:r>
        <w:rPr>
          <w:sz w:val="24"/>
        </w:rPr>
        <w:t>signed, th</w:t>
      </w:r>
      <w:r>
        <w:rPr>
          <w:rFonts w:hint="eastAsia"/>
          <w:sz w:val="24"/>
        </w:rPr>
        <w:t>is</w:t>
      </w:r>
      <w:r>
        <w:rPr>
          <w:sz w:val="24"/>
        </w:rPr>
        <w:t xml:space="preserve"> </w:t>
      </w:r>
      <w:r>
        <w:rPr>
          <w:rFonts w:hint="eastAsia"/>
          <w:sz w:val="24"/>
        </w:rPr>
        <w:t>message</w:t>
      </w:r>
      <w:r>
        <w:rPr>
          <w:sz w:val="24"/>
        </w:rPr>
        <w:t xml:space="preserve"> can only be </w:t>
      </w:r>
      <w:r>
        <w:rPr>
          <w:rFonts w:hint="eastAsia"/>
          <w:sz w:val="24"/>
        </w:rPr>
        <w:t>sent</w:t>
      </w:r>
      <w:r>
        <w:rPr>
          <w:sz w:val="24"/>
        </w:rPr>
        <w:t xml:space="preserve"> by the debtor. When the agreement is </w:t>
      </w:r>
      <w:r>
        <w:rPr>
          <w:rFonts w:hint="eastAsia"/>
          <w:sz w:val="24"/>
        </w:rPr>
        <w:t xml:space="preserve">to be </w:t>
      </w:r>
      <w:r>
        <w:rPr>
          <w:sz w:val="24"/>
        </w:rPr>
        <w:t>cance</w:t>
      </w:r>
      <w:r>
        <w:rPr>
          <w:sz w:val="24"/>
        </w:rPr>
        <w:t>lled, th</w:t>
      </w:r>
      <w:r>
        <w:rPr>
          <w:rFonts w:hint="eastAsia"/>
          <w:sz w:val="24"/>
        </w:rPr>
        <w:t>is</w:t>
      </w:r>
      <w:r>
        <w:rPr>
          <w:sz w:val="24"/>
        </w:rPr>
        <w:t xml:space="preserve"> </w:t>
      </w:r>
      <w:r>
        <w:rPr>
          <w:rFonts w:hint="eastAsia"/>
          <w:sz w:val="24"/>
        </w:rPr>
        <w:t>message</w:t>
      </w:r>
      <w:r>
        <w:rPr>
          <w:sz w:val="24"/>
        </w:rPr>
        <w:t xml:space="preserve"> can be </w:t>
      </w:r>
      <w:r>
        <w:rPr>
          <w:rFonts w:hint="eastAsia"/>
          <w:sz w:val="24"/>
        </w:rPr>
        <w:t>sent</w:t>
      </w:r>
      <w:r>
        <w:rPr>
          <w:sz w:val="24"/>
        </w:rPr>
        <w:t xml:space="preserve"> by the debtor or the creditor. If there is an existing agreement in effect between the debtor and the creditor, it is necessary to cancel the existing agreement before signing a new agreement.</w:t>
      </w:r>
    </w:p>
    <w:p w14:paraId="431B6870" w14:textId="77777777" w:rsidR="00E84416" w:rsidRDefault="00115EA1">
      <w:pPr>
        <w:pStyle w:val="41"/>
        <w:rPr>
          <w:rFonts w:ascii="Times New Roman" w:hAnsi="Times New Roman"/>
        </w:rPr>
      </w:pPr>
      <w:r>
        <w:rPr>
          <w:rFonts w:ascii="Times New Roman" w:hAnsi="Times New Roman"/>
        </w:rPr>
        <w:t>Normal Process</w:t>
      </w:r>
      <w:r>
        <w:rPr>
          <w:rFonts w:ascii="Times New Roman" w:hAnsi="Times New Roman" w:hint="eastAsia"/>
        </w:rPr>
        <w:t xml:space="preserve"> of</w:t>
      </w:r>
      <w:r>
        <w:rPr>
          <w:rFonts w:ascii="Times New Roman" w:hAnsi="Times New Roman"/>
        </w:rPr>
        <w:t xml:space="preserve"> Request/Answer</w:t>
      </w:r>
      <w:r>
        <w:rPr>
          <w:rFonts w:ascii="Times New Roman" w:hAnsi="Times New Roman"/>
        </w:rPr>
        <w:t xml:space="preserve"> for Mutual Aid Management</w:t>
      </w:r>
    </w:p>
    <w:p w14:paraId="0D8266EF"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for checking; CIPS checks the type of mutual aid management, and if the type is “Sign”, CIPS forwards th</w:t>
      </w:r>
      <w:r>
        <w:rPr>
          <w:rFonts w:hint="eastAsia"/>
          <w:sz w:val="24"/>
        </w:rPr>
        <w:t>is</w:t>
      </w:r>
      <w:r>
        <w:rPr>
          <w:sz w:val="24"/>
        </w:rPr>
        <w:t xml:space="preserve"> message to </w:t>
      </w:r>
      <w:r>
        <w:rPr>
          <w:rFonts w:hint="eastAsia"/>
          <w:sz w:val="24"/>
        </w:rPr>
        <w:t xml:space="preserve">the </w:t>
      </w:r>
      <w:r>
        <w:rPr>
          <w:sz w:val="24"/>
        </w:rPr>
        <w:t>Receiving Participant and r</w:t>
      </w:r>
      <w:r>
        <w:rPr>
          <w:sz w:val="24"/>
        </w:rPr>
        <w:t xml:space="preserve">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upon receiving </w:t>
      </w:r>
      <w:r>
        <w:rPr>
          <w:rFonts w:hint="eastAsia"/>
          <w:sz w:val="24"/>
        </w:rPr>
        <w:t>this message</w:t>
      </w:r>
      <w:r>
        <w:rPr>
          <w:sz w:val="24"/>
        </w:rPr>
        <w:t xml:space="preserve">, </w:t>
      </w:r>
      <w:r>
        <w:rPr>
          <w:rFonts w:hint="eastAsia"/>
          <w:sz w:val="24"/>
        </w:rPr>
        <w:t xml:space="preserve">the </w:t>
      </w:r>
      <w:r>
        <w:rPr>
          <w:sz w:val="24"/>
        </w:rPr>
        <w:t>Receiving Participant confirm</w:t>
      </w:r>
      <w:r>
        <w:rPr>
          <w:rFonts w:hint="eastAsia"/>
          <w:sz w:val="24"/>
        </w:rPr>
        <w:t>s</w:t>
      </w:r>
      <w:r>
        <w:rPr>
          <w:sz w:val="24"/>
        </w:rPr>
        <w:t xml:space="preserve"> </w:t>
      </w:r>
      <w:r>
        <w:rPr>
          <w:rFonts w:hint="eastAsia"/>
          <w:sz w:val="24"/>
        </w:rPr>
        <w:t xml:space="preserve">the </w:t>
      </w:r>
      <w:r>
        <w:rPr>
          <w:sz w:val="24"/>
        </w:rPr>
        <w:t>agreement</w:t>
      </w:r>
      <w:r>
        <w:rPr>
          <w:rFonts w:hint="eastAsia"/>
          <w:sz w:val="24"/>
        </w:rPr>
        <w:t>-</w:t>
      </w:r>
      <w:r>
        <w:rPr>
          <w:sz w:val="24"/>
        </w:rPr>
        <w:t>related elements for business processing, and reply to CIPS with a</w:t>
      </w:r>
      <w:r>
        <w:rPr>
          <w:rFonts w:hint="eastAsia"/>
          <w:sz w:val="24"/>
        </w:rPr>
        <w:t>n</w:t>
      </w:r>
      <w:r>
        <w:rPr>
          <w:sz w:val="24"/>
        </w:rPr>
        <w:t xml:space="preserve"> </w:t>
      </w:r>
      <w:proofErr w:type="spellStart"/>
      <w:r>
        <w:rPr>
          <w:rFonts w:hint="eastAsia"/>
          <w:sz w:val="24"/>
        </w:rPr>
        <w:t>AnswerForMutualAidManagement</w:t>
      </w:r>
      <w:proofErr w:type="spellEnd"/>
      <w:r>
        <w:rPr>
          <w:sz w:val="24"/>
        </w:rPr>
        <w:t xml:space="preserve"> message (consent unto or reject the request); upon receiving the </w:t>
      </w:r>
      <w:proofErr w:type="spellStart"/>
      <w:r>
        <w:rPr>
          <w:rFonts w:hint="eastAsia"/>
          <w:sz w:val="24"/>
        </w:rPr>
        <w:t>AnswerForMutualAidManagement</w:t>
      </w:r>
      <w:proofErr w:type="spellEnd"/>
      <w:r>
        <w:rPr>
          <w:sz w:val="24"/>
        </w:rPr>
        <w:t xml:space="preserve"> message, CIPS performs corresponding checks, and after related processing, CIPS forwards the </w:t>
      </w:r>
      <w:proofErr w:type="spellStart"/>
      <w:r>
        <w:rPr>
          <w:rFonts w:hint="eastAsia"/>
          <w:sz w:val="24"/>
        </w:rPr>
        <w:t>AnswerForMutualAidManagement</w:t>
      </w:r>
      <w:proofErr w:type="spellEnd"/>
      <w:r>
        <w:rPr>
          <w:sz w:val="24"/>
        </w:rPr>
        <w:t xml:space="preserve"> message to </w:t>
      </w:r>
      <w:r>
        <w:rPr>
          <w:rFonts w:hint="eastAsia"/>
          <w:sz w:val="24"/>
        </w:rPr>
        <w:t xml:space="preserve">the </w:t>
      </w:r>
      <w:r>
        <w:rPr>
          <w:sz w:val="24"/>
        </w:rPr>
        <w:t xml:space="preserve">Initiating Participant, </w:t>
      </w:r>
      <w:r>
        <w:rPr>
          <w:sz w:val="24"/>
        </w:rPr>
        <w:t xml:space="preserve">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Receiving Participant.</w:t>
      </w:r>
    </w:p>
    <w:p w14:paraId="5EB394EC" w14:textId="77777777" w:rsidR="00E84416" w:rsidRDefault="00115EA1">
      <w:pPr>
        <w:jc w:val="center"/>
        <w:rPr>
          <w:sz w:val="24"/>
        </w:rPr>
      </w:pPr>
      <w:r>
        <w:rPr>
          <w:color w:val="FF0000"/>
          <w:sz w:val="24"/>
        </w:rPr>
        <w:lastRenderedPageBreak/>
        <w:pict w14:anchorId="4C5EF7E3">
          <v:rect id="_x0000_s1040" style="position:absolute;left:0;text-align:left;margin-left:210.25pt;margin-top:256pt;width:67.8pt;height:14.65pt;z-index:251937792;mso-width-relative:page;mso-height-relative:page" stroked="f" strokecolor="gray">
            <v:fill recolor="t"/>
            <v:textbox inset="0,0,0,0">
              <w:txbxContent>
                <w:p w14:paraId="1EE13634" w14:textId="77777777" w:rsidR="00E84416" w:rsidRDefault="00115EA1">
                  <w:pPr>
                    <w:adjustRightInd w:val="0"/>
                    <w:snapToGrid w:val="0"/>
                    <w:jc w:val="center"/>
                    <w:rPr>
                      <w:sz w:val="13"/>
                      <w:szCs w:val="13"/>
                    </w:rPr>
                  </w:pPr>
                  <w:r>
                    <w:rPr>
                      <w:rFonts w:hint="eastAsia"/>
                      <w:sz w:val="13"/>
                      <w:szCs w:val="13"/>
                    </w:rPr>
                    <w:t>{Business processing}</w:t>
                  </w:r>
                </w:p>
                <w:p w14:paraId="40E92C8D" w14:textId="77777777" w:rsidR="00E84416" w:rsidRDefault="00E84416">
                  <w:pPr>
                    <w:adjustRightInd w:val="0"/>
                    <w:snapToGrid w:val="0"/>
                    <w:jc w:val="center"/>
                    <w:rPr>
                      <w:sz w:val="13"/>
                      <w:szCs w:val="13"/>
                    </w:rPr>
                  </w:pPr>
                </w:p>
              </w:txbxContent>
            </v:textbox>
          </v:rect>
        </w:pict>
      </w:r>
      <w:r>
        <w:rPr>
          <w:color w:val="FF0000"/>
          <w:sz w:val="24"/>
        </w:rPr>
        <w:pict w14:anchorId="67FB4EC9">
          <v:rect id="_x0000_s1039" style="position:absolute;left:0;text-align:left;margin-left:325.25pt;margin-top:9.95pt;width:75.85pt;height:14.65pt;z-index:251936768;mso-width-relative:page;mso-height-relative:page" stroked="f" strokecolor="gray">
            <v:fill r:id="rId21" o:title="QQ截图20200623095826" recolor="t" type="frame"/>
            <v:textbox inset="0,0,0,0">
              <w:txbxContent>
                <w:p w14:paraId="622CB3D1" w14:textId="77777777" w:rsidR="00E84416" w:rsidRDefault="00115EA1">
                  <w:pPr>
                    <w:adjustRightInd w:val="0"/>
                    <w:snapToGrid w:val="0"/>
                    <w:jc w:val="center"/>
                    <w:rPr>
                      <w:sz w:val="16"/>
                      <w:szCs w:val="16"/>
                    </w:rPr>
                  </w:pPr>
                  <w:r>
                    <w:rPr>
                      <w:rFonts w:hint="eastAsia"/>
                      <w:sz w:val="16"/>
                      <w:szCs w:val="16"/>
                    </w:rPr>
                    <w:t>Receiving Participant</w:t>
                  </w:r>
                </w:p>
              </w:txbxContent>
            </v:textbox>
          </v:rect>
        </w:pict>
      </w:r>
      <w:r>
        <w:rPr>
          <w:color w:val="FF0000"/>
          <w:sz w:val="24"/>
        </w:rPr>
        <w:pict w14:anchorId="24CFA38B">
          <v:rect id="_x0000_s1038" style="position:absolute;left:0;text-align:left;margin-left:83.45pt;margin-top:9.95pt;width:81.2pt;height:14.65pt;z-index:251935744;mso-width-relative:page;mso-height-relative:page" stroked="f" strokecolor="gray">
            <v:fill r:id="rId21" o:title="QQ截图20200623095826" recolor="t" type="frame"/>
            <v:textbox inset="0,0,0,0">
              <w:txbxContent>
                <w:p w14:paraId="5F5040B7" w14:textId="77777777" w:rsidR="00E84416" w:rsidRDefault="00115EA1">
                  <w:pPr>
                    <w:adjustRightInd w:val="0"/>
                    <w:snapToGrid w:val="0"/>
                    <w:jc w:val="center"/>
                    <w:rPr>
                      <w:sz w:val="16"/>
                      <w:szCs w:val="16"/>
                    </w:rPr>
                  </w:pPr>
                  <w:r>
                    <w:rPr>
                      <w:rFonts w:hint="eastAsia"/>
                      <w:sz w:val="16"/>
                      <w:szCs w:val="16"/>
                    </w:rPr>
                    <w:t>Initiating Participant</w:t>
                  </w:r>
                </w:p>
              </w:txbxContent>
            </v:textbox>
          </v:rect>
        </w:pict>
      </w:r>
      <w:r>
        <w:rPr>
          <w:noProof/>
        </w:rPr>
        <w:drawing>
          <wp:inline distT="0" distB="0" distL="0" distR="0">
            <wp:extent cx="4331335" cy="4688205"/>
            <wp:effectExtent l="0" t="0" r="0" b="0"/>
            <wp:docPr id="3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8"/>
                    <pic:cNvPicPr>
                      <a:picLocks noChangeAspect="1" noChangeArrowheads="1"/>
                    </pic:cNvPicPr>
                  </pic:nvPicPr>
                  <pic:blipFill>
                    <a:blip r:embed="rId66" cstate="print"/>
                    <a:srcRect l="-7" t="-6" r="-7" b="-6"/>
                    <a:stretch>
                      <a:fillRect/>
                    </a:stretch>
                  </pic:blipFill>
                  <pic:spPr>
                    <a:xfrm>
                      <a:off x="0" y="0"/>
                      <a:ext cx="4331335" cy="4688205"/>
                    </a:xfrm>
                    <a:prstGeom prst="rect">
                      <a:avLst/>
                    </a:prstGeom>
                  </pic:spPr>
                </pic:pic>
              </a:graphicData>
            </a:graphic>
          </wp:inline>
        </w:drawing>
      </w:r>
    </w:p>
    <w:p w14:paraId="4362DE9E" w14:textId="77777777" w:rsidR="00E84416" w:rsidRDefault="00E84416">
      <w:pPr>
        <w:ind w:firstLine="420"/>
        <w:rPr>
          <w:sz w:val="24"/>
        </w:rPr>
      </w:pPr>
    </w:p>
    <w:p w14:paraId="43031A48"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for checking; CIPS checks t</w:t>
      </w:r>
      <w:r>
        <w:rPr>
          <w:sz w:val="24"/>
        </w:rPr>
        <w:t>he type of mutual aid management, and if the type is “</w:t>
      </w:r>
      <w:proofErr w:type="gramStart"/>
      <w:r>
        <w:rPr>
          <w:rFonts w:hint="eastAsia"/>
          <w:sz w:val="24"/>
        </w:rPr>
        <w:t>Cancel</w:t>
      </w:r>
      <w:proofErr w:type="gramEnd"/>
      <w:r>
        <w:rPr>
          <w:sz w:val="24"/>
        </w:rPr>
        <w:t xml:space="preserve">”, after related processing, CIPS forwards </w:t>
      </w:r>
      <w:r>
        <w:rPr>
          <w:rFonts w:hint="eastAsia"/>
          <w:sz w:val="24"/>
        </w:rPr>
        <w:t>this</w:t>
      </w:r>
      <w:r>
        <w:rPr>
          <w:sz w:val="24"/>
        </w:rPr>
        <w:t xml:space="preserve"> message to </w:t>
      </w:r>
      <w:r>
        <w:rPr>
          <w:rFonts w:hint="eastAsia"/>
          <w:sz w:val="24"/>
        </w:rPr>
        <w:t xml:space="preserve">the </w:t>
      </w:r>
      <w:r>
        <w:rPr>
          <w:sz w:val="24"/>
        </w:rPr>
        <w:t xml:space="preserve">Receiving Participant, and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w:t>
      </w:r>
    </w:p>
    <w:p w14:paraId="69140F8D" w14:textId="77777777" w:rsidR="00E84416" w:rsidRDefault="00115EA1">
      <w:pPr>
        <w:jc w:val="center"/>
        <w:rPr>
          <w:sz w:val="24"/>
        </w:rPr>
      </w:pPr>
      <w:r>
        <w:rPr>
          <w:color w:val="FF0000"/>
          <w:sz w:val="24"/>
        </w:rPr>
        <w:pict w14:anchorId="45131C20">
          <v:rect id="_x0000_s1037" style="position:absolute;left:0;text-align:left;margin-left:210.25pt;margin-top:108.8pt;width:67.8pt;height:14.65pt;z-index:251940864;mso-width-relative:page;mso-height-relative:page" stroked="f" strokecolor="gray">
            <v:fill recolor="t"/>
            <v:textbox inset="0,0,0,0">
              <w:txbxContent>
                <w:p w14:paraId="0E4AF025" w14:textId="77777777" w:rsidR="00E84416" w:rsidRDefault="00115EA1">
                  <w:pPr>
                    <w:adjustRightInd w:val="0"/>
                    <w:snapToGrid w:val="0"/>
                    <w:jc w:val="center"/>
                    <w:rPr>
                      <w:sz w:val="13"/>
                      <w:szCs w:val="13"/>
                    </w:rPr>
                  </w:pPr>
                  <w:r>
                    <w:rPr>
                      <w:rFonts w:hint="eastAsia"/>
                      <w:sz w:val="13"/>
                      <w:szCs w:val="13"/>
                    </w:rPr>
                    <w:t>{Business processing}</w:t>
                  </w:r>
                </w:p>
                <w:p w14:paraId="6BEB8325" w14:textId="77777777" w:rsidR="00E84416" w:rsidRDefault="00E84416">
                  <w:pPr>
                    <w:adjustRightInd w:val="0"/>
                    <w:snapToGrid w:val="0"/>
                    <w:jc w:val="center"/>
                    <w:rPr>
                      <w:sz w:val="13"/>
                      <w:szCs w:val="13"/>
                    </w:rPr>
                  </w:pPr>
                </w:p>
              </w:txbxContent>
            </v:textbox>
          </v:rect>
        </w:pict>
      </w:r>
      <w:r>
        <w:rPr>
          <w:color w:val="FF0000"/>
          <w:sz w:val="24"/>
        </w:rPr>
        <w:pict w14:anchorId="33E976E6">
          <v:rect id="_x0000_s1036" style="position:absolute;left:0;text-align:left;margin-left:325.25pt;margin-top:8.25pt;width:81.2pt;height:14.65pt;z-index:251939840;mso-width-relative:page;mso-height-relative:page" stroked="f" strokecolor="gray">
            <v:fill r:id="rId21" o:title="QQ截图20200623095826" recolor="t" type="frame"/>
            <v:textbox inset="0,0,0,0">
              <w:txbxContent>
                <w:p w14:paraId="165AC94E" w14:textId="77777777" w:rsidR="00E84416" w:rsidRDefault="00115EA1">
                  <w:pPr>
                    <w:adjustRightInd w:val="0"/>
                    <w:snapToGrid w:val="0"/>
                    <w:jc w:val="center"/>
                    <w:rPr>
                      <w:sz w:val="16"/>
                      <w:szCs w:val="16"/>
                    </w:rPr>
                  </w:pPr>
                  <w:r>
                    <w:rPr>
                      <w:rFonts w:hint="eastAsia"/>
                      <w:sz w:val="16"/>
                      <w:szCs w:val="16"/>
                    </w:rPr>
                    <w:t xml:space="preserve">  Receiving Participant</w:t>
                  </w:r>
                </w:p>
              </w:txbxContent>
            </v:textbox>
          </v:rect>
        </w:pict>
      </w:r>
      <w:r>
        <w:rPr>
          <w:color w:val="FF0000"/>
          <w:sz w:val="24"/>
        </w:rPr>
        <w:pict w14:anchorId="0DE3DFFB">
          <v:rect id="_x0000_s1035" style="position:absolute;left:0;text-align:left;margin-left:76pt;margin-top:8.25pt;width:81.2pt;height:14.65pt;z-index:251938816;mso-width-relative:page;mso-height-relative:page" stroked="f" strokecolor="gray">
            <v:fill r:id="rId21" o:title="QQ截图20200623095826" recolor="t" type="frame"/>
            <v:textbox inset="0,0,0,0">
              <w:txbxContent>
                <w:p w14:paraId="4B2CB9E2" w14:textId="77777777" w:rsidR="00E84416" w:rsidRDefault="00115EA1">
                  <w:pPr>
                    <w:adjustRightInd w:val="0"/>
                    <w:snapToGrid w:val="0"/>
                    <w:jc w:val="center"/>
                    <w:rPr>
                      <w:sz w:val="16"/>
                      <w:szCs w:val="16"/>
                    </w:rPr>
                  </w:pPr>
                  <w:r>
                    <w:rPr>
                      <w:rFonts w:hint="eastAsia"/>
                      <w:sz w:val="16"/>
                      <w:szCs w:val="16"/>
                    </w:rPr>
                    <w:t>Initiating Participant</w:t>
                  </w:r>
                </w:p>
              </w:txbxContent>
            </v:textbox>
          </v:rect>
        </w:pict>
      </w:r>
      <w:r>
        <w:rPr>
          <w:noProof/>
        </w:rPr>
        <w:drawing>
          <wp:inline distT="0" distB="0" distL="0" distR="0">
            <wp:extent cx="4418330" cy="3089275"/>
            <wp:effectExtent l="0" t="0" r="0" b="0"/>
            <wp:docPr id="3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9"/>
                    <pic:cNvPicPr>
                      <a:picLocks noChangeAspect="1" noChangeArrowheads="1"/>
                    </pic:cNvPicPr>
                  </pic:nvPicPr>
                  <pic:blipFill>
                    <a:blip r:embed="rId67" cstate="print"/>
                    <a:srcRect l="-7" t="-10" r="-7" b="-10"/>
                    <a:stretch>
                      <a:fillRect/>
                    </a:stretch>
                  </pic:blipFill>
                  <pic:spPr>
                    <a:xfrm>
                      <a:off x="0" y="0"/>
                      <a:ext cx="4418330" cy="3089275"/>
                    </a:xfrm>
                    <a:prstGeom prst="rect">
                      <a:avLst/>
                    </a:prstGeom>
                  </pic:spPr>
                </pic:pic>
              </a:graphicData>
            </a:graphic>
          </wp:inline>
        </w:drawing>
      </w:r>
    </w:p>
    <w:p w14:paraId="7AF0F402" w14:textId="77777777" w:rsidR="00E84416" w:rsidRDefault="00115EA1">
      <w:pPr>
        <w:pStyle w:val="41"/>
        <w:rPr>
          <w:rFonts w:ascii="Times New Roman" w:hAnsi="Times New Roman"/>
        </w:rPr>
      </w:pPr>
      <w:r>
        <w:rPr>
          <w:rFonts w:ascii="Times New Roman" w:hAnsi="Times New Roman"/>
        </w:rPr>
        <w:lastRenderedPageBreak/>
        <w:t>Special Process</w:t>
      </w:r>
      <w:r>
        <w:rPr>
          <w:rFonts w:ascii="Times New Roman" w:hAnsi="Times New Roman" w:hint="eastAsia"/>
        </w:rPr>
        <w:t xml:space="preserve"> of</w:t>
      </w:r>
      <w:r>
        <w:rPr>
          <w:rFonts w:ascii="Times New Roman" w:hAnsi="Times New Roman"/>
        </w:rPr>
        <w:t xml:space="preserve"> Request/Answer for Mutual Aid Management</w:t>
      </w:r>
    </w:p>
    <w:p w14:paraId="08CDF13B" w14:textId="77777777" w:rsidR="00E84416" w:rsidRDefault="00115EA1">
      <w:pPr>
        <w:ind w:firstLine="420"/>
        <w:rPr>
          <w:sz w:val="24"/>
        </w:rPr>
      </w:pPr>
      <w:r>
        <w:rPr>
          <w:rFonts w:hint="eastAsia"/>
          <w:sz w:val="24"/>
        </w:rPr>
        <w:t xml:space="preserve">An </w:t>
      </w:r>
      <w:r>
        <w:rPr>
          <w:sz w:val="24"/>
        </w:rPr>
        <w:t>Initiating Participant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Upon </w:t>
      </w:r>
      <w:r>
        <w:rPr>
          <w:rFonts w:hint="eastAsia"/>
          <w:sz w:val="24"/>
        </w:rPr>
        <w:t>r</w:t>
      </w:r>
      <w:r>
        <w:rPr>
          <w:sz w:val="24"/>
        </w:rPr>
        <w:t xml:space="preserve">eceiving the message, if the message fails to pass the business checks, CIPS sends a </w:t>
      </w:r>
      <w:proofErr w:type="spellStart"/>
      <w:r>
        <w:rPr>
          <w:sz w:val="24"/>
        </w:rPr>
        <w:t>CommonConfirmation</w:t>
      </w:r>
      <w:proofErr w:type="spellEnd"/>
      <w:r>
        <w:rPr>
          <w:sz w:val="24"/>
        </w:rPr>
        <w:t xml:space="preserve"> message to </w:t>
      </w:r>
      <w:r>
        <w:rPr>
          <w:rFonts w:hint="eastAsia"/>
          <w:sz w:val="24"/>
        </w:rPr>
        <w:t xml:space="preserve">the </w:t>
      </w:r>
      <w:r>
        <w:rPr>
          <w:sz w:val="24"/>
        </w:rPr>
        <w:t>Initiating Participant, indicating the reasons for rejection.</w:t>
      </w:r>
    </w:p>
    <w:p w14:paraId="5FAC2BB0" w14:textId="77777777" w:rsidR="00E84416" w:rsidRDefault="00115EA1">
      <w:pPr>
        <w:jc w:val="center"/>
        <w:rPr>
          <w:sz w:val="24"/>
        </w:rPr>
      </w:pPr>
      <w:r>
        <w:rPr>
          <w:color w:val="FF0000"/>
          <w:sz w:val="24"/>
        </w:rPr>
        <w:pict w14:anchorId="18F38C35">
          <v:rect id="_x0000_s1034" style="position:absolute;left:0;text-align:left;margin-left:268.2pt;margin-top:130.05pt;width:72.45pt;height:14.65pt;z-index:251942912;mso-width-relative:page;mso-height-relative:page" stroked="f" strokecolor="gray">
            <v:fill recolor="t"/>
            <v:textbox inset="0,0,0,0">
              <w:txbxContent>
                <w:p w14:paraId="2EF570C2" w14:textId="77777777" w:rsidR="00E84416" w:rsidRDefault="00115EA1">
                  <w:pPr>
                    <w:adjustRightInd w:val="0"/>
                    <w:snapToGrid w:val="0"/>
                    <w:jc w:val="center"/>
                    <w:rPr>
                      <w:sz w:val="16"/>
                      <w:szCs w:val="16"/>
                    </w:rPr>
                  </w:pPr>
                  <w:r>
                    <w:rPr>
                      <w:rFonts w:hint="eastAsia"/>
                      <w:sz w:val="16"/>
                      <w:szCs w:val="16"/>
                    </w:rPr>
                    <w:t>{Business processing}</w:t>
                  </w:r>
                </w:p>
              </w:txbxContent>
            </v:textbox>
          </v:rect>
        </w:pict>
      </w:r>
      <w:r>
        <w:rPr>
          <w:color w:val="FF0000"/>
          <w:sz w:val="24"/>
        </w:rPr>
        <w:pict w14:anchorId="5FDAF71C">
          <v:rect id="_x0000_s1033" style="position:absolute;left:0;text-align:left;margin-left:139.85pt;margin-top:10.45pt;width:81.2pt;height:14.65pt;z-index:251941888;mso-width-relative:page;mso-height-relative:page" stroked="f" strokecolor="gray">
            <v:fill r:id="rId21" o:title="QQ截图20200623095826" recolor="t" type="frame"/>
            <v:textbox inset="0,0,0,0">
              <w:txbxContent>
                <w:p w14:paraId="3CA6A37E" w14:textId="77777777" w:rsidR="00E84416" w:rsidRDefault="00115EA1">
                  <w:pPr>
                    <w:adjustRightInd w:val="0"/>
                    <w:snapToGrid w:val="0"/>
                    <w:jc w:val="center"/>
                    <w:rPr>
                      <w:sz w:val="16"/>
                      <w:szCs w:val="16"/>
                    </w:rPr>
                  </w:pPr>
                  <w:r>
                    <w:rPr>
                      <w:rFonts w:hint="eastAsia"/>
                      <w:sz w:val="16"/>
                      <w:szCs w:val="16"/>
                    </w:rPr>
                    <w:t>Initiating Participant</w:t>
                  </w:r>
                </w:p>
              </w:txbxContent>
            </v:textbox>
          </v:rect>
        </w:pict>
      </w:r>
      <w:r>
        <w:rPr>
          <w:noProof/>
        </w:rPr>
        <w:drawing>
          <wp:inline distT="0" distB="0" distL="0" distR="0">
            <wp:extent cx="2832100" cy="3172460"/>
            <wp:effectExtent l="0" t="0" r="0" b="0"/>
            <wp:docPr id="3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0"/>
                    <pic:cNvPicPr>
                      <a:picLocks noChangeAspect="1" noChangeArrowheads="1"/>
                    </pic:cNvPicPr>
                  </pic:nvPicPr>
                  <pic:blipFill>
                    <a:blip r:embed="rId68" cstate="print"/>
                    <a:srcRect l="-11" t="-10" r="-11" b="-10"/>
                    <a:stretch>
                      <a:fillRect/>
                    </a:stretch>
                  </pic:blipFill>
                  <pic:spPr>
                    <a:xfrm>
                      <a:off x="0" y="0"/>
                      <a:ext cx="2832100" cy="3172460"/>
                    </a:xfrm>
                    <a:prstGeom prst="rect">
                      <a:avLst/>
                    </a:prstGeom>
                  </pic:spPr>
                </pic:pic>
              </a:graphicData>
            </a:graphic>
          </wp:inline>
        </w:drawing>
      </w:r>
    </w:p>
    <w:p w14:paraId="2DF13CE2" w14:textId="77777777" w:rsidR="00E84416" w:rsidRDefault="00E84416">
      <w:pPr>
        <w:jc w:val="center"/>
        <w:rPr>
          <w:sz w:val="24"/>
        </w:rPr>
      </w:pPr>
    </w:p>
    <w:p w14:paraId="1AB96945" w14:textId="77777777" w:rsidR="00E84416" w:rsidRDefault="00E84416">
      <w:pPr>
        <w:ind w:firstLine="420"/>
        <w:rPr>
          <w:sz w:val="24"/>
        </w:rPr>
      </w:pPr>
    </w:p>
    <w:p w14:paraId="56083443" w14:textId="77777777" w:rsidR="00E84416" w:rsidRDefault="00115EA1">
      <w:pPr>
        <w:ind w:firstLine="420"/>
        <w:rPr>
          <w:sz w:val="24"/>
        </w:rPr>
      </w:pPr>
      <w:r>
        <w:rPr>
          <w:rFonts w:hint="eastAsia"/>
          <w:sz w:val="24"/>
        </w:rPr>
        <w:t xml:space="preserve">An </w:t>
      </w:r>
      <w:r>
        <w:rPr>
          <w:sz w:val="24"/>
        </w:rPr>
        <w:t>Initiating Partic</w:t>
      </w:r>
      <w:r>
        <w:rPr>
          <w:sz w:val="24"/>
        </w:rPr>
        <w:t>ipant send</w:t>
      </w:r>
      <w:r>
        <w:rPr>
          <w:rFonts w:hint="eastAsia"/>
          <w:sz w:val="24"/>
        </w:rPr>
        <w:t>s</w:t>
      </w:r>
      <w:r>
        <w:rPr>
          <w:sz w:val="24"/>
        </w:rPr>
        <w:t xml:space="preserve"> a </w:t>
      </w:r>
      <w:proofErr w:type="spellStart"/>
      <w:r>
        <w:rPr>
          <w:rFonts w:hint="eastAsia"/>
          <w:sz w:val="24"/>
        </w:rPr>
        <w:t>RequestForMutualAidManagement</w:t>
      </w:r>
      <w:proofErr w:type="spellEnd"/>
      <w:r>
        <w:rPr>
          <w:sz w:val="24"/>
        </w:rPr>
        <w:t xml:space="preserve"> message to CIPS for singing; after performing corresponding checks, CIPS forwards th</w:t>
      </w:r>
      <w:r>
        <w:rPr>
          <w:rFonts w:hint="eastAsia"/>
          <w:sz w:val="24"/>
        </w:rPr>
        <w:t>is</w:t>
      </w:r>
      <w:r>
        <w:rPr>
          <w:sz w:val="24"/>
        </w:rPr>
        <w:t xml:space="preserve"> message to </w:t>
      </w:r>
      <w:r>
        <w:rPr>
          <w:rFonts w:hint="eastAsia"/>
          <w:sz w:val="24"/>
        </w:rPr>
        <w:t xml:space="preserve">the </w:t>
      </w:r>
      <w:r>
        <w:rPr>
          <w:sz w:val="24"/>
        </w:rPr>
        <w:t xml:space="preserve">Receiving Participant and replies to </w:t>
      </w:r>
      <w:r>
        <w:rPr>
          <w:rFonts w:hint="eastAsia"/>
          <w:sz w:val="24"/>
        </w:rPr>
        <w:t xml:space="preserve">the </w:t>
      </w:r>
      <w:r>
        <w:rPr>
          <w:sz w:val="24"/>
        </w:rPr>
        <w:t xml:space="preserve">Initiating Participant with a </w:t>
      </w:r>
      <w:proofErr w:type="spellStart"/>
      <w:r>
        <w:rPr>
          <w:sz w:val="24"/>
        </w:rPr>
        <w:t>CommonConfirmation</w:t>
      </w:r>
      <w:proofErr w:type="spellEnd"/>
      <w:r>
        <w:rPr>
          <w:sz w:val="24"/>
        </w:rPr>
        <w:t xml:space="preserve"> message. Upon receiv</w:t>
      </w:r>
      <w:r>
        <w:rPr>
          <w:sz w:val="24"/>
        </w:rPr>
        <w:t>ing th</w:t>
      </w:r>
      <w:r>
        <w:rPr>
          <w:rFonts w:hint="eastAsia"/>
          <w:sz w:val="24"/>
        </w:rPr>
        <w:t>is</w:t>
      </w:r>
      <w:r>
        <w:rPr>
          <w:sz w:val="24"/>
        </w:rPr>
        <w:t xml:space="preserve"> message, </w:t>
      </w:r>
      <w:r>
        <w:rPr>
          <w:rFonts w:hint="eastAsia"/>
          <w:sz w:val="24"/>
        </w:rPr>
        <w:t xml:space="preserve">the </w:t>
      </w:r>
      <w:r>
        <w:rPr>
          <w:sz w:val="24"/>
        </w:rPr>
        <w:t>Receiving Participant confirm</w:t>
      </w:r>
      <w:r>
        <w:rPr>
          <w:rFonts w:hint="eastAsia"/>
          <w:sz w:val="24"/>
        </w:rPr>
        <w:t>s the</w:t>
      </w:r>
      <w:r>
        <w:rPr>
          <w:sz w:val="24"/>
        </w:rPr>
        <w:t xml:space="preserve"> agreement</w:t>
      </w:r>
      <w:r>
        <w:rPr>
          <w:rFonts w:hint="eastAsia"/>
          <w:sz w:val="24"/>
        </w:rPr>
        <w:t>-</w:t>
      </w:r>
      <w:r>
        <w:rPr>
          <w:sz w:val="24"/>
        </w:rPr>
        <w:t>related elements for business processing and repl</w:t>
      </w:r>
      <w:r>
        <w:rPr>
          <w:rFonts w:hint="eastAsia"/>
          <w:sz w:val="24"/>
        </w:rPr>
        <w:t>ies</w:t>
      </w:r>
      <w:r>
        <w:rPr>
          <w:sz w:val="24"/>
        </w:rPr>
        <w:t xml:space="preserve"> to CIPS with a</w:t>
      </w:r>
      <w:r>
        <w:rPr>
          <w:rFonts w:hint="eastAsia"/>
          <w:sz w:val="24"/>
        </w:rPr>
        <w:t>n</w:t>
      </w:r>
      <w:r>
        <w:rPr>
          <w:sz w:val="24"/>
        </w:rPr>
        <w:t xml:space="preserve"> </w:t>
      </w:r>
      <w:proofErr w:type="spellStart"/>
      <w:r>
        <w:rPr>
          <w:rFonts w:hint="eastAsia"/>
          <w:sz w:val="24"/>
        </w:rPr>
        <w:t>AnswerForMutualAidManagement</w:t>
      </w:r>
      <w:proofErr w:type="spellEnd"/>
      <w:r>
        <w:rPr>
          <w:sz w:val="24"/>
        </w:rPr>
        <w:t xml:space="preserve"> message. Upon receiving the message, if the message fails to pass the business checks or ma</w:t>
      </w:r>
      <w:r>
        <w:rPr>
          <w:sz w:val="24"/>
        </w:rPr>
        <w:t>tch</w:t>
      </w:r>
      <w:r>
        <w:rPr>
          <w:rFonts w:hint="eastAsia"/>
          <w:sz w:val="24"/>
        </w:rPr>
        <w:t xml:space="preserve"> </w:t>
      </w:r>
      <w:r>
        <w:rPr>
          <w:sz w:val="24"/>
        </w:rPr>
        <w:t xml:space="preserve">with original request information in </w:t>
      </w:r>
      <w:r>
        <w:rPr>
          <w:rFonts w:hint="eastAsia"/>
          <w:sz w:val="24"/>
        </w:rPr>
        <w:t xml:space="preserve">the </w:t>
      </w:r>
      <w:r>
        <w:rPr>
          <w:sz w:val="24"/>
        </w:rPr>
        <w:t xml:space="preserve">Mutual Aid Agreement Management Process Register, CIPS sends a </w:t>
      </w:r>
      <w:proofErr w:type="spellStart"/>
      <w:r>
        <w:rPr>
          <w:sz w:val="24"/>
        </w:rPr>
        <w:t>CommonConfirmation</w:t>
      </w:r>
      <w:proofErr w:type="spellEnd"/>
      <w:r>
        <w:rPr>
          <w:sz w:val="24"/>
        </w:rPr>
        <w:t xml:space="preserve"> message to </w:t>
      </w:r>
      <w:r>
        <w:rPr>
          <w:rFonts w:hint="eastAsia"/>
          <w:sz w:val="24"/>
        </w:rPr>
        <w:t xml:space="preserve">the </w:t>
      </w:r>
      <w:r>
        <w:rPr>
          <w:sz w:val="24"/>
        </w:rPr>
        <w:t>Receiving Participants, indicating the reasons for rejection.</w:t>
      </w:r>
    </w:p>
    <w:p w14:paraId="13C9D106" w14:textId="77777777" w:rsidR="00E84416" w:rsidRDefault="00115EA1">
      <w:pPr>
        <w:jc w:val="center"/>
        <w:rPr>
          <w:sz w:val="24"/>
        </w:rPr>
      </w:pPr>
      <w:r>
        <w:rPr>
          <w:lang w:bidi="km-KH"/>
        </w:rPr>
        <w:lastRenderedPageBreak/>
        <w:pict w14:anchorId="7A98A64A">
          <v:rect id="_x0000_s1032" style="position:absolute;left:0;text-align:left;margin-left:200.75pt;margin-top:251.7pt;width:1in;height:18.7pt;z-index:251944960;mso-width-relative:page;mso-height-relative:page" stroked="f" strokecolor="gray">
            <v:fill recolor="t"/>
            <v:textbox inset="0,0,0,0">
              <w:txbxContent>
                <w:p w14:paraId="08990C6E" w14:textId="77777777" w:rsidR="00E84416" w:rsidRDefault="00115EA1">
                  <w:pPr>
                    <w:adjustRightInd w:val="0"/>
                    <w:snapToGrid w:val="0"/>
                    <w:jc w:val="center"/>
                    <w:rPr>
                      <w:sz w:val="16"/>
                      <w:szCs w:val="16"/>
                    </w:rPr>
                  </w:pPr>
                  <w:r>
                    <w:rPr>
                      <w:rFonts w:hint="eastAsia"/>
                      <w:sz w:val="16"/>
                      <w:szCs w:val="16"/>
                    </w:rPr>
                    <w:t>{Business processing}</w:t>
                  </w:r>
                </w:p>
                <w:p w14:paraId="727E83F1" w14:textId="77777777" w:rsidR="00E84416" w:rsidRDefault="00E84416">
                  <w:pPr>
                    <w:adjustRightInd w:val="0"/>
                    <w:snapToGrid w:val="0"/>
                    <w:jc w:val="center"/>
                    <w:rPr>
                      <w:sz w:val="16"/>
                      <w:szCs w:val="16"/>
                    </w:rPr>
                  </w:pPr>
                </w:p>
              </w:txbxContent>
            </v:textbox>
          </v:rect>
        </w:pict>
      </w:r>
      <w:r>
        <w:rPr>
          <w:lang w:bidi="km-KH"/>
        </w:rPr>
        <w:pict w14:anchorId="591C95C0">
          <v:rect id="_x0000_s1031" style="position:absolute;left:0;text-align:left;margin-left:324.4pt;margin-top:9.2pt;width:76.05pt;height:14.65pt;z-index:251945984;mso-width-relative:page;mso-height-relative:page" stroked="f" strokecolor="gray">
            <v:fill r:id="rId21" o:title="QQ截图20200623095826" recolor="t" type="frame"/>
            <v:textbox inset="0,0,0,0">
              <w:txbxContent>
                <w:p w14:paraId="2DF63358" w14:textId="77777777" w:rsidR="00E84416" w:rsidRDefault="00115EA1">
                  <w:pPr>
                    <w:adjustRightInd w:val="0"/>
                    <w:snapToGrid w:val="0"/>
                    <w:jc w:val="center"/>
                    <w:rPr>
                      <w:sz w:val="16"/>
                      <w:szCs w:val="16"/>
                    </w:rPr>
                  </w:pPr>
                  <w:r>
                    <w:rPr>
                      <w:rFonts w:hint="eastAsia"/>
                      <w:sz w:val="16"/>
                      <w:szCs w:val="16"/>
                    </w:rPr>
                    <w:t>Receiving Participant</w:t>
                  </w:r>
                </w:p>
              </w:txbxContent>
            </v:textbox>
          </v:rect>
        </w:pict>
      </w:r>
      <w:r>
        <w:rPr>
          <w:lang w:bidi="km-KH"/>
        </w:rPr>
        <w:pict w14:anchorId="7D354877">
          <v:rect id="_x0000_s1030" style="position:absolute;left:0;text-align:left;margin-left:80.55pt;margin-top:9.2pt;width:76.05pt;height:14.65pt;z-index:251943936;mso-width-relative:page;mso-height-relative:page" stroked="f" strokecolor="gray">
            <v:fill r:id="rId21" o:title="QQ截图20200623095826" recolor="t" type="frame"/>
            <v:textbox inset="0,0,0,0">
              <w:txbxContent>
                <w:p w14:paraId="7DC1570B" w14:textId="77777777" w:rsidR="00E84416" w:rsidRDefault="00115EA1">
                  <w:pPr>
                    <w:adjustRightInd w:val="0"/>
                    <w:snapToGrid w:val="0"/>
                    <w:jc w:val="center"/>
                    <w:rPr>
                      <w:sz w:val="16"/>
                      <w:szCs w:val="16"/>
                    </w:rPr>
                  </w:pPr>
                  <w:r>
                    <w:rPr>
                      <w:rFonts w:hint="eastAsia"/>
                      <w:sz w:val="16"/>
                      <w:szCs w:val="16"/>
                    </w:rPr>
                    <w:t>Initiating Participant</w:t>
                  </w:r>
                </w:p>
              </w:txbxContent>
            </v:textbox>
          </v:rect>
        </w:pict>
      </w:r>
      <w:r>
        <w:rPr>
          <w:noProof/>
        </w:rPr>
        <w:drawing>
          <wp:inline distT="0" distB="0" distL="0" distR="0">
            <wp:extent cx="4286885" cy="4572635"/>
            <wp:effectExtent l="0" t="0" r="0" b="0"/>
            <wp:docPr id="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1"/>
                    <pic:cNvPicPr>
                      <a:picLocks noChangeAspect="1" noChangeArrowheads="1"/>
                    </pic:cNvPicPr>
                  </pic:nvPicPr>
                  <pic:blipFill>
                    <a:blip r:embed="rId69" cstate="print"/>
                    <a:srcRect l="-7" t="-7" r="-7" b="-7"/>
                    <a:stretch>
                      <a:fillRect/>
                    </a:stretch>
                  </pic:blipFill>
                  <pic:spPr>
                    <a:xfrm>
                      <a:off x="0" y="0"/>
                      <a:ext cx="4286885" cy="4572635"/>
                    </a:xfrm>
                    <a:prstGeom prst="rect">
                      <a:avLst/>
                    </a:prstGeom>
                  </pic:spPr>
                </pic:pic>
              </a:graphicData>
            </a:graphic>
          </wp:inline>
        </w:drawing>
      </w:r>
    </w:p>
    <w:p w14:paraId="62828462" w14:textId="77777777" w:rsidR="00E84416" w:rsidRDefault="00E84416">
      <w:pPr>
        <w:ind w:firstLine="420"/>
        <w:rPr>
          <w:sz w:val="24"/>
        </w:rPr>
      </w:pPr>
    </w:p>
    <w:p w14:paraId="441D9D23" w14:textId="77777777" w:rsidR="00E84416" w:rsidRDefault="00115EA1">
      <w:pPr>
        <w:ind w:firstLine="420"/>
        <w:rPr>
          <w:sz w:val="24"/>
        </w:rPr>
      </w:pPr>
      <w:r>
        <w:rPr>
          <w:sz w:val="24"/>
        </w:rPr>
        <w:t xml:space="preserve">CIPS abandons </w:t>
      </w:r>
      <w:r>
        <w:rPr>
          <w:rFonts w:hint="eastAsia"/>
          <w:sz w:val="24"/>
        </w:rPr>
        <w:t>a</w:t>
      </w:r>
      <w:r>
        <w:rPr>
          <w:sz w:val="24"/>
        </w:rPr>
        <w:t xml:space="preserve"> </w:t>
      </w:r>
      <w:proofErr w:type="spellStart"/>
      <w:r>
        <w:rPr>
          <w:sz w:val="24"/>
        </w:rPr>
        <w:t>Request</w:t>
      </w:r>
      <w:r>
        <w:rPr>
          <w:rFonts w:hint="eastAsia"/>
          <w:sz w:val="24"/>
        </w:rPr>
        <w:t>For</w:t>
      </w:r>
      <w:r>
        <w:rPr>
          <w:sz w:val="24"/>
        </w:rPr>
        <w:t>MutualAidManagement</w:t>
      </w:r>
      <w:proofErr w:type="spellEnd"/>
      <w:r>
        <w:rPr>
          <w:sz w:val="24"/>
        </w:rPr>
        <w:t xml:space="preserve"> or </w:t>
      </w:r>
      <w:r>
        <w:rPr>
          <w:rFonts w:hint="eastAsia"/>
          <w:sz w:val="24"/>
        </w:rPr>
        <w:t xml:space="preserve">an </w:t>
      </w:r>
      <w:proofErr w:type="spellStart"/>
      <w:r>
        <w:rPr>
          <w:rFonts w:hint="eastAsia"/>
          <w:sz w:val="24"/>
        </w:rPr>
        <w:t>AnswerFor</w:t>
      </w:r>
      <w:r>
        <w:rPr>
          <w:sz w:val="24"/>
        </w:rPr>
        <w:t>MutualAidManagement</w:t>
      </w:r>
      <w:proofErr w:type="spellEnd"/>
      <w:r>
        <w:rPr>
          <w:rFonts w:hint="eastAsia"/>
          <w:sz w:val="24"/>
        </w:rPr>
        <w:t xml:space="preserve"> </w:t>
      </w:r>
      <w:r>
        <w:rPr>
          <w:sz w:val="24"/>
        </w:rPr>
        <w:t xml:space="preserve">message sent by </w:t>
      </w:r>
      <w:r>
        <w:rPr>
          <w:rFonts w:hint="eastAsia"/>
          <w:sz w:val="24"/>
        </w:rPr>
        <w:t xml:space="preserve">a </w:t>
      </w:r>
      <w:r>
        <w:rPr>
          <w:sz w:val="24"/>
        </w:rPr>
        <w:t xml:space="preserve">Participant due to nonexistence of </w:t>
      </w:r>
      <w:proofErr w:type="spellStart"/>
      <w:r>
        <w:rPr>
          <w:sz w:val="24"/>
        </w:rPr>
        <w:t>DirectParticipantIdentification</w:t>
      </w:r>
      <w:proofErr w:type="spellEnd"/>
      <w:r>
        <w:rPr>
          <w:sz w:val="24"/>
        </w:rPr>
        <w:t xml:space="preserve">, </w:t>
      </w:r>
      <w:r>
        <w:rPr>
          <w:rFonts w:hint="eastAsia"/>
          <w:sz w:val="24"/>
        </w:rPr>
        <w:t xml:space="preserve">invalid </w:t>
      </w:r>
      <w:proofErr w:type="spellStart"/>
      <w:r>
        <w:rPr>
          <w:sz w:val="24"/>
        </w:rPr>
        <w:t>DirectParticipantIdentification</w:t>
      </w:r>
      <w:proofErr w:type="spellEnd"/>
      <w:r>
        <w:rPr>
          <w:sz w:val="24"/>
        </w:rPr>
        <w:t xml:space="preserve">, unfound original </w:t>
      </w:r>
      <w:r>
        <w:rPr>
          <w:sz w:val="24"/>
        </w:rPr>
        <w:t>business, wrong message format or double accounting.</w:t>
      </w:r>
    </w:p>
    <w:p w14:paraId="3F222168" w14:textId="77777777" w:rsidR="00E84416" w:rsidRDefault="00115EA1">
      <w:pPr>
        <w:jc w:val="center"/>
        <w:rPr>
          <w:sz w:val="24"/>
        </w:rPr>
      </w:pPr>
      <w:r>
        <w:rPr>
          <w:lang w:bidi="km-KH"/>
        </w:rPr>
        <w:pict w14:anchorId="223026E4">
          <v:rect id="_x0000_s1029" style="position:absolute;left:0;text-align:left;margin-left:149.15pt;margin-top:7.6pt;width:70.6pt;height:14.65pt;z-index:251947008;mso-width-relative:page;mso-height-relative:page" stroked="f" strokecolor="gray">
            <v:fill r:id="rId21" o:title="QQ截图20200623095826" recolor="t" type="frame"/>
            <v:textbox inset="0,0,0,0">
              <w:txbxContent>
                <w:p w14:paraId="058032F9" w14:textId="77777777" w:rsidR="00E84416" w:rsidRDefault="00115EA1">
                  <w:pPr>
                    <w:adjustRightInd w:val="0"/>
                    <w:snapToGrid w:val="0"/>
                    <w:jc w:val="center"/>
                    <w:rPr>
                      <w:sz w:val="16"/>
                      <w:szCs w:val="16"/>
                    </w:rPr>
                  </w:pPr>
                  <w:r>
                    <w:rPr>
                      <w:rFonts w:hint="eastAsia"/>
                      <w:sz w:val="16"/>
                      <w:szCs w:val="16"/>
                    </w:rPr>
                    <w:t>Initiating Participant</w:t>
                  </w:r>
                </w:p>
              </w:txbxContent>
            </v:textbox>
          </v:rect>
        </w:pict>
      </w:r>
      <w:r>
        <w:rPr>
          <w:noProof/>
          <w:sz w:val="24"/>
        </w:rPr>
        <w:drawing>
          <wp:inline distT="0" distB="0" distL="0" distR="0">
            <wp:extent cx="2553970" cy="2203450"/>
            <wp:effectExtent l="0" t="0" r="0" b="0"/>
            <wp:docPr id="3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2"/>
                    <pic:cNvPicPr>
                      <a:picLocks noChangeAspect="1" noChangeArrowheads="1"/>
                    </pic:cNvPicPr>
                  </pic:nvPicPr>
                  <pic:blipFill>
                    <a:blip r:embed="rId70" cstate="print"/>
                    <a:srcRect l="-8" t="-10" r="-8" b="-10"/>
                    <a:stretch>
                      <a:fillRect/>
                    </a:stretch>
                  </pic:blipFill>
                  <pic:spPr>
                    <a:xfrm>
                      <a:off x="0" y="0"/>
                      <a:ext cx="2553970" cy="2203450"/>
                    </a:xfrm>
                    <a:prstGeom prst="rect">
                      <a:avLst/>
                    </a:prstGeom>
                  </pic:spPr>
                </pic:pic>
              </a:graphicData>
            </a:graphic>
          </wp:inline>
        </w:drawing>
      </w:r>
    </w:p>
    <w:p w14:paraId="32082ECE" w14:textId="77777777" w:rsidR="00E84416" w:rsidRDefault="00E84416">
      <w:pPr>
        <w:jc w:val="center"/>
        <w:rPr>
          <w:sz w:val="24"/>
        </w:rPr>
      </w:pPr>
    </w:p>
    <w:p w14:paraId="7EF86634" w14:textId="77777777" w:rsidR="00E84416" w:rsidRDefault="00E84416">
      <w:pPr>
        <w:jc w:val="center"/>
        <w:rPr>
          <w:sz w:val="24"/>
        </w:rPr>
      </w:pPr>
    </w:p>
    <w:p w14:paraId="1A75E323" w14:textId="77777777" w:rsidR="00E84416" w:rsidRDefault="00115EA1">
      <w:pPr>
        <w:pStyle w:val="21"/>
        <w:rPr>
          <w:rFonts w:ascii="Times New Roman" w:hAnsi="Times New Roman"/>
        </w:rPr>
      </w:pPr>
      <w:bookmarkStart w:id="60" w:name="_Toc12597"/>
      <w:r>
        <w:rPr>
          <w:rFonts w:ascii="Times New Roman" w:hAnsi="Times New Roman"/>
        </w:rPr>
        <w:t>Fund Shortage Notification</w:t>
      </w:r>
      <w:bookmarkEnd w:id="60"/>
    </w:p>
    <w:p w14:paraId="37976E23" w14:textId="77777777" w:rsidR="00E84416" w:rsidRDefault="00115EA1">
      <w:pPr>
        <w:ind w:firstLine="420"/>
        <w:rPr>
          <w:sz w:val="24"/>
        </w:rPr>
      </w:pPr>
      <w:r>
        <w:rPr>
          <w:sz w:val="24"/>
        </w:rPr>
        <w:t xml:space="preserve">If the netting margin is short in any session cut at ACTV or NTAC phase, CIPS sends a </w:t>
      </w:r>
      <w:proofErr w:type="spellStart"/>
      <w:r>
        <w:rPr>
          <w:sz w:val="24"/>
        </w:rPr>
        <w:t>NoticeOfFundShortage</w:t>
      </w:r>
      <w:proofErr w:type="spellEnd"/>
      <w:r>
        <w:rPr>
          <w:sz w:val="24"/>
        </w:rPr>
        <w:t xml:space="preserve"> message to the </w:t>
      </w:r>
      <w:r>
        <w:rPr>
          <w:rFonts w:hint="eastAsia"/>
          <w:sz w:val="24"/>
        </w:rPr>
        <w:t>f</w:t>
      </w:r>
      <w:r>
        <w:rPr>
          <w:sz w:val="24"/>
        </w:rPr>
        <w:t>und-shortage bank. If t</w:t>
      </w:r>
      <w:r>
        <w:rPr>
          <w:sz w:val="24"/>
        </w:rPr>
        <w:t xml:space="preserve">here is a pending netting settlement after the final session cut of the daytime or nighttime, CIPS sends a </w:t>
      </w:r>
      <w:proofErr w:type="spellStart"/>
      <w:r>
        <w:rPr>
          <w:sz w:val="24"/>
        </w:rPr>
        <w:t>NoticeOfFundShortage</w:t>
      </w:r>
      <w:proofErr w:type="spellEnd"/>
      <w:r>
        <w:rPr>
          <w:sz w:val="24"/>
        </w:rPr>
        <w:t xml:space="preserve"> message to the pending Participants and all mutual banks.</w:t>
      </w:r>
    </w:p>
    <w:p w14:paraId="476905F0" w14:textId="77777777" w:rsidR="00E84416" w:rsidRDefault="00115EA1">
      <w:pPr>
        <w:pStyle w:val="31"/>
      </w:pPr>
      <w:bookmarkStart w:id="61" w:name="_Toc20307"/>
      <w:r>
        <w:lastRenderedPageBreak/>
        <w:t>Fund Shortage Notification Process</w:t>
      </w:r>
      <w:bookmarkEnd w:id="61"/>
    </w:p>
    <w:p w14:paraId="23159E22" w14:textId="77777777" w:rsidR="00E84416" w:rsidRDefault="00115EA1">
      <w:pPr>
        <w:ind w:firstLine="420"/>
        <w:rPr>
          <w:sz w:val="24"/>
        </w:rPr>
      </w:pPr>
      <w:r>
        <w:rPr>
          <w:sz w:val="24"/>
        </w:rPr>
        <w:t>If the netting margin is short in a</w:t>
      </w:r>
      <w:r>
        <w:rPr>
          <w:sz w:val="24"/>
        </w:rPr>
        <w:t xml:space="preserve">ny session cut at ACTV or NTAC phase, CIPS sends a </w:t>
      </w:r>
      <w:proofErr w:type="spellStart"/>
      <w:r>
        <w:rPr>
          <w:sz w:val="24"/>
        </w:rPr>
        <w:t>NoticeOfFundShortage</w:t>
      </w:r>
      <w:proofErr w:type="spellEnd"/>
      <w:r>
        <w:rPr>
          <w:sz w:val="24"/>
        </w:rPr>
        <w:t xml:space="preserve"> message to the fund-shortage bank.</w:t>
      </w:r>
    </w:p>
    <w:p w14:paraId="0F603EF1" w14:textId="77777777" w:rsidR="00E84416" w:rsidRDefault="00115EA1">
      <w:pPr>
        <w:jc w:val="center"/>
        <w:rPr>
          <w:sz w:val="24"/>
        </w:rPr>
      </w:pPr>
      <w:r>
        <w:rPr>
          <w:lang w:bidi="km-KH"/>
        </w:rPr>
        <w:pict w14:anchorId="6E5C8259">
          <v:rect id="_x0000_s1028" style="position:absolute;left:0;text-align:left;margin-left:261.25pt;margin-top:8.5pt;width:46.8pt;height:14.65pt;z-index:251948032;mso-width-relative:page;mso-height-relative:page" stroked="f" strokecolor="gray">
            <v:fill r:id="rId21" o:title="QQ截图20200623095826" recolor="t" type="frame"/>
            <v:textbox inset="0,0,0,0">
              <w:txbxContent>
                <w:p w14:paraId="0CE2A83A" w14:textId="77777777" w:rsidR="00E84416" w:rsidRDefault="00115EA1">
                  <w:pPr>
                    <w:adjustRightInd w:val="0"/>
                    <w:snapToGrid w:val="0"/>
                    <w:jc w:val="center"/>
                    <w:rPr>
                      <w:sz w:val="13"/>
                      <w:szCs w:val="13"/>
                    </w:rPr>
                  </w:pPr>
                  <w:r>
                    <w:rPr>
                      <w:sz w:val="13"/>
                      <w:szCs w:val="13"/>
                    </w:rPr>
                    <w:t>Fund-shortage bank</w:t>
                  </w:r>
                </w:p>
              </w:txbxContent>
            </v:textbox>
          </v:rect>
        </w:pict>
      </w:r>
      <w:r>
        <w:rPr>
          <w:noProof/>
        </w:rPr>
        <w:drawing>
          <wp:inline distT="0" distB="0" distL="0" distR="0">
            <wp:extent cx="2052955" cy="2371090"/>
            <wp:effectExtent l="0" t="0" r="0" b="0"/>
            <wp:docPr id="3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6"/>
                    <pic:cNvPicPr>
                      <a:picLocks noChangeAspect="1" noChangeArrowheads="1"/>
                    </pic:cNvPicPr>
                  </pic:nvPicPr>
                  <pic:blipFill>
                    <a:blip r:embed="rId71" cstate="print"/>
                    <a:srcRect l="-15" t="-13" r="-15" b="-13"/>
                    <a:stretch>
                      <a:fillRect/>
                    </a:stretch>
                  </pic:blipFill>
                  <pic:spPr>
                    <a:xfrm>
                      <a:off x="0" y="0"/>
                      <a:ext cx="2052955" cy="2371090"/>
                    </a:xfrm>
                    <a:prstGeom prst="rect">
                      <a:avLst/>
                    </a:prstGeom>
                  </pic:spPr>
                </pic:pic>
              </a:graphicData>
            </a:graphic>
          </wp:inline>
        </w:drawing>
      </w:r>
    </w:p>
    <w:p w14:paraId="4B07810E" w14:textId="77777777" w:rsidR="00E84416" w:rsidRDefault="00E84416">
      <w:pPr>
        <w:jc w:val="center"/>
        <w:rPr>
          <w:color w:val="FF0000"/>
          <w:sz w:val="24"/>
        </w:rPr>
      </w:pPr>
    </w:p>
    <w:p w14:paraId="79EEC548" w14:textId="77777777" w:rsidR="00E84416" w:rsidRDefault="00E84416">
      <w:pPr>
        <w:ind w:firstLine="420"/>
        <w:rPr>
          <w:sz w:val="24"/>
        </w:rPr>
      </w:pPr>
    </w:p>
    <w:p w14:paraId="58135B22" w14:textId="77777777" w:rsidR="00E84416" w:rsidRDefault="00115EA1">
      <w:pPr>
        <w:ind w:firstLine="420"/>
        <w:rPr>
          <w:sz w:val="24"/>
        </w:rPr>
      </w:pPr>
      <w:r>
        <w:rPr>
          <w:sz w:val="24"/>
        </w:rPr>
        <w:t xml:space="preserve">If there is a queuing netting settlement after the final session cut of the daytime or nighttime, CIPS send a </w:t>
      </w:r>
      <w:proofErr w:type="spellStart"/>
      <w:r>
        <w:rPr>
          <w:sz w:val="24"/>
        </w:rPr>
        <w:t>NoticeOfFundS</w:t>
      </w:r>
      <w:r>
        <w:rPr>
          <w:sz w:val="24"/>
        </w:rPr>
        <w:t>hortage</w:t>
      </w:r>
      <w:proofErr w:type="spellEnd"/>
      <w:r>
        <w:rPr>
          <w:sz w:val="24"/>
        </w:rPr>
        <w:t xml:space="preserve"> message to pending Participants and all mutual banks.</w:t>
      </w:r>
    </w:p>
    <w:p w14:paraId="799C0A7A" w14:textId="77777777" w:rsidR="00E84416" w:rsidRDefault="00E84416">
      <w:pPr>
        <w:ind w:firstLine="420"/>
        <w:rPr>
          <w:sz w:val="24"/>
        </w:rPr>
      </w:pPr>
    </w:p>
    <w:p w14:paraId="724AF66F" w14:textId="77777777" w:rsidR="00E84416" w:rsidRDefault="00115EA1">
      <w:pPr>
        <w:jc w:val="center"/>
        <w:rPr>
          <w:sz w:val="24"/>
        </w:rPr>
      </w:pPr>
      <w:r>
        <w:rPr>
          <w:lang w:bidi="km-KH"/>
        </w:rPr>
        <w:pict w14:anchorId="4A5E7E36">
          <v:rect id="_x0000_s1027" style="position:absolute;left:0;text-align:left;margin-left:124.05pt;margin-top:10.25pt;width:52.25pt;height:14.65pt;z-index:251950080;mso-width-relative:page;mso-height-relative:page" stroked="f" strokecolor="gray">
            <v:fill r:id="rId21" o:title="QQ截图20200623095826" recolor="t" type="frame"/>
            <v:textbox inset="0,0,0,0">
              <w:txbxContent>
                <w:p w14:paraId="1644041D" w14:textId="77777777" w:rsidR="00E84416" w:rsidRDefault="00115EA1">
                  <w:pPr>
                    <w:adjustRightInd w:val="0"/>
                    <w:snapToGrid w:val="0"/>
                    <w:jc w:val="center"/>
                    <w:rPr>
                      <w:sz w:val="13"/>
                      <w:szCs w:val="13"/>
                    </w:rPr>
                  </w:pPr>
                  <w:r>
                    <w:rPr>
                      <w:sz w:val="13"/>
                      <w:szCs w:val="13"/>
                    </w:rPr>
                    <w:t>Fund-shortage bank</w:t>
                  </w:r>
                </w:p>
              </w:txbxContent>
            </v:textbox>
          </v:rect>
        </w:pict>
      </w:r>
      <w:r>
        <w:rPr>
          <w:lang w:bidi="km-KH"/>
        </w:rPr>
        <w:pict w14:anchorId="184E661B">
          <v:rect id="_x0000_s1026" style="position:absolute;left:0;text-align:left;margin-left:304.05pt;margin-top:10.25pt;width:52.25pt;height:14.65pt;z-index:251949056;mso-width-relative:page;mso-height-relative:page" stroked="f" strokecolor="gray">
            <v:fill r:id="rId21" o:title="QQ截图20200623095826" recolor="t" type="frame"/>
            <v:textbox inset="0,0,0,0">
              <w:txbxContent>
                <w:p w14:paraId="07C7D54B" w14:textId="77777777" w:rsidR="00E84416" w:rsidRDefault="00115EA1">
                  <w:pPr>
                    <w:adjustRightInd w:val="0"/>
                    <w:snapToGrid w:val="0"/>
                    <w:jc w:val="center"/>
                    <w:rPr>
                      <w:sz w:val="13"/>
                      <w:szCs w:val="13"/>
                    </w:rPr>
                  </w:pPr>
                  <w:r>
                    <w:rPr>
                      <w:rFonts w:hint="eastAsia"/>
                      <w:sz w:val="13"/>
                      <w:szCs w:val="13"/>
                    </w:rPr>
                    <w:t>Mutual Banks</w:t>
                  </w:r>
                </w:p>
              </w:txbxContent>
            </v:textbox>
          </v:rect>
        </w:pict>
      </w:r>
      <w:r>
        <w:rPr>
          <w:noProof/>
        </w:rPr>
        <w:drawing>
          <wp:inline distT="0" distB="0" distL="0" distR="0">
            <wp:extent cx="3213735" cy="2410460"/>
            <wp:effectExtent l="0" t="0" r="0" b="0"/>
            <wp:docPr id="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7"/>
                    <pic:cNvPicPr>
                      <a:picLocks noChangeAspect="1" noChangeArrowheads="1"/>
                    </pic:cNvPicPr>
                  </pic:nvPicPr>
                  <pic:blipFill>
                    <a:blip r:embed="rId72" cstate="print"/>
                    <a:srcRect l="-10" t="-13" r="-10" b="-13"/>
                    <a:stretch>
                      <a:fillRect/>
                    </a:stretch>
                  </pic:blipFill>
                  <pic:spPr>
                    <a:xfrm>
                      <a:off x="0" y="0"/>
                      <a:ext cx="3213735" cy="2410460"/>
                    </a:xfrm>
                    <a:prstGeom prst="rect">
                      <a:avLst/>
                    </a:prstGeom>
                  </pic:spPr>
                </pic:pic>
              </a:graphicData>
            </a:graphic>
          </wp:inline>
        </w:drawing>
      </w:r>
    </w:p>
    <w:p w14:paraId="7E7FCE62" w14:textId="77777777" w:rsidR="00E84416" w:rsidRDefault="00115EA1">
      <w:pPr>
        <w:jc w:val="center"/>
        <w:rPr>
          <w:sz w:val="24"/>
        </w:rPr>
      </w:pPr>
      <w:r>
        <w:rPr>
          <w:rFonts w:hint="eastAsia"/>
          <w:color w:val="FF0000"/>
          <w:sz w:val="24"/>
        </w:rPr>
        <w:t xml:space="preserve">                      </w:t>
      </w:r>
    </w:p>
    <w:p w14:paraId="081D935F" w14:textId="77777777" w:rsidR="00E84416" w:rsidRDefault="00E84416">
      <w:pPr>
        <w:jc w:val="center"/>
        <w:rPr>
          <w:sz w:val="24"/>
        </w:rPr>
      </w:pPr>
    </w:p>
    <w:p w14:paraId="71AB4A19" w14:textId="77777777" w:rsidR="00E84416" w:rsidRDefault="00115EA1">
      <w:pPr>
        <w:pStyle w:val="11"/>
        <w:spacing w:before="156" w:after="156" w:line="312" w:lineRule="auto"/>
        <w:rPr>
          <w:rFonts w:ascii="Times New Roman" w:hAnsi="Times New Roman"/>
        </w:rPr>
      </w:pPr>
      <w:bookmarkStart w:id="62" w:name="_Toc3076"/>
      <w:r>
        <w:rPr>
          <w:rFonts w:ascii="Times New Roman" w:hAnsi="Times New Roman"/>
        </w:rPr>
        <w:t>Example</w:t>
      </w:r>
      <w:bookmarkEnd w:id="62"/>
    </w:p>
    <w:p w14:paraId="53468FD3" w14:textId="77777777" w:rsidR="00E84416" w:rsidRDefault="00115EA1">
      <w:pPr>
        <w:pStyle w:val="21"/>
        <w:spacing w:line="312" w:lineRule="auto"/>
        <w:rPr>
          <w:rFonts w:ascii="Times New Roman" w:hAnsi="Times New Roman"/>
        </w:rPr>
      </w:pPr>
      <w:bookmarkStart w:id="63" w:name="_Toc11205"/>
      <w:proofErr w:type="spellStart"/>
      <w:proofErr w:type="gramStart"/>
      <w:r>
        <w:rPr>
          <w:rFonts w:ascii="Times New Roman" w:hAnsi="Times New Roman" w:hint="eastAsia"/>
          <w:lang w:eastAsia="zh-CN"/>
        </w:rPr>
        <w:t>RequestForFundWithdrawal</w:t>
      </w:r>
      <w:proofErr w:type="spellEnd"/>
      <w:r>
        <w:rPr>
          <w:rFonts w:ascii="Times New Roman" w:hAnsi="Times New Roman"/>
        </w:rPr>
        <w:t xml:space="preserve">  &lt;</w:t>
      </w:r>
      <w:proofErr w:type="gramEnd"/>
      <w:r>
        <w:rPr>
          <w:rFonts w:ascii="Times New Roman" w:hAnsi="Times New Roman"/>
        </w:rPr>
        <w:t>cips.350.001.01&gt;</w:t>
      </w:r>
      <w:bookmarkEnd w:id="63"/>
    </w:p>
    <w:p w14:paraId="55087D79" w14:textId="77777777" w:rsidR="00E84416" w:rsidRDefault="00115EA1">
      <w:pPr>
        <w:spacing w:line="312" w:lineRule="auto"/>
        <w:rPr>
          <w:b/>
          <w:kern w:val="0"/>
          <w:sz w:val="24"/>
        </w:rPr>
      </w:pPr>
      <w:r>
        <w:rPr>
          <w:b/>
          <w:kern w:val="0"/>
          <w:sz w:val="24"/>
        </w:rPr>
        <w:t>Message Instance:</w:t>
      </w:r>
    </w:p>
    <w:p w14:paraId="41C27368" w14:textId="77777777" w:rsidR="00E84416" w:rsidRDefault="00115EA1">
      <w:pPr>
        <w:spacing w:line="312" w:lineRule="auto"/>
        <w:rPr>
          <w:sz w:val="21"/>
          <w:lang w:val="en-GB"/>
        </w:rPr>
      </w:pPr>
      <w:r>
        <w:rPr>
          <w:sz w:val="21"/>
          <w:lang w:val="en-GB"/>
        </w:rPr>
        <w:t>&lt;?xml version="1.0" encoding="UTF-8"?&gt;</w:t>
      </w:r>
    </w:p>
    <w:p w14:paraId="5BD23E90" w14:textId="77777777" w:rsidR="00E84416" w:rsidRDefault="00115EA1">
      <w:pPr>
        <w:spacing w:line="312" w:lineRule="auto"/>
        <w:rPr>
          <w:sz w:val="21"/>
          <w:lang w:val="en-GB"/>
        </w:rPr>
      </w:pPr>
      <w:r>
        <w:rPr>
          <w:sz w:val="21"/>
          <w:lang w:val="en-GB"/>
        </w:rPr>
        <w:t xml:space="preserve">&lt;Document </w:t>
      </w:r>
      <w:proofErr w:type="spellStart"/>
      <w:r>
        <w:rPr>
          <w:sz w:val="21"/>
          <w:lang w:val="en-GB"/>
        </w:rPr>
        <w:t>xmlns</w:t>
      </w:r>
      <w:proofErr w:type="spellEnd"/>
      <w:r>
        <w:rPr>
          <w:sz w:val="21"/>
          <w:lang w:val="en-GB"/>
        </w:rPr>
        <w:t>="urn:swift:</w:t>
      </w:r>
      <w:proofErr w:type="gramStart"/>
      <w:r>
        <w:rPr>
          <w:sz w:val="21"/>
          <w:lang w:val="en-GB"/>
        </w:rPr>
        <w:t>xsd:camt</w:t>
      </w:r>
      <w:proofErr w:type="gramEnd"/>
      <w:r>
        <w:rPr>
          <w:sz w:val="21"/>
          <w:lang w:val="en-GB"/>
        </w:rPr>
        <w:t xml:space="preserve">.051.001.03" </w:t>
      </w:r>
      <w:proofErr w:type="spellStart"/>
      <w:r>
        <w:rPr>
          <w:sz w:val="21"/>
          <w:lang w:val="en-GB"/>
        </w:rPr>
        <w:t>xmlns:xsi</w:t>
      </w:r>
      <w:proofErr w:type="spellEnd"/>
      <w:r>
        <w:rPr>
          <w:sz w:val="21"/>
          <w:lang w:val="en-GB"/>
        </w:rPr>
        <w:t>="http://www.w3.org/2001/XMLSchema-instance"&gt;</w:t>
      </w:r>
    </w:p>
    <w:p w14:paraId="2BB6F5BA" w14:textId="77777777" w:rsidR="00E84416" w:rsidRDefault="00115EA1">
      <w:pPr>
        <w:spacing w:line="312" w:lineRule="auto"/>
        <w:rPr>
          <w:sz w:val="21"/>
          <w:lang w:val="en-GB"/>
        </w:rPr>
      </w:pPr>
      <w:r>
        <w:rPr>
          <w:sz w:val="21"/>
          <w:lang w:val="en-GB"/>
        </w:rPr>
        <w:tab/>
        <w:t>&lt;</w:t>
      </w:r>
      <w:proofErr w:type="spellStart"/>
      <w:r>
        <w:rPr>
          <w:sz w:val="21"/>
          <w:lang w:val="en-GB"/>
        </w:rPr>
        <w:t>LqdtyDbtTrf</w:t>
      </w:r>
      <w:proofErr w:type="spellEnd"/>
      <w:r>
        <w:rPr>
          <w:sz w:val="21"/>
          <w:lang w:val="en-GB"/>
        </w:rPr>
        <w:t>&gt;</w:t>
      </w:r>
    </w:p>
    <w:p w14:paraId="24FDAB20" w14:textId="77777777" w:rsidR="00E84416" w:rsidRDefault="00115EA1">
      <w:pPr>
        <w:spacing w:line="312" w:lineRule="auto"/>
        <w:rPr>
          <w:sz w:val="21"/>
          <w:lang w:val="en-GB"/>
        </w:rPr>
      </w:pPr>
      <w:r>
        <w:rPr>
          <w:sz w:val="21"/>
          <w:lang w:val="en-GB"/>
        </w:rPr>
        <w:tab/>
      </w:r>
      <w:r>
        <w:rPr>
          <w:sz w:val="21"/>
          <w:lang w:val="en-GB"/>
        </w:rPr>
        <w:tab/>
        <w:t>&lt;</w:t>
      </w:r>
      <w:proofErr w:type="spellStart"/>
      <w:r>
        <w:rPr>
          <w:sz w:val="21"/>
          <w:lang w:val="en-GB"/>
        </w:rPr>
        <w:t>MsgHdr</w:t>
      </w:r>
      <w:proofErr w:type="spellEnd"/>
      <w:r>
        <w:rPr>
          <w:sz w:val="21"/>
          <w:lang w:val="en-GB"/>
        </w:rPr>
        <w:t>&gt;</w:t>
      </w:r>
    </w:p>
    <w:p w14:paraId="329ABA33"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MsgId</w:t>
      </w:r>
      <w:proofErr w:type="spellEnd"/>
      <w:r>
        <w:rPr>
          <w:sz w:val="21"/>
          <w:lang w:val="en-GB"/>
        </w:rPr>
        <w:t>&gt;1234567835061301&lt;/</w:t>
      </w:r>
      <w:proofErr w:type="spellStart"/>
      <w:r>
        <w:rPr>
          <w:sz w:val="21"/>
          <w:lang w:val="en-GB"/>
        </w:rPr>
        <w:t>MsgId</w:t>
      </w:r>
      <w:proofErr w:type="spellEnd"/>
      <w:r>
        <w:rPr>
          <w:sz w:val="21"/>
          <w:lang w:val="en-GB"/>
        </w:rPr>
        <w:t>&gt;</w:t>
      </w:r>
    </w:p>
    <w:p w14:paraId="74E60C9E"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CreDtTm</w:t>
      </w:r>
      <w:proofErr w:type="spellEnd"/>
      <w:r>
        <w:rPr>
          <w:sz w:val="21"/>
          <w:lang w:val="en-GB"/>
        </w:rPr>
        <w:t>&gt;2017-12-11T09:30:47&lt;/</w:t>
      </w:r>
      <w:proofErr w:type="spellStart"/>
      <w:r>
        <w:rPr>
          <w:sz w:val="21"/>
          <w:lang w:val="en-GB"/>
        </w:rPr>
        <w:t>CreDtTm</w:t>
      </w:r>
      <w:proofErr w:type="spellEnd"/>
      <w:r>
        <w:rPr>
          <w:sz w:val="21"/>
          <w:lang w:val="en-GB"/>
        </w:rPr>
        <w:t>&gt;</w:t>
      </w:r>
    </w:p>
    <w:p w14:paraId="387EFE4A" w14:textId="77777777" w:rsidR="00E84416" w:rsidRDefault="00115EA1">
      <w:pPr>
        <w:spacing w:line="312" w:lineRule="auto"/>
        <w:rPr>
          <w:sz w:val="21"/>
          <w:lang w:val="en-GB"/>
        </w:rPr>
      </w:pPr>
      <w:r>
        <w:rPr>
          <w:sz w:val="21"/>
          <w:lang w:val="en-GB"/>
        </w:rPr>
        <w:tab/>
      </w:r>
      <w:r>
        <w:rPr>
          <w:sz w:val="21"/>
          <w:lang w:val="en-GB"/>
        </w:rPr>
        <w:tab/>
        <w:t>&lt;/</w:t>
      </w:r>
      <w:proofErr w:type="spellStart"/>
      <w:r>
        <w:rPr>
          <w:sz w:val="21"/>
          <w:lang w:val="en-GB"/>
        </w:rPr>
        <w:t>MsgHdr</w:t>
      </w:r>
      <w:proofErr w:type="spellEnd"/>
      <w:r>
        <w:rPr>
          <w:sz w:val="21"/>
          <w:lang w:val="en-GB"/>
        </w:rPr>
        <w:t>&gt;</w:t>
      </w:r>
    </w:p>
    <w:p w14:paraId="7AEE1E24" w14:textId="77777777" w:rsidR="00E84416" w:rsidRDefault="00115EA1">
      <w:pPr>
        <w:spacing w:line="312" w:lineRule="auto"/>
        <w:rPr>
          <w:sz w:val="21"/>
          <w:lang w:val="en-GB"/>
        </w:rPr>
      </w:pPr>
      <w:r>
        <w:rPr>
          <w:sz w:val="21"/>
          <w:lang w:val="en-GB"/>
        </w:rPr>
        <w:lastRenderedPageBreak/>
        <w:tab/>
      </w:r>
      <w:r>
        <w:rPr>
          <w:sz w:val="21"/>
          <w:lang w:val="en-GB"/>
        </w:rPr>
        <w:tab/>
        <w:t>&lt;</w:t>
      </w:r>
      <w:proofErr w:type="spellStart"/>
      <w:r>
        <w:rPr>
          <w:sz w:val="21"/>
          <w:lang w:val="en-GB"/>
        </w:rPr>
        <w:t>LqdtyDbtTrf</w:t>
      </w:r>
      <w:proofErr w:type="spellEnd"/>
      <w:r>
        <w:rPr>
          <w:sz w:val="21"/>
          <w:lang w:val="en-GB"/>
        </w:rPr>
        <w:t>&gt;</w:t>
      </w:r>
    </w:p>
    <w:p w14:paraId="1C07534D"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Cdtr</w:t>
      </w:r>
      <w:proofErr w:type="spellEnd"/>
      <w:r>
        <w:rPr>
          <w:sz w:val="21"/>
          <w:lang w:val="en-GB"/>
        </w:rPr>
        <w:t>&gt;</w:t>
      </w:r>
    </w:p>
    <w:p w14:paraId="60136D23"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t>&lt;</w:t>
      </w:r>
      <w:proofErr w:type="spellStart"/>
      <w:r>
        <w:rPr>
          <w:sz w:val="21"/>
          <w:lang w:val="en-GB"/>
        </w:rPr>
        <w:t>FinInstnId</w:t>
      </w:r>
      <w:proofErr w:type="spellEnd"/>
      <w:r>
        <w:rPr>
          <w:sz w:val="21"/>
          <w:lang w:val="en-GB"/>
        </w:rPr>
        <w:t>&gt;</w:t>
      </w:r>
    </w:p>
    <w:p w14:paraId="644ED272"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r>
      <w:r>
        <w:rPr>
          <w:sz w:val="21"/>
          <w:lang w:val="en-GB"/>
        </w:rPr>
        <w:t>&lt;</w:t>
      </w:r>
      <w:proofErr w:type="spellStart"/>
      <w:r>
        <w:rPr>
          <w:sz w:val="21"/>
          <w:lang w:val="en-GB"/>
        </w:rPr>
        <w:t>ClrSysMmbId</w:t>
      </w:r>
      <w:proofErr w:type="spellEnd"/>
      <w:r>
        <w:rPr>
          <w:sz w:val="21"/>
          <w:lang w:val="en-GB"/>
        </w:rPr>
        <w:t>&gt;</w:t>
      </w:r>
    </w:p>
    <w:p w14:paraId="3EEC4D7C"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r>
      <w:r>
        <w:rPr>
          <w:sz w:val="21"/>
          <w:lang w:val="en-GB"/>
        </w:rPr>
        <w:tab/>
        <w:t>&lt;</w:t>
      </w:r>
      <w:proofErr w:type="spellStart"/>
      <w:r>
        <w:rPr>
          <w:sz w:val="21"/>
          <w:lang w:val="en-GB"/>
        </w:rPr>
        <w:t>MmbId</w:t>
      </w:r>
      <w:proofErr w:type="spellEnd"/>
      <w:r>
        <w:rPr>
          <w:sz w:val="21"/>
          <w:lang w:val="en-GB"/>
        </w:rPr>
        <w:t>&gt;ANZBCNSHXXX&lt;/</w:t>
      </w:r>
      <w:proofErr w:type="spellStart"/>
      <w:r>
        <w:rPr>
          <w:sz w:val="21"/>
          <w:lang w:val="en-GB"/>
        </w:rPr>
        <w:t>MmbId</w:t>
      </w:r>
      <w:proofErr w:type="spellEnd"/>
      <w:r>
        <w:rPr>
          <w:sz w:val="21"/>
          <w:lang w:val="en-GB"/>
        </w:rPr>
        <w:t>&gt;</w:t>
      </w:r>
    </w:p>
    <w:p w14:paraId="0A65615F"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t>&lt;/</w:t>
      </w:r>
      <w:proofErr w:type="spellStart"/>
      <w:r>
        <w:rPr>
          <w:sz w:val="21"/>
          <w:lang w:val="en-GB"/>
        </w:rPr>
        <w:t>ClrSysMmbId</w:t>
      </w:r>
      <w:proofErr w:type="spellEnd"/>
      <w:r>
        <w:rPr>
          <w:sz w:val="21"/>
          <w:lang w:val="en-GB"/>
        </w:rPr>
        <w:t>&gt;</w:t>
      </w:r>
    </w:p>
    <w:p w14:paraId="6E552C63"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t>&lt;/</w:t>
      </w:r>
      <w:proofErr w:type="spellStart"/>
      <w:r>
        <w:rPr>
          <w:sz w:val="21"/>
          <w:lang w:val="en-GB"/>
        </w:rPr>
        <w:t>FinInstnId</w:t>
      </w:r>
      <w:proofErr w:type="spellEnd"/>
      <w:r>
        <w:rPr>
          <w:sz w:val="21"/>
          <w:lang w:val="en-GB"/>
        </w:rPr>
        <w:t>&gt;</w:t>
      </w:r>
    </w:p>
    <w:p w14:paraId="5494B89E"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Cdtr</w:t>
      </w:r>
      <w:proofErr w:type="spellEnd"/>
      <w:r>
        <w:rPr>
          <w:sz w:val="21"/>
          <w:lang w:val="en-GB"/>
        </w:rPr>
        <w:t>&gt;</w:t>
      </w:r>
    </w:p>
    <w:p w14:paraId="687B598A"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TrfdAmt</w:t>
      </w:r>
      <w:proofErr w:type="spellEnd"/>
      <w:r>
        <w:rPr>
          <w:sz w:val="21"/>
          <w:lang w:val="en-GB"/>
        </w:rPr>
        <w:t>&gt;</w:t>
      </w:r>
    </w:p>
    <w:p w14:paraId="5F2702A9"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t>&lt;</w:t>
      </w:r>
      <w:proofErr w:type="spellStart"/>
      <w:r>
        <w:rPr>
          <w:sz w:val="21"/>
          <w:lang w:val="en-GB"/>
        </w:rPr>
        <w:t>AmtWthCcy</w:t>
      </w:r>
      <w:proofErr w:type="spellEnd"/>
      <w:r>
        <w:rPr>
          <w:sz w:val="21"/>
          <w:lang w:val="en-GB"/>
        </w:rPr>
        <w:t xml:space="preserve"> </w:t>
      </w:r>
      <w:proofErr w:type="spellStart"/>
      <w:r>
        <w:rPr>
          <w:sz w:val="21"/>
          <w:lang w:val="en-GB"/>
        </w:rPr>
        <w:t>Ccy</w:t>
      </w:r>
      <w:proofErr w:type="spellEnd"/>
      <w:r>
        <w:rPr>
          <w:sz w:val="21"/>
          <w:lang w:val="en-GB"/>
        </w:rPr>
        <w:t>="CNY"&gt;0.01&lt;/</w:t>
      </w:r>
      <w:proofErr w:type="spellStart"/>
      <w:r>
        <w:rPr>
          <w:sz w:val="21"/>
          <w:lang w:val="en-GB"/>
        </w:rPr>
        <w:t>AmtWthCcy</w:t>
      </w:r>
      <w:proofErr w:type="spellEnd"/>
      <w:r>
        <w:rPr>
          <w:sz w:val="21"/>
          <w:lang w:val="en-GB"/>
        </w:rPr>
        <w:t>&gt;</w:t>
      </w:r>
    </w:p>
    <w:p w14:paraId="769DED13"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TrfdAmt</w:t>
      </w:r>
      <w:proofErr w:type="spellEnd"/>
      <w:r>
        <w:rPr>
          <w:sz w:val="21"/>
          <w:lang w:val="en-GB"/>
        </w:rPr>
        <w:t>&gt;</w:t>
      </w:r>
    </w:p>
    <w:p w14:paraId="239CF062"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Dbtr</w:t>
      </w:r>
      <w:proofErr w:type="spellEnd"/>
      <w:r>
        <w:rPr>
          <w:sz w:val="21"/>
          <w:lang w:val="en-GB"/>
        </w:rPr>
        <w:t>&gt;</w:t>
      </w:r>
    </w:p>
    <w:p w14:paraId="56BEAA74"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t>&lt;</w:t>
      </w:r>
      <w:proofErr w:type="spellStart"/>
      <w:r>
        <w:rPr>
          <w:sz w:val="21"/>
          <w:lang w:val="en-GB"/>
        </w:rPr>
        <w:t>FinInstnId</w:t>
      </w:r>
      <w:proofErr w:type="spellEnd"/>
      <w:r>
        <w:rPr>
          <w:sz w:val="21"/>
          <w:lang w:val="en-GB"/>
        </w:rPr>
        <w:t>&gt;</w:t>
      </w:r>
    </w:p>
    <w:p w14:paraId="6B9E0F96"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t>&lt;</w:t>
      </w:r>
      <w:proofErr w:type="spellStart"/>
      <w:r>
        <w:rPr>
          <w:sz w:val="21"/>
          <w:lang w:val="en-GB"/>
        </w:rPr>
        <w:t>ClrSysMmbId</w:t>
      </w:r>
      <w:proofErr w:type="spellEnd"/>
      <w:r>
        <w:rPr>
          <w:sz w:val="21"/>
          <w:lang w:val="en-GB"/>
        </w:rPr>
        <w:t>&gt;</w:t>
      </w:r>
    </w:p>
    <w:p w14:paraId="29C8D977"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r>
      <w:r>
        <w:rPr>
          <w:sz w:val="21"/>
          <w:lang w:val="en-GB"/>
        </w:rPr>
        <w:tab/>
        <w:t>&lt;</w:t>
      </w:r>
      <w:proofErr w:type="spellStart"/>
      <w:r>
        <w:rPr>
          <w:sz w:val="21"/>
          <w:lang w:val="en-GB"/>
        </w:rPr>
        <w:t>MmbId</w:t>
      </w:r>
      <w:proofErr w:type="spellEnd"/>
      <w:r>
        <w:rPr>
          <w:sz w:val="21"/>
          <w:lang w:val="en-GB"/>
        </w:rPr>
        <w:t>&gt;ANZBCNSHXXX&lt;/</w:t>
      </w:r>
      <w:proofErr w:type="spellStart"/>
      <w:r>
        <w:rPr>
          <w:sz w:val="21"/>
          <w:lang w:val="en-GB"/>
        </w:rPr>
        <w:t>MmbId</w:t>
      </w:r>
      <w:proofErr w:type="spellEnd"/>
      <w:r>
        <w:rPr>
          <w:sz w:val="21"/>
          <w:lang w:val="en-GB"/>
        </w:rPr>
        <w:t>&gt;</w:t>
      </w:r>
    </w:p>
    <w:p w14:paraId="194B7A55"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r>
      <w:r>
        <w:rPr>
          <w:sz w:val="21"/>
          <w:lang w:val="en-GB"/>
        </w:rPr>
        <w:tab/>
      </w:r>
      <w:r>
        <w:rPr>
          <w:sz w:val="21"/>
          <w:lang w:val="en-GB"/>
        </w:rPr>
        <w:t>&lt;/</w:t>
      </w:r>
      <w:proofErr w:type="spellStart"/>
      <w:r>
        <w:rPr>
          <w:sz w:val="21"/>
          <w:lang w:val="en-GB"/>
        </w:rPr>
        <w:t>ClrSysMmbId</w:t>
      </w:r>
      <w:proofErr w:type="spellEnd"/>
      <w:r>
        <w:rPr>
          <w:sz w:val="21"/>
          <w:lang w:val="en-GB"/>
        </w:rPr>
        <w:t>&gt;</w:t>
      </w:r>
    </w:p>
    <w:p w14:paraId="7FA0C905" w14:textId="77777777" w:rsidR="00E84416" w:rsidRDefault="00115EA1">
      <w:pPr>
        <w:spacing w:line="312" w:lineRule="auto"/>
        <w:rPr>
          <w:sz w:val="21"/>
          <w:lang w:val="en-GB"/>
        </w:rPr>
      </w:pPr>
      <w:r>
        <w:rPr>
          <w:sz w:val="21"/>
          <w:lang w:val="en-GB"/>
        </w:rPr>
        <w:tab/>
      </w:r>
      <w:r>
        <w:rPr>
          <w:sz w:val="21"/>
          <w:lang w:val="en-GB"/>
        </w:rPr>
        <w:tab/>
      </w:r>
      <w:r>
        <w:rPr>
          <w:sz w:val="21"/>
          <w:lang w:val="en-GB"/>
        </w:rPr>
        <w:tab/>
      </w:r>
      <w:r>
        <w:rPr>
          <w:sz w:val="21"/>
          <w:lang w:val="en-GB"/>
        </w:rPr>
        <w:tab/>
        <w:t>&lt;/</w:t>
      </w:r>
      <w:proofErr w:type="spellStart"/>
      <w:r>
        <w:rPr>
          <w:sz w:val="21"/>
          <w:lang w:val="en-GB"/>
        </w:rPr>
        <w:t>FinInstnId</w:t>
      </w:r>
      <w:proofErr w:type="spellEnd"/>
      <w:r>
        <w:rPr>
          <w:sz w:val="21"/>
          <w:lang w:val="en-GB"/>
        </w:rPr>
        <w:t>&gt;</w:t>
      </w:r>
    </w:p>
    <w:p w14:paraId="564CC338" w14:textId="77777777" w:rsidR="00E84416" w:rsidRDefault="00115EA1">
      <w:pPr>
        <w:spacing w:line="312" w:lineRule="auto"/>
        <w:rPr>
          <w:sz w:val="21"/>
          <w:lang w:val="en-GB"/>
        </w:rPr>
      </w:pPr>
      <w:r>
        <w:rPr>
          <w:sz w:val="21"/>
          <w:lang w:val="en-GB"/>
        </w:rPr>
        <w:tab/>
      </w:r>
      <w:r>
        <w:rPr>
          <w:sz w:val="21"/>
          <w:lang w:val="en-GB"/>
        </w:rPr>
        <w:tab/>
      </w:r>
      <w:r>
        <w:rPr>
          <w:sz w:val="21"/>
          <w:lang w:val="en-GB"/>
        </w:rPr>
        <w:tab/>
        <w:t>&lt;/</w:t>
      </w:r>
      <w:proofErr w:type="spellStart"/>
      <w:r>
        <w:rPr>
          <w:sz w:val="21"/>
          <w:lang w:val="en-GB"/>
        </w:rPr>
        <w:t>Dbtr</w:t>
      </w:r>
      <w:proofErr w:type="spellEnd"/>
      <w:r>
        <w:rPr>
          <w:sz w:val="21"/>
          <w:lang w:val="en-GB"/>
        </w:rPr>
        <w:t>&gt;</w:t>
      </w:r>
    </w:p>
    <w:p w14:paraId="59EA25AA" w14:textId="77777777" w:rsidR="00E84416" w:rsidRDefault="00115EA1">
      <w:pPr>
        <w:spacing w:line="312" w:lineRule="auto"/>
        <w:rPr>
          <w:sz w:val="21"/>
          <w:lang w:val="en-GB"/>
        </w:rPr>
      </w:pPr>
      <w:r>
        <w:rPr>
          <w:sz w:val="21"/>
          <w:lang w:val="en-GB"/>
        </w:rPr>
        <w:tab/>
      </w:r>
      <w:r>
        <w:rPr>
          <w:sz w:val="21"/>
          <w:lang w:val="en-GB"/>
        </w:rPr>
        <w:tab/>
        <w:t>&lt;/</w:t>
      </w:r>
      <w:proofErr w:type="spellStart"/>
      <w:r>
        <w:rPr>
          <w:sz w:val="21"/>
          <w:lang w:val="en-GB"/>
        </w:rPr>
        <w:t>LqdtyDbtTrf</w:t>
      </w:r>
      <w:proofErr w:type="spellEnd"/>
      <w:r>
        <w:rPr>
          <w:sz w:val="21"/>
          <w:lang w:val="en-GB"/>
        </w:rPr>
        <w:t>&gt;</w:t>
      </w:r>
    </w:p>
    <w:p w14:paraId="06B3E14C" w14:textId="77777777" w:rsidR="00E84416" w:rsidRDefault="00115EA1">
      <w:pPr>
        <w:spacing w:line="312" w:lineRule="auto"/>
        <w:rPr>
          <w:sz w:val="21"/>
          <w:lang w:val="en-GB"/>
        </w:rPr>
      </w:pPr>
      <w:r>
        <w:rPr>
          <w:sz w:val="21"/>
          <w:lang w:val="en-GB"/>
        </w:rPr>
        <w:tab/>
        <w:t>&lt;/</w:t>
      </w:r>
      <w:proofErr w:type="spellStart"/>
      <w:r>
        <w:rPr>
          <w:sz w:val="21"/>
          <w:lang w:val="en-GB"/>
        </w:rPr>
        <w:t>LqdtyDbtTrf</w:t>
      </w:r>
      <w:proofErr w:type="spellEnd"/>
      <w:r>
        <w:rPr>
          <w:sz w:val="21"/>
          <w:lang w:val="en-GB"/>
        </w:rPr>
        <w:t>&gt;</w:t>
      </w:r>
    </w:p>
    <w:p w14:paraId="3DD6E1B9" w14:textId="77777777" w:rsidR="00E84416" w:rsidRDefault="00115EA1">
      <w:pPr>
        <w:spacing w:line="312" w:lineRule="auto"/>
        <w:rPr>
          <w:sz w:val="21"/>
        </w:rPr>
      </w:pPr>
      <w:r>
        <w:rPr>
          <w:sz w:val="21"/>
          <w:lang w:val="en-GB"/>
        </w:rPr>
        <w:t>&lt;/Document&gt;</w:t>
      </w:r>
    </w:p>
    <w:sectPr w:rsidR="00E84416">
      <w:headerReference w:type="default" r:id="rId73"/>
      <w:footerReference w:type="default" r:id="rId74"/>
      <w:pgSz w:w="11906" w:h="16838"/>
      <w:pgMar w:top="1134" w:right="1134" w:bottom="1134" w:left="1134" w:header="851" w:footer="992" w:gutter="0"/>
      <w:pgNumType w:start="1"/>
      <w:cols w:space="720"/>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19F6D" w14:textId="77777777" w:rsidR="00115EA1" w:rsidRDefault="00115EA1">
      <w:r>
        <w:separator/>
      </w:r>
    </w:p>
  </w:endnote>
  <w:endnote w:type="continuationSeparator" w:id="0">
    <w:p w14:paraId="6889CBEA" w14:textId="77777777" w:rsidR="00115EA1" w:rsidRDefault="0011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shelf Symbol 7">
    <w:panose1 w:val="05010101010101010101"/>
    <w:charset w:val="02"/>
    <w:family w:val="decorative"/>
    <w:pitch w:val="variable"/>
    <w:sig w:usb0="00000000" w:usb1="10000000" w:usb2="00000000" w:usb3="00000000" w:csb0="80000000" w:csb1="00000000"/>
  </w:font>
  <w:font w:name="Liberation Serif">
    <w:altName w:val="宋体"/>
    <w:charset w:val="86"/>
    <w:family w:val="roman"/>
    <w:pitch w:val="default"/>
  </w:font>
  <w:font w:name="新宋体">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Liberation Sans">
    <w:altName w:val="微软雅黑"/>
    <w:charset w:val="86"/>
    <w:family w:val="swiss"/>
    <w:pitch w:val="default"/>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小标宋简体">
    <w:panose1 w:val="03000509000000000000"/>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7298" w14:textId="77777777" w:rsidR="00E84416" w:rsidRDefault="00E8441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98A63" w14:textId="77777777" w:rsidR="00E84416" w:rsidRDefault="00E8441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CC7E" w14:textId="77777777" w:rsidR="00E84416" w:rsidRDefault="00E84416">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1A93A" w14:textId="77777777" w:rsidR="00E84416" w:rsidRDefault="00E84416">
    <w:pPr>
      <w:pStyle w:val="1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095FC" w14:textId="77777777" w:rsidR="00E84416" w:rsidRDefault="00E84416">
    <w:pPr>
      <w:pStyle w:val="16"/>
      <w:ind w:right="180"/>
      <w:jc w:val="right"/>
    </w:pPr>
  </w:p>
  <w:p w14:paraId="68A6CC78" w14:textId="77777777" w:rsidR="00E84416" w:rsidRDefault="00E84416">
    <w:pPr>
      <w:pStyle w:val="1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B17D7" w14:textId="77777777" w:rsidR="00E84416" w:rsidRDefault="00E84416">
    <w:pPr>
      <w:pStyle w:val="1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4BAF" w14:textId="77777777" w:rsidR="00E84416" w:rsidRDefault="00115EA1">
    <w:pPr>
      <w:pStyle w:val="16"/>
      <w:jc w:val="center"/>
    </w:pPr>
    <w:r>
      <w:fldChar w:fldCharType="begin"/>
    </w:r>
    <w:r>
      <w:instrText>PAGE</w:instrText>
    </w:r>
    <w:r>
      <w:fldChar w:fldCharType="separate"/>
    </w:r>
    <w:r>
      <w:t>41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49907" w14:textId="77777777" w:rsidR="00115EA1" w:rsidRDefault="00115EA1">
      <w:r>
        <w:separator/>
      </w:r>
    </w:p>
  </w:footnote>
  <w:footnote w:type="continuationSeparator" w:id="0">
    <w:p w14:paraId="7765E696" w14:textId="77777777" w:rsidR="00115EA1" w:rsidRDefault="00115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0005" w14:textId="77777777" w:rsidR="00E84416" w:rsidRDefault="00E8441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9606" w14:textId="77777777" w:rsidR="00E84416" w:rsidRDefault="00115EA1">
    <w:pPr>
      <w:pStyle w:val="15"/>
      <w:pBdr>
        <w:bottom w:val="single" w:sz="6" w:space="9" w:color="000000"/>
      </w:pBdr>
      <w:jc w:val="right"/>
      <w:rPr>
        <w:rFonts w:eastAsia="仿宋"/>
        <w:sz w:val="21"/>
      </w:rPr>
    </w:pPr>
    <w:r>
      <w:rPr>
        <w:noProof/>
      </w:rPr>
      <w:drawing>
        <wp:anchor distT="0" distB="0" distL="114935" distR="114935" simplePos="0" relativeHeight="251658240" behindDoc="1" locked="0" layoutInCell="1" allowOverlap="1">
          <wp:simplePos x="0" y="0"/>
          <wp:positionH relativeFrom="column">
            <wp:posOffset>-19050</wp:posOffset>
          </wp:positionH>
          <wp:positionV relativeFrom="paragraph">
            <wp:posOffset>-77470</wp:posOffset>
          </wp:positionV>
          <wp:extent cx="598805" cy="25654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
                  <a:stretch>
                    <a:fillRect/>
                  </a:stretch>
                </pic:blipFill>
                <pic:spPr>
                  <a:xfrm>
                    <a:off x="0" y="0"/>
                    <a:ext cx="598805" cy="256540"/>
                  </a:xfrm>
                  <a:prstGeom prst="rect">
                    <a:avLst/>
                  </a:prstGeom>
                </pic:spPr>
              </pic:pic>
            </a:graphicData>
          </a:graphic>
        </wp:anchor>
      </w:drawing>
    </w:r>
    <w:r>
      <w:rPr>
        <w:rFonts w:eastAsia="仿宋"/>
        <w:sz w:val="21"/>
      </w:rPr>
      <w:t>CIPS Messag</w:t>
    </w:r>
    <w:r>
      <w:rPr>
        <w:rFonts w:eastAsia="仿宋"/>
        <w:sz w:val="21"/>
      </w:rPr>
      <w:t>e Definition Report — Part 1: Liquidity Management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8F593" w14:textId="77777777" w:rsidR="00E84416" w:rsidRDefault="00E84416">
    <w:pPr>
      <w:pStyle w:val="1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5BCE5" w14:textId="77777777" w:rsidR="00E84416" w:rsidRDefault="00E84416">
    <w:pPr>
      <w:pStyle w:val="1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98CBA" w14:textId="77777777" w:rsidR="00E84416" w:rsidRDefault="00E84416">
    <w:pPr>
      <w:pStyle w:val="1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9507" w14:textId="77777777" w:rsidR="00E84416" w:rsidRDefault="00E84416">
    <w:pPr>
      <w:pStyle w:val="15"/>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E9840" w14:textId="77777777" w:rsidR="00E84416" w:rsidRDefault="00E84416">
    <w:pPr>
      <w:pStyle w:val="1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85366"/>
    <w:multiLevelType w:val="multilevel"/>
    <w:tmpl w:val="08985366"/>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D0E0A68"/>
    <w:multiLevelType w:val="multilevel"/>
    <w:tmpl w:val="0D0E0A68"/>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E017FAD"/>
    <w:multiLevelType w:val="multilevel"/>
    <w:tmpl w:val="0E017FAD"/>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EA0FB8"/>
    <w:multiLevelType w:val="multilevel"/>
    <w:tmpl w:val="10EA0FB8"/>
    <w:lvl w:ilvl="0">
      <w:start w:val="1"/>
      <w:numFmt w:val="decimal"/>
      <w:pStyle w:val="11"/>
      <w:lvlText w:val="%1"/>
      <w:lvlJc w:val="left"/>
      <w:pPr>
        <w:ind w:left="0" w:firstLine="0"/>
      </w:pPr>
    </w:lvl>
    <w:lvl w:ilvl="1">
      <w:start w:val="1"/>
      <w:numFmt w:val="decimal"/>
      <w:pStyle w:val="21"/>
      <w:lvlText w:val="%1.%2"/>
      <w:lvlJc w:val="left"/>
      <w:pPr>
        <w:ind w:left="0" w:firstLine="0"/>
      </w:pPr>
    </w:lvl>
    <w:lvl w:ilvl="2">
      <w:start w:val="1"/>
      <w:numFmt w:val="decimal"/>
      <w:pStyle w:val="31"/>
      <w:lvlText w:val="%1.%2.%3"/>
      <w:lvlJc w:val="left"/>
      <w:pPr>
        <w:ind w:left="0" w:firstLine="0"/>
      </w:pPr>
    </w:lvl>
    <w:lvl w:ilvl="3">
      <w:start w:val="1"/>
      <w:numFmt w:val="decimal"/>
      <w:pStyle w:val="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326682D"/>
    <w:multiLevelType w:val="multilevel"/>
    <w:tmpl w:val="3326682D"/>
    <w:lvl w:ilvl="0">
      <w:numFmt w:val="bullet"/>
      <w:pStyle w:val="1"/>
      <w:lvlText w:val="-"/>
      <w:lvlJc w:val="left"/>
      <w:pPr>
        <w:ind w:left="1211" w:hanging="360"/>
      </w:pPr>
      <w:rPr>
        <w:rFonts w:ascii="Verdana" w:hAnsi="Verdana"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5" w15:restartNumberingAfterBreak="0">
    <w:nsid w:val="394F5D17"/>
    <w:multiLevelType w:val="multilevel"/>
    <w:tmpl w:val="394F5D17"/>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77753FC"/>
    <w:multiLevelType w:val="multilevel"/>
    <w:tmpl w:val="477753FC"/>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6B36BF5"/>
    <w:multiLevelType w:val="multilevel"/>
    <w:tmpl w:val="56B36BF5"/>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76F01CB"/>
    <w:multiLevelType w:val="multilevel"/>
    <w:tmpl w:val="576F01CB"/>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9A13DE2"/>
    <w:multiLevelType w:val="multilevel"/>
    <w:tmpl w:val="59A13DE2"/>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3673BE5"/>
    <w:multiLevelType w:val="multilevel"/>
    <w:tmpl w:val="63673BE5"/>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72718BD"/>
    <w:multiLevelType w:val="multilevel"/>
    <w:tmpl w:val="672718BD"/>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83F0DF0"/>
    <w:multiLevelType w:val="multilevel"/>
    <w:tmpl w:val="683F0DF0"/>
    <w:lvl w:ilvl="0">
      <w:start w:val="1"/>
      <w:numFmt w:val="bullet"/>
      <w:lvlText w:val=""/>
      <w:lvlJc w:val="left"/>
      <w:pPr>
        <w:ind w:left="420" w:hanging="420"/>
      </w:pPr>
      <w:rPr>
        <w:rFonts w:ascii="Bookshelf Symbol 7" w:hAnsi="Bookshelf Symbol 7" w:cs="Bookshelf Symbol 7"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3" w15:restartNumberingAfterBreak="0">
    <w:nsid w:val="69A76EE0"/>
    <w:multiLevelType w:val="multilevel"/>
    <w:tmpl w:val="69A76EE0"/>
    <w:lvl w:ilvl="0">
      <w:start w:val="1"/>
      <w:numFmt w:val="decimal"/>
      <w:lvlText w:val="%1."/>
      <w:lvlJc w:val="left"/>
      <w:pPr>
        <w:ind w:left="420" w:hanging="420"/>
      </w:pPr>
    </w:lvl>
    <w:lvl w:ilvl="1">
      <w:start w:val="1"/>
      <w:numFmt w:val="decimal"/>
      <w:lvlText w:val="%2"/>
      <w:lvlJc w:val="left"/>
      <w:pPr>
        <w:ind w:left="780" w:hanging="360"/>
      </w:p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4" w15:restartNumberingAfterBreak="0">
    <w:nsid w:val="6F921022"/>
    <w:multiLevelType w:val="multilevel"/>
    <w:tmpl w:val="6F921022"/>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1C96BE4"/>
    <w:multiLevelType w:val="multilevel"/>
    <w:tmpl w:val="71C96BE4"/>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3AD71A6"/>
    <w:multiLevelType w:val="multilevel"/>
    <w:tmpl w:val="73AD71A6"/>
    <w:lvl w:ilvl="0">
      <w:start w:val="1"/>
      <w:numFmt w:val="decimalEnclosedCircle"/>
      <w:lvlText w:val="%1"/>
      <w:lvlJc w:val="left"/>
      <w:pPr>
        <w:ind w:left="420" w:hanging="420"/>
      </w:pPr>
      <w:rPr>
        <w:rFonts w:ascii="Times New Roman" w:hAnsi="Times New Roman" w:cs="Times New Roman" w:hint="default"/>
      </w:rPr>
    </w:lvl>
    <w:lvl w:ilvl="1">
      <w:start w:val="1"/>
      <w:numFmt w:val="decimalEnclosedCircle"/>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4"/>
  </w:num>
  <w:num w:numId="3">
    <w:abstractNumId w:val="13"/>
  </w:num>
  <w:num w:numId="4">
    <w:abstractNumId w:val="15"/>
  </w:num>
  <w:num w:numId="5">
    <w:abstractNumId w:val="2"/>
  </w:num>
  <w:num w:numId="6">
    <w:abstractNumId w:val="5"/>
  </w:num>
  <w:num w:numId="7">
    <w:abstractNumId w:val="16"/>
  </w:num>
  <w:num w:numId="8">
    <w:abstractNumId w:val="9"/>
  </w:num>
  <w:num w:numId="9">
    <w:abstractNumId w:val="8"/>
  </w:num>
  <w:num w:numId="10">
    <w:abstractNumId w:val="0"/>
  </w:num>
  <w:num w:numId="11">
    <w:abstractNumId w:val="10"/>
  </w:num>
  <w:num w:numId="12">
    <w:abstractNumId w:val="1"/>
  </w:num>
  <w:num w:numId="13">
    <w:abstractNumId w:val="14"/>
  </w:num>
  <w:num w:numId="14">
    <w:abstractNumId w:val="6"/>
  </w:num>
  <w:num w:numId="15">
    <w:abstractNumId w:val="11"/>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B52B1C"/>
    <w:rsid w:val="000036B6"/>
    <w:rsid w:val="000075ED"/>
    <w:rsid w:val="00016F77"/>
    <w:rsid w:val="000174C9"/>
    <w:rsid w:val="000209FA"/>
    <w:rsid w:val="000334DB"/>
    <w:rsid w:val="00033602"/>
    <w:rsid w:val="000371F7"/>
    <w:rsid w:val="00041464"/>
    <w:rsid w:val="00042EAA"/>
    <w:rsid w:val="00051450"/>
    <w:rsid w:val="00057BDD"/>
    <w:rsid w:val="00067CE4"/>
    <w:rsid w:val="00070925"/>
    <w:rsid w:val="0008236A"/>
    <w:rsid w:val="00085C09"/>
    <w:rsid w:val="00086644"/>
    <w:rsid w:val="00091088"/>
    <w:rsid w:val="000936B9"/>
    <w:rsid w:val="00094526"/>
    <w:rsid w:val="00095B21"/>
    <w:rsid w:val="00095FBC"/>
    <w:rsid w:val="000A5A67"/>
    <w:rsid w:val="000B4A8D"/>
    <w:rsid w:val="000C76C4"/>
    <w:rsid w:val="000C7923"/>
    <w:rsid w:val="000D1207"/>
    <w:rsid w:val="000D4EE3"/>
    <w:rsid w:val="000E30F8"/>
    <w:rsid w:val="000E5F38"/>
    <w:rsid w:val="000E7BB5"/>
    <w:rsid w:val="000F37F1"/>
    <w:rsid w:val="000F5B29"/>
    <w:rsid w:val="000F7E80"/>
    <w:rsid w:val="0010102B"/>
    <w:rsid w:val="0010116C"/>
    <w:rsid w:val="00103662"/>
    <w:rsid w:val="00106A56"/>
    <w:rsid w:val="0011267F"/>
    <w:rsid w:val="00112684"/>
    <w:rsid w:val="00115EA1"/>
    <w:rsid w:val="0012041E"/>
    <w:rsid w:val="00134F6C"/>
    <w:rsid w:val="00141B16"/>
    <w:rsid w:val="0014276F"/>
    <w:rsid w:val="00144ECD"/>
    <w:rsid w:val="001538B0"/>
    <w:rsid w:val="00160213"/>
    <w:rsid w:val="001607F0"/>
    <w:rsid w:val="00170F4E"/>
    <w:rsid w:val="001724F7"/>
    <w:rsid w:val="00173047"/>
    <w:rsid w:val="0018025B"/>
    <w:rsid w:val="00180330"/>
    <w:rsid w:val="001937FD"/>
    <w:rsid w:val="001A0C92"/>
    <w:rsid w:val="001A7FFA"/>
    <w:rsid w:val="001B7668"/>
    <w:rsid w:val="001C1CF8"/>
    <w:rsid w:val="001C4F1E"/>
    <w:rsid w:val="001C69BA"/>
    <w:rsid w:val="001D0691"/>
    <w:rsid w:val="001D291B"/>
    <w:rsid w:val="001D2CFA"/>
    <w:rsid w:val="001F16A3"/>
    <w:rsid w:val="001F1B1E"/>
    <w:rsid w:val="001F2E76"/>
    <w:rsid w:val="00202044"/>
    <w:rsid w:val="00203BC4"/>
    <w:rsid w:val="00206EA0"/>
    <w:rsid w:val="00211F99"/>
    <w:rsid w:val="00212034"/>
    <w:rsid w:val="00213C2B"/>
    <w:rsid w:val="00220122"/>
    <w:rsid w:val="002262E1"/>
    <w:rsid w:val="00230A9B"/>
    <w:rsid w:val="002336BE"/>
    <w:rsid w:val="002352C8"/>
    <w:rsid w:val="00236256"/>
    <w:rsid w:val="002405A7"/>
    <w:rsid w:val="00245A68"/>
    <w:rsid w:val="002645BC"/>
    <w:rsid w:val="002647D2"/>
    <w:rsid w:val="0026674D"/>
    <w:rsid w:val="00266D2E"/>
    <w:rsid w:val="002707F4"/>
    <w:rsid w:val="00274DD2"/>
    <w:rsid w:val="00277670"/>
    <w:rsid w:val="00280C12"/>
    <w:rsid w:val="00281C69"/>
    <w:rsid w:val="00282AE4"/>
    <w:rsid w:val="00283C72"/>
    <w:rsid w:val="002A663A"/>
    <w:rsid w:val="002B10CB"/>
    <w:rsid w:val="002B1668"/>
    <w:rsid w:val="002B3BDE"/>
    <w:rsid w:val="002B46E0"/>
    <w:rsid w:val="002B4EFD"/>
    <w:rsid w:val="002B5FCD"/>
    <w:rsid w:val="002C0328"/>
    <w:rsid w:val="002C0E48"/>
    <w:rsid w:val="002C135B"/>
    <w:rsid w:val="002C4034"/>
    <w:rsid w:val="002D5C40"/>
    <w:rsid w:val="002E4D81"/>
    <w:rsid w:val="002F4980"/>
    <w:rsid w:val="00301FCB"/>
    <w:rsid w:val="00306D72"/>
    <w:rsid w:val="00306FF7"/>
    <w:rsid w:val="00307AC9"/>
    <w:rsid w:val="00310045"/>
    <w:rsid w:val="00311905"/>
    <w:rsid w:val="003132DD"/>
    <w:rsid w:val="003142D3"/>
    <w:rsid w:val="003208A7"/>
    <w:rsid w:val="00323E89"/>
    <w:rsid w:val="00327CDB"/>
    <w:rsid w:val="00336F83"/>
    <w:rsid w:val="00347F52"/>
    <w:rsid w:val="003521FA"/>
    <w:rsid w:val="003527B5"/>
    <w:rsid w:val="003603D7"/>
    <w:rsid w:val="00363812"/>
    <w:rsid w:val="003659AF"/>
    <w:rsid w:val="00366E2B"/>
    <w:rsid w:val="003753E2"/>
    <w:rsid w:val="0037589B"/>
    <w:rsid w:val="00376C20"/>
    <w:rsid w:val="00380758"/>
    <w:rsid w:val="00390769"/>
    <w:rsid w:val="00397B0F"/>
    <w:rsid w:val="003A3AA7"/>
    <w:rsid w:val="003A50F1"/>
    <w:rsid w:val="003B16CA"/>
    <w:rsid w:val="003B33BA"/>
    <w:rsid w:val="003B551B"/>
    <w:rsid w:val="003B614A"/>
    <w:rsid w:val="003C1768"/>
    <w:rsid w:val="003C4928"/>
    <w:rsid w:val="003D026A"/>
    <w:rsid w:val="003E0727"/>
    <w:rsid w:val="003E2489"/>
    <w:rsid w:val="003E3117"/>
    <w:rsid w:val="003E49C3"/>
    <w:rsid w:val="003E4FF3"/>
    <w:rsid w:val="003E5F1D"/>
    <w:rsid w:val="003F00B5"/>
    <w:rsid w:val="003F1518"/>
    <w:rsid w:val="003F1CAE"/>
    <w:rsid w:val="003F201A"/>
    <w:rsid w:val="003F4B10"/>
    <w:rsid w:val="004009E5"/>
    <w:rsid w:val="00401C78"/>
    <w:rsid w:val="00404010"/>
    <w:rsid w:val="0040648B"/>
    <w:rsid w:val="0041143A"/>
    <w:rsid w:val="004115ED"/>
    <w:rsid w:val="00413B90"/>
    <w:rsid w:val="00432B8B"/>
    <w:rsid w:val="00437666"/>
    <w:rsid w:val="00442989"/>
    <w:rsid w:val="0044538E"/>
    <w:rsid w:val="004475CD"/>
    <w:rsid w:val="00447C7C"/>
    <w:rsid w:val="004575B2"/>
    <w:rsid w:val="00462E56"/>
    <w:rsid w:val="0048015B"/>
    <w:rsid w:val="00481E49"/>
    <w:rsid w:val="004847C2"/>
    <w:rsid w:val="00487B6D"/>
    <w:rsid w:val="00494E09"/>
    <w:rsid w:val="00497566"/>
    <w:rsid w:val="004A32EB"/>
    <w:rsid w:val="004B588C"/>
    <w:rsid w:val="004C0FF1"/>
    <w:rsid w:val="004C10D3"/>
    <w:rsid w:val="004D07B9"/>
    <w:rsid w:val="004D3B09"/>
    <w:rsid w:val="004D54D9"/>
    <w:rsid w:val="004D6A69"/>
    <w:rsid w:val="004D6A8A"/>
    <w:rsid w:val="004D7419"/>
    <w:rsid w:val="004E1887"/>
    <w:rsid w:val="004E48A6"/>
    <w:rsid w:val="004F341C"/>
    <w:rsid w:val="004F6864"/>
    <w:rsid w:val="004F79D8"/>
    <w:rsid w:val="005126BA"/>
    <w:rsid w:val="00515FD3"/>
    <w:rsid w:val="00521B3E"/>
    <w:rsid w:val="0052371F"/>
    <w:rsid w:val="0052469C"/>
    <w:rsid w:val="005302B8"/>
    <w:rsid w:val="0053158E"/>
    <w:rsid w:val="00534810"/>
    <w:rsid w:val="00535DC1"/>
    <w:rsid w:val="00536BF6"/>
    <w:rsid w:val="00551967"/>
    <w:rsid w:val="0055731A"/>
    <w:rsid w:val="005805BD"/>
    <w:rsid w:val="005867A8"/>
    <w:rsid w:val="00597798"/>
    <w:rsid w:val="005B45AD"/>
    <w:rsid w:val="005B5F1B"/>
    <w:rsid w:val="005B6B14"/>
    <w:rsid w:val="005C136E"/>
    <w:rsid w:val="005C6F26"/>
    <w:rsid w:val="005C70E9"/>
    <w:rsid w:val="005E55D0"/>
    <w:rsid w:val="005E71A0"/>
    <w:rsid w:val="005F425F"/>
    <w:rsid w:val="005F7E65"/>
    <w:rsid w:val="005F7F29"/>
    <w:rsid w:val="00614148"/>
    <w:rsid w:val="006164B8"/>
    <w:rsid w:val="006225EA"/>
    <w:rsid w:val="006232DB"/>
    <w:rsid w:val="00627CA7"/>
    <w:rsid w:val="00627D7A"/>
    <w:rsid w:val="00632079"/>
    <w:rsid w:val="006344E6"/>
    <w:rsid w:val="0063566D"/>
    <w:rsid w:val="00647574"/>
    <w:rsid w:val="00652046"/>
    <w:rsid w:val="0065372F"/>
    <w:rsid w:val="006551BC"/>
    <w:rsid w:val="00656DC4"/>
    <w:rsid w:val="00657745"/>
    <w:rsid w:val="006703AE"/>
    <w:rsid w:val="00671EB6"/>
    <w:rsid w:val="006741B1"/>
    <w:rsid w:val="00674BC4"/>
    <w:rsid w:val="00680B49"/>
    <w:rsid w:val="006845C6"/>
    <w:rsid w:val="006872DC"/>
    <w:rsid w:val="00695678"/>
    <w:rsid w:val="006A05F4"/>
    <w:rsid w:val="006A097B"/>
    <w:rsid w:val="006A294C"/>
    <w:rsid w:val="006A3385"/>
    <w:rsid w:val="006A75AE"/>
    <w:rsid w:val="006B116C"/>
    <w:rsid w:val="006B1C2D"/>
    <w:rsid w:val="006B3983"/>
    <w:rsid w:val="006B4D5B"/>
    <w:rsid w:val="006B4F37"/>
    <w:rsid w:val="006C6507"/>
    <w:rsid w:val="006E12E3"/>
    <w:rsid w:val="006F7CC0"/>
    <w:rsid w:val="007006CF"/>
    <w:rsid w:val="00702320"/>
    <w:rsid w:val="007029C7"/>
    <w:rsid w:val="00705210"/>
    <w:rsid w:val="00713451"/>
    <w:rsid w:val="007162D5"/>
    <w:rsid w:val="00717803"/>
    <w:rsid w:val="00721D22"/>
    <w:rsid w:val="00722396"/>
    <w:rsid w:val="00722B69"/>
    <w:rsid w:val="007240A5"/>
    <w:rsid w:val="00732E73"/>
    <w:rsid w:val="0073723B"/>
    <w:rsid w:val="00740D03"/>
    <w:rsid w:val="007450A8"/>
    <w:rsid w:val="00750EFC"/>
    <w:rsid w:val="007513D1"/>
    <w:rsid w:val="00770646"/>
    <w:rsid w:val="00773C4A"/>
    <w:rsid w:val="00796D76"/>
    <w:rsid w:val="00797D71"/>
    <w:rsid w:val="007A336D"/>
    <w:rsid w:val="007A71CD"/>
    <w:rsid w:val="007C1D38"/>
    <w:rsid w:val="007C3BA5"/>
    <w:rsid w:val="007D4D86"/>
    <w:rsid w:val="007D6F97"/>
    <w:rsid w:val="007D7A6B"/>
    <w:rsid w:val="007E0AD4"/>
    <w:rsid w:val="007F0ED4"/>
    <w:rsid w:val="007F37A1"/>
    <w:rsid w:val="007F7884"/>
    <w:rsid w:val="00807F83"/>
    <w:rsid w:val="00813E1E"/>
    <w:rsid w:val="00815011"/>
    <w:rsid w:val="00822A4C"/>
    <w:rsid w:val="00825150"/>
    <w:rsid w:val="008305B0"/>
    <w:rsid w:val="0083135A"/>
    <w:rsid w:val="008316C7"/>
    <w:rsid w:val="008411D7"/>
    <w:rsid w:val="008423FD"/>
    <w:rsid w:val="008430CF"/>
    <w:rsid w:val="00843C04"/>
    <w:rsid w:val="00844BD6"/>
    <w:rsid w:val="008504BF"/>
    <w:rsid w:val="00850558"/>
    <w:rsid w:val="008512EC"/>
    <w:rsid w:val="00854064"/>
    <w:rsid w:val="00855153"/>
    <w:rsid w:val="00855CE7"/>
    <w:rsid w:val="0087347B"/>
    <w:rsid w:val="00874242"/>
    <w:rsid w:val="008751D9"/>
    <w:rsid w:val="00875C20"/>
    <w:rsid w:val="00877247"/>
    <w:rsid w:val="0089158E"/>
    <w:rsid w:val="00893258"/>
    <w:rsid w:val="00894388"/>
    <w:rsid w:val="008B4CFD"/>
    <w:rsid w:val="008B5467"/>
    <w:rsid w:val="008B6927"/>
    <w:rsid w:val="008B697F"/>
    <w:rsid w:val="008D6899"/>
    <w:rsid w:val="008D7726"/>
    <w:rsid w:val="008E0714"/>
    <w:rsid w:val="008E611E"/>
    <w:rsid w:val="008F249D"/>
    <w:rsid w:val="008F3C5C"/>
    <w:rsid w:val="008F4B07"/>
    <w:rsid w:val="008F6DB8"/>
    <w:rsid w:val="008F7B47"/>
    <w:rsid w:val="008F7E8D"/>
    <w:rsid w:val="00910CF1"/>
    <w:rsid w:val="00910FA2"/>
    <w:rsid w:val="00912046"/>
    <w:rsid w:val="009152BD"/>
    <w:rsid w:val="0091538B"/>
    <w:rsid w:val="009310C8"/>
    <w:rsid w:val="00933E0F"/>
    <w:rsid w:val="00934E68"/>
    <w:rsid w:val="0094503D"/>
    <w:rsid w:val="00950FED"/>
    <w:rsid w:val="0095356A"/>
    <w:rsid w:val="00965B5B"/>
    <w:rsid w:val="00970A5B"/>
    <w:rsid w:val="00976F84"/>
    <w:rsid w:val="00984226"/>
    <w:rsid w:val="00986935"/>
    <w:rsid w:val="00987B3F"/>
    <w:rsid w:val="0099335A"/>
    <w:rsid w:val="00997AF6"/>
    <w:rsid w:val="009A6998"/>
    <w:rsid w:val="009B1728"/>
    <w:rsid w:val="009B3594"/>
    <w:rsid w:val="009B6DA4"/>
    <w:rsid w:val="009B7229"/>
    <w:rsid w:val="009C25E6"/>
    <w:rsid w:val="009C4F5E"/>
    <w:rsid w:val="009D6FDF"/>
    <w:rsid w:val="009D7194"/>
    <w:rsid w:val="009E63F7"/>
    <w:rsid w:val="009E6572"/>
    <w:rsid w:val="009F08A7"/>
    <w:rsid w:val="00A06EFB"/>
    <w:rsid w:val="00A21D46"/>
    <w:rsid w:val="00A2425E"/>
    <w:rsid w:val="00A3396B"/>
    <w:rsid w:val="00A349D4"/>
    <w:rsid w:val="00A426D6"/>
    <w:rsid w:val="00A46469"/>
    <w:rsid w:val="00A51F00"/>
    <w:rsid w:val="00A5233B"/>
    <w:rsid w:val="00A53C44"/>
    <w:rsid w:val="00A54F5E"/>
    <w:rsid w:val="00A573A7"/>
    <w:rsid w:val="00A618B6"/>
    <w:rsid w:val="00A62551"/>
    <w:rsid w:val="00A63DB4"/>
    <w:rsid w:val="00A772FF"/>
    <w:rsid w:val="00A81671"/>
    <w:rsid w:val="00A83C20"/>
    <w:rsid w:val="00A86690"/>
    <w:rsid w:val="00AA4291"/>
    <w:rsid w:val="00AA5C9E"/>
    <w:rsid w:val="00AC18F1"/>
    <w:rsid w:val="00AD294F"/>
    <w:rsid w:val="00AE05A2"/>
    <w:rsid w:val="00AE0698"/>
    <w:rsid w:val="00AE70A5"/>
    <w:rsid w:val="00AF194F"/>
    <w:rsid w:val="00B103B8"/>
    <w:rsid w:val="00B10B50"/>
    <w:rsid w:val="00B373CE"/>
    <w:rsid w:val="00B45FCD"/>
    <w:rsid w:val="00B46DA5"/>
    <w:rsid w:val="00B50945"/>
    <w:rsid w:val="00B52B1C"/>
    <w:rsid w:val="00B87382"/>
    <w:rsid w:val="00B95767"/>
    <w:rsid w:val="00B97E1E"/>
    <w:rsid w:val="00BA280B"/>
    <w:rsid w:val="00BA531E"/>
    <w:rsid w:val="00BA5AAC"/>
    <w:rsid w:val="00BA7CCC"/>
    <w:rsid w:val="00BB614D"/>
    <w:rsid w:val="00BC5A93"/>
    <w:rsid w:val="00BC6A88"/>
    <w:rsid w:val="00BE240A"/>
    <w:rsid w:val="00BE2B99"/>
    <w:rsid w:val="00BE396F"/>
    <w:rsid w:val="00BE502F"/>
    <w:rsid w:val="00BF0872"/>
    <w:rsid w:val="00BF1E48"/>
    <w:rsid w:val="00BF2667"/>
    <w:rsid w:val="00BF3620"/>
    <w:rsid w:val="00C04BB1"/>
    <w:rsid w:val="00C04FFE"/>
    <w:rsid w:val="00C05A09"/>
    <w:rsid w:val="00C10AE6"/>
    <w:rsid w:val="00C11D1E"/>
    <w:rsid w:val="00C1550F"/>
    <w:rsid w:val="00C165DD"/>
    <w:rsid w:val="00C22F67"/>
    <w:rsid w:val="00C324F7"/>
    <w:rsid w:val="00C32739"/>
    <w:rsid w:val="00C44E89"/>
    <w:rsid w:val="00C47B84"/>
    <w:rsid w:val="00C55AFB"/>
    <w:rsid w:val="00C5610B"/>
    <w:rsid w:val="00C66482"/>
    <w:rsid w:val="00C70957"/>
    <w:rsid w:val="00C72995"/>
    <w:rsid w:val="00C81D0B"/>
    <w:rsid w:val="00C82798"/>
    <w:rsid w:val="00C82BEA"/>
    <w:rsid w:val="00C86397"/>
    <w:rsid w:val="00C92935"/>
    <w:rsid w:val="00C92AC1"/>
    <w:rsid w:val="00CA1EC2"/>
    <w:rsid w:val="00CA35C9"/>
    <w:rsid w:val="00CA6D2B"/>
    <w:rsid w:val="00CB2BEC"/>
    <w:rsid w:val="00CC4F57"/>
    <w:rsid w:val="00CD0D0F"/>
    <w:rsid w:val="00CD310F"/>
    <w:rsid w:val="00CE3F13"/>
    <w:rsid w:val="00CE5558"/>
    <w:rsid w:val="00CE5FA5"/>
    <w:rsid w:val="00CF1D86"/>
    <w:rsid w:val="00CF2539"/>
    <w:rsid w:val="00CF5F99"/>
    <w:rsid w:val="00D015F9"/>
    <w:rsid w:val="00D02F60"/>
    <w:rsid w:val="00D03A88"/>
    <w:rsid w:val="00D07B67"/>
    <w:rsid w:val="00D122FB"/>
    <w:rsid w:val="00D146EC"/>
    <w:rsid w:val="00D27CBD"/>
    <w:rsid w:val="00D30154"/>
    <w:rsid w:val="00D313B4"/>
    <w:rsid w:val="00D32C7B"/>
    <w:rsid w:val="00D35891"/>
    <w:rsid w:val="00D47102"/>
    <w:rsid w:val="00D4745E"/>
    <w:rsid w:val="00D53163"/>
    <w:rsid w:val="00D54630"/>
    <w:rsid w:val="00D82BE9"/>
    <w:rsid w:val="00D91D29"/>
    <w:rsid w:val="00D922B6"/>
    <w:rsid w:val="00D93D93"/>
    <w:rsid w:val="00D93F3D"/>
    <w:rsid w:val="00D96B94"/>
    <w:rsid w:val="00DA63E3"/>
    <w:rsid w:val="00DB3E38"/>
    <w:rsid w:val="00DC6EC4"/>
    <w:rsid w:val="00DD24A9"/>
    <w:rsid w:val="00DD3839"/>
    <w:rsid w:val="00DD5E86"/>
    <w:rsid w:val="00DD6A06"/>
    <w:rsid w:val="00DD7369"/>
    <w:rsid w:val="00DE34C8"/>
    <w:rsid w:val="00DE6F27"/>
    <w:rsid w:val="00DE709D"/>
    <w:rsid w:val="00DE7620"/>
    <w:rsid w:val="00DF3AE1"/>
    <w:rsid w:val="00DF48FC"/>
    <w:rsid w:val="00DF515B"/>
    <w:rsid w:val="00E04EF4"/>
    <w:rsid w:val="00E058A5"/>
    <w:rsid w:val="00E070F3"/>
    <w:rsid w:val="00E20079"/>
    <w:rsid w:val="00E2294A"/>
    <w:rsid w:val="00E40591"/>
    <w:rsid w:val="00E40721"/>
    <w:rsid w:val="00E43145"/>
    <w:rsid w:val="00E434A2"/>
    <w:rsid w:val="00E44D9C"/>
    <w:rsid w:val="00E47769"/>
    <w:rsid w:val="00E47B1F"/>
    <w:rsid w:val="00E512D0"/>
    <w:rsid w:val="00E51D9A"/>
    <w:rsid w:val="00E553E1"/>
    <w:rsid w:val="00E5641F"/>
    <w:rsid w:val="00E74584"/>
    <w:rsid w:val="00E810A4"/>
    <w:rsid w:val="00E84416"/>
    <w:rsid w:val="00E9512B"/>
    <w:rsid w:val="00EA0300"/>
    <w:rsid w:val="00EA1FCE"/>
    <w:rsid w:val="00EA27B5"/>
    <w:rsid w:val="00EA4D89"/>
    <w:rsid w:val="00EC7D99"/>
    <w:rsid w:val="00ED2BE9"/>
    <w:rsid w:val="00ED76AF"/>
    <w:rsid w:val="00ED7F62"/>
    <w:rsid w:val="00EE3CFA"/>
    <w:rsid w:val="00EE6965"/>
    <w:rsid w:val="00EF0A36"/>
    <w:rsid w:val="00EF1283"/>
    <w:rsid w:val="00EF392E"/>
    <w:rsid w:val="00EF51E7"/>
    <w:rsid w:val="00F01A62"/>
    <w:rsid w:val="00F03291"/>
    <w:rsid w:val="00F043BC"/>
    <w:rsid w:val="00F206E6"/>
    <w:rsid w:val="00F24D14"/>
    <w:rsid w:val="00F3609D"/>
    <w:rsid w:val="00F540AC"/>
    <w:rsid w:val="00F60BAE"/>
    <w:rsid w:val="00F64117"/>
    <w:rsid w:val="00F73A3D"/>
    <w:rsid w:val="00F777A2"/>
    <w:rsid w:val="00F77D51"/>
    <w:rsid w:val="00F8276C"/>
    <w:rsid w:val="00F85DC8"/>
    <w:rsid w:val="00F91351"/>
    <w:rsid w:val="00F920AA"/>
    <w:rsid w:val="00F938F6"/>
    <w:rsid w:val="00F953A3"/>
    <w:rsid w:val="00FA35D0"/>
    <w:rsid w:val="00FA57A0"/>
    <w:rsid w:val="00FA5A0C"/>
    <w:rsid w:val="00FB2441"/>
    <w:rsid w:val="00FB489A"/>
    <w:rsid w:val="00FC0CB7"/>
    <w:rsid w:val="00FC1F35"/>
    <w:rsid w:val="00FC49ED"/>
    <w:rsid w:val="00FD1878"/>
    <w:rsid w:val="00FD7451"/>
    <w:rsid w:val="00FD7B50"/>
    <w:rsid w:val="00FE0011"/>
    <w:rsid w:val="00FE0D2C"/>
    <w:rsid w:val="00FE4953"/>
    <w:rsid w:val="00FE5375"/>
    <w:rsid w:val="00FE6414"/>
    <w:rsid w:val="00FF04B6"/>
    <w:rsid w:val="00FF0E4E"/>
    <w:rsid w:val="00FF2A6D"/>
    <w:rsid w:val="00FF3741"/>
    <w:rsid w:val="00FF7313"/>
    <w:rsid w:val="17E07A00"/>
    <w:rsid w:val="22CC424F"/>
    <w:rsid w:val="31693EBD"/>
    <w:rsid w:val="31B567F3"/>
    <w:rsid w:val="67C9397D"/>
    <w:rsid w:val="698F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24" fillcolor="white">
      <v:fill color="white"/>
    </o:shapedefaults>
    <o:shapelayout v:ext="edit">
      <o:idmap v:ext="edit" data="1"/>
    </o:shapelayout>
  </w:shapeDefaults>
  <w:decimalSymbol w:val="."/>
  <w:listSeparator w:val=","/>
  <w15:docId w15:val="{CCD69E0D-4778-4429-8A08-90D8D49A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新宋体" w:hAnsi="Liberation Serif" w:cs="Mangal"/>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1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qFormat/>
    <w:rPr>
      <w:rFonts w:ascii="宋体" w:hAnsi="宋体"/>
      <w:szCs w:val="18"/>
    </w:rPr>
  </w:style>
  <w:style w:type="paragraph" w:styleId="a4">
    <w:name w:val="annotation text"/>
    <w:basedOn w:val="a"/>
    <w:qFormat/>
    <w:pPr>
      <w:jc w:val="left"/>
    </w:pPr>
  </w:style>
  <w:style w:type="paragraph" w:styleId="a5">
    <w:name w:val="Body Text"/>
    <w:basedOn w:val="a"/>
    <w:qFormat/>
    <w:pPr>
      <w:widowControl/>
      <w:spacing w:before="140"/>
      <w:jc w:val="left"/>
    </w:pPr>
    <w:rPr>
      <w:kern w:val="0"/>
      <w:sz w:val="20"/>
      <w:szCs w:val="20"/>
      <w:lang w:val="en-GB" w:eastAsia="en-US"/>
    </w:rPr>
  </w:style>
  <w:style w:type="paragraph" w:styleId="TOC3">
    <w:name w:val="toc 3"/>
    <w:basedOn w:val="a"/>
    <w:next w:val="a"/>
    <w:uiPriority w:val="39"/>
    <w:unhideWhenUsed/>
    <w:qFormat/>
    <w:pPr>
      <w:ind w:leftChars="400" w:left="840"/>
    </w:pPr>
  </w:style>
  <w:style w:type="paragraph" w:styleId="a6">
    <w:name w:val="Balloon Text"/>
    <w:basedOn w:val="a"/>
    <w:qFormat/>
    <w:rPr>
      <w:szCs w:val="18"/>
    </w:rPr>
  </w:style>
  <w:style w:type="paragraph" w:styleId="a7">
    <w:name w:val="footer"/>
    <w:basedOn w:val="a"/>
    <w:link w:val="10"/>
    <w:uiPriority w:val="99"/>
    <w:semiHidden/>
    <w:unhideWhenUsed/>
    <w:qFormat/>
    <w:pPr>
      <w:tabs>
        <w:tab w:val="center" w:pos="4153"/>
        <w:tab w:val="right" w:pos="8306"/>
      </w:tabs>
      <w:snapToGrid w:val="0"/>
      <w:jc w:val="left"/>
    </w:pPr>
    <w:rPr>
      <w:szCs w:val="18"/>
    </w:rPr>
  </w:style>
  <w:style w:type="paragraph" w:styleId="a8">
    <w:name w:val="header"/>
    <w:basedOn w:val="a"/>
    <w:link w:val="12"/>
    <w:uiPriority w:val="99"/>
    <w:semiHidden/>
    <w:unhideWhenUsed/>
    <w:qFormat/>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unhideWhenUsed/>
    <w:qFormat/>
    <w:pPr>
      <w:tabs>
        <w:tab w:val="left" w:pos="420"/>
        <w:tab w:val="right" w:leader="dot" w:pos="9628"/>
      </w:tabs>
    </w:pPr>
    <w:rPr>
      <w:b/>
      <w:bCs/>
    </w:rPr>
  </w:style>
  <w:style w:type="paragraph" w:styleId="a9">
    <w:name w:val="List"/>
    <w:basedOn w:val="a5"/>
    <w:qFormat/>
    <w:rPr>
      <w:rFonts w:cs="Mangal"/>
    </w:rPr>
  </w:style>
  <w:style w:type="paragraph" w:styleId="TOC2">
    <w:name w:val="toc 2"/>
    <w:basedOn w:val="a"/>
    <w:next w:val="a"/>
    <w:uiPriority w:val="39"/>
    <w:unhideWhenUsed/>
    <w:qFormat/>
    <w:pPr>
      <w:ind w:leftChars="200" w:left="420"/>
    </w:pPr>
  </w:style>
  <w:style w:type="paragraph" w:styleId="aa">
    <w:name w:val="annotation subject"/>
    <w:basedOn w:val="a4"/>
    <w:next w:val="a4"/>
    <w:qFormat/>
    <w:rPr>
      <w:b/>
      <w:bCs/>
    </w:rPr>
  </w:style>
  <w:style w:type="character" w:styleId="ab">
    <w:name w:val="Hyperlink"/>
    <w:basedOn w:val="a0"/>
    <w:uiPriority w:val="99"/>
    <w:unhideWhenUsed/>
    <w:qFormat/>
    <w:rPr>
      <w:color w:val="0000FF" w:themeColor="hyperlink"/>
      <w:u w:val="single"/>
    </w:rPr>
  </w:style>
  <w:style w:type="character" w:styleId="ac">
    <w:name w:val="annotation reference"/>
    <w:qFormat/>
    <w:rPr>
      <w:sz w:val="21"/>
      <w:szCs w:val="21"/>
    </w:rPr>
  </w:style>
  <w:style w:type="paragraph" w:customStyle="1" w:styleId="11">
    <w:name w:val="标题 11"/>
    <w:basedOn w:val="a"/>
    <w:next w:val="a"/>
    <w:qFormat/>
    <w:pPr>
      <w:keepNext/>
      <w:widowControl/>
      <w:numPr>
        <w:numId w:val="1"/>
      </w:numPr>
      <w:jc w:val="left"/>
      <w:outlineLvl w:val="0"/>
    </w:pPr>
    <w:rPr>
      <w:rFonts w:ascii="Arial" w:eastAsia="黑体" w:hAnsi="Arial"/>
      <w:b/>
      <w:kern w:val="0"/>
      <w:sz w:val="24"/>
      <w:szCs w:val="20"/>
      <w:lang w:val="en-GB" w:eastAsia="en-US"/>
    </w:rPr>
  </w:style>
  <w:style w:type="paragraph" w:customStyle="1" w:styleId="21">
    <w:name w:val="标题 21"/>
    <w:basedOn w:val="a"/>
    <w:next w:val="a"/>
    <w:qFormat/>
    <w:pPr>
      <w:keepNext/>
      <w:widowControl/>
      <w:numPr>
        <w:ilvl w:val="1"/>
        <w:numId w:val="1"/>
      </w:numPr>
      <w:spacing w:before="156" w:after="156"/>
      <w:ind w:right="180"/>
      <w:jc w:val="left"/>
      <w:outlineLvl w:val="1"/>
    </w:pPr>
    <w:rPr>
      <w:rFonts w:ascii="黑体" w:eastAsia="黑体" w:hAnsi="黑体"/>
      <w:b/>
      <w:bCs/>
      <w:kern w:val="0"/>
      <w:sz w:val="24"/>
      <w:szCs w:val="28"/>
      <w:lang w:val="en-GB" w:eastAsia="en-US"/>
    </w:rPr>
  </w:style>
  <w:style w:type="paragraph" w:customStyle="1" w:styleId="31">
    <w:name w:val="标题 31"/>
    <w:basedOn w:val="a"/>
    <w:next w:val="a"/>
    <w:qFormat/>
    <w:pPr>
      <w:keepNext/>
      <w:keepLines/>
      <w:numPr>
        <w:ilvl w:val="2"/>
        <w:numId w:val="1"/>
      </w:numPr>
      <w:spacing w:before="156" w:after="156" w:line="412" w:lineRule="auto"/>
      <w:outlineLvl w:val="2"/>
    </w:pPr>
    <w:rPr>
      <w:rFonts w:eastAsia="黑体"/>
      <w:b/>
      <w:bCs/>
      <w:sz w:val="24"/>
      <w:szCs w:val="32"/>
      <w:lang w:val="en-GB"/>
    </w:rPr>
  </w:style>
  <w:style w:type="paragraph" w:customStyle="1" w:styleId="41">
    <w:name w:val="标题 41"/>
    <w:basedOn w:val="a"/>
    <w:next w:val="a"/>
    <w:qFormat/>
    <w:pPr>
      <w:keepNext/>
      <w:keepLines/>
      <w:numPr>
        <w:ilvl w:val="3"/>
        <w:numId w:val="1"/>
      </w:numPr>
      <w:spacing w:before="160" w:after="170"/>
      <w:outlineLvl w:val="3"/>
    </w:pPr>
    <w:rPr>
      <w:rFonts w:ascii="Cambria" w:hAnsi="Cambria"/>
      <w:b/>
      <w:bCs/>
      <w:sz w:val="24"/>
      <w:szCs w:val="28"/>
    </w:rPr>
  </w:style>
  <w:style w:type="paragraph" w:customStyle="1" w:styleId="51">
    <w:name w:val="标题 51"/>
    <w:basedOn w:val="a"/>
    <w:next w:val="a"/>
    <w:qFormat/>
    <w:pPr>
      <w:keepNext/>
      <w:keepLines/>
      <w:spacing w:before="280" w:after="290" w:line="374" w:lineRule="auto"/>
      <w:outlineLvl w:val="4"/>
    </w:pPr>
    <w:rPr>
      <w:rFonts w:eastAsia="黑体"/>
      <w:b/>
      <w:bCs/>
      <w:sz w:val="24"/>
      <w:szCs w:val="28"/>
    </w:rPr>
  </w:style>
  <w:style w:type="paragraph" w:customStyle="1" w:styleId="61">
    <w:name w:val="标题 61"/>
    <w:basedOn w:val="a"/>
    <w:next w:val="a"/>
    <w:qFormat/>
    <w:pPr>
      <w:keepNext/>
      <w:keepLines/>
      <w:spacing w:before="240" w:after="64" w:line="319" w:lineRule="auto"/>
      <w:outlineLvl w:val="5"/>
    </w:pPr>
    <w:rPr>
      <w:rFonts w:ascii="Cambria" w:hAnsi="Cambria"/>
      <w:b/>
      <w:bCs/>
      <w:sz w:val="24"/>
      <w:szCs w:val="24"/>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5z0">
    <w:name w:val="WW8Num5z0"/>
    <w:qFormat/>
    <w:rPr>
      <w:rFonts w:ascii="宋体" w:eastAsia="宋体" w:hAnsi="宋体" w:cs="Times New Roman"/>
    </w:rPr>
  </w:style>
  <w:style w:type="character" w:customStyle="1" w:styleId="WW8Num5z1">
    <w:name w:val="WW8Num5z1"/>
    <w:qFormat/>
    <w:rPr>
      <w:rFonts w:ascii="Wingdings" w:hAnsi="Wingdings" w:cs="Wingdings"/>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2">
    <w:name w:val="WW8Num7z2"/>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Bookshelf Symbol 7" w:hAnsi="Bookshelf Symbol 7" w:cs="Bookshelf Symbol 7"/>
    </w:rPr>
  </w:style>
  <w:style w:type="character" w:customStyle="1" w:styleId="WW8Num10z1">
    <w:name w:val="WW8Num10z1"/>
    <w:qFormat/>
    <w:rPr>
      <w:rFonts w:ascii="Wingdings" w:hAnsi="Wingdings" w:cs="Wingdings"/>
    </w:rPr>
  </w:style>
  <w:style w:type="character" w:customStyle="1" w:styleId="WW8Num11z0">
    <w:name w:val="WW8Num11z0"/>
    <w:qFormat/>
    <w:rPr>
      <w:lang w:val="en-GB"/>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Verdana" w:eastAsia="Times New Roman" w:hAnsi="Verdana"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2">
    <w:name w:val="WW8Num15z2"/>
    <w:qFormat/>
    <w:rPr>
      <w:rFonts w:ascii="Wingdings" w:hAnsi="Wingdings" w:cs="Wingdings"/>
    </w:rPr>
  </w:style>
  <w:style w:type="character" w:customStyle="1" w:styleId="WW8Num16z0">
    <w:name w:val="WW8Num16z0"/>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Internet">
    <w:name w:val="Internet 链接"/>
    <w:qFormat/>
    <w:rPr>
      <w:color w:val="0000FF"/>
      <w:u w:val="single"/>
    </w:rPr>
  </w:style>
  <w:style w:type="character" w:customStyle="1" w:styleId="ad">
    <w:name w:val="页眉 字符"/>
    <w:qFormat/>
    <w:rPr>
      <w:sz w:val="18"/>
      <w:szCs w:val="18"/>
    </w:rPr>
  </w:style>
  <w:style w:type="character" w:customStyle="1" w:styleId="6">
    <w:name w:val="标题 6 字符"/>
    <w:qFormat/>
    <w:rPr>
      <w:rFonts w:ascii="Cambria" w:eastAsia="宋体" w:hAnsi="Cambria" w:cs="Times New Roman"/>
      <w:b/>
      <w:bCs/>
      <w:sz w:val="24"/>
      <w:szCs w:val="24"/>
    </w:rPr>
  </w:style>
  <w:style w:type="character" w:customStyle="1" w:styleId="5">
    <w:name w:val="标题 5 字符"/>
    <w:qFormat/>
    <w:rPr>
      <w:rFonts w:eastAsia="黑体"/>
      <w:b/>
      <w:bCs/>
      <w:sz w:val="24"/>
      <w:szCs w:val="28"/>
    </w:rPr>
  </w:style>
  <w:style w:type="character" w:customStyle="1" w:styleId="1CharChar">
    <w:name w:val="样式1 Char Char"/>
    <w:qFormat/>
    <w:rPr>
      <w:rFonts w:eastAsia="宋体"/>
    </w:rPr>
  </w:style>
  <w:style w:type="character" w:customStyle="1" w:styleId="4">
    <w:name w:val="标题 4 字符"/>
    <w:qFormat/>
    <w:rPr>
      <w:rFonts w:ascii="Cambria" w:eastAsia="宋体" w:hAnsi="Cambria" w:cs="Times New Roman"/>
      <w:b/>
      <w:bCs/>
      <w:sz w:val="24"/>
      <w:szCs w:val="28"/>
    </w:rPr>
  </w:style>
  <w:style w:type="character" w:customStyle="1" w:styleId="13">
    <w:name w:val="标题 1 字符"/>
    <w:qFormat/>
    <w:rPr>
      <w:rFonts w:ascii="Arial" w:eastAsia="黑体" w:hAnsi="Arial" w:cs="Times New Roman"/>
      <w:b/>
      <w:kern w:val="0"/>
      <w:sz w:val="24"/>
      <w:szCs w:val="20"/>
      <w:lang w:val="en-GB" w:eastAsia="en-US"/>
    </w:rPr>
  </w:style>
  <w:style w:type="character" w:customStyle="1" w:styleId="ae">
    <w:name w:val="批注主题 字符"/>
    <w:qFormat/>
    <w:rPr>
      <w:b/>
      <w:bCs/>
    </w:rPr>
  </w:style>
  <w:style w:type="character" w:customStyle="1" w:styleId="af">
    <w:name w:val="批注框文本 字符"/>
    <w:qFormat/>
    <w:rPr>
      <w:sz w:val="18"/>
      <w:szCs w:val="18"/>
    </w:rPr>
  </w:style>
  <w:style w:type="character" w:customStyle="1" w:styleId="af0">
    <w:name w:val="批注文字 字符"/>
    <w:basedOn w:val="a0"/>
    <w:qFormat/>
  </w:style>
  <w:style w:type="character" w:customStyle="1" w:styleId="af1">
    <w:name w:val="文档结构图 字符"/>
    <w:qFormat/>
    <w:rPr>
      <w:rFonts w:ascii="宋体" w:eastAsia="宋体" w:hAnsi="宋体"/>
      <w:sz w:val="18"/>
      <w:szCs w:val="18"/>
    </w:rPr>
  </w:style>
  <w:style w:type="character" w:customStyle="1" w:styleId="t1">
    <w:name w:val="t1"/>
    <w:qFormat/>
    <w:rPr>
      <w:color w:val="990000"/>
    </w:rPr>
  </w:style>
  <w:style w:type="character" w:customStyle="1" w:styleId="b1">
    <w:name w:val="b1"/>
    <w:qFormat/>
    <w:rPr>
      <w:rFonts w:ascii="Courier New" w:hAnsi="Courier New" w:cs="Courier New"/>
      <w:b/>
      <w:bCs/>
      <w:color w:val="FF0000"/>
      <w:u w:val="none"/>
    </w:rPr>
  </w:style>
  <w:style w:type="character" w:customStyle="1" w:styleId="af2">
    <w:name w:val="正文文本 字符"/>
    <w:qFormat/>
    <w:rPr>
      <w:rFonts w:ascii="Times New Roman" w:hAnsi="Times New Roman" w:cs="Times New Roman"/>
      <w:kern w:val="0"/>
      <w:sz w:val="20"/>
      <w:szCs w:val="20"/>
      <w:lang w:val="en-GB" w:eastAsia="en-US"/>
    </w:rPr>
  </w:style>
  <w:style w:type="character" w:customStyle="1" w:styleId="3">
    <w:name w:val="标题 3 字符"/>
    <w:qFormat/>
    <w:rPr>
      <w:rFonts w:eastAsia="黑体"/>
      <w:b/>
      <w:bCs/>
      <w:sz w:val="24"/>
      <w:szCs w:val="32"/>
      <w:lang w:val="en-GB"/>
    </w:rPr>
  </w:style>
  <w:style w:type="character" w:customStyle="1" w:styleId="m1">
    <w:name w:val="m1"/>
    <w:qFormat/>
    <w:rPr>
      <w:color w:val="0000FF"/>
    </w:rPr>
  </w:style>
  <w:style w:type="character" w:customStyle="1" w:styleId="tx1">
    <w:name w:val="tx1"/>
    <w:qFormat/>
    <w:rPr>
      <w:b/>
      <w:bCs/>
    </w:rPr>
  </w:style>
  <w:style w:type="character" w:customStyle="1" w:styleId="af3">
    <w:name w:val="列出段落 字符"/>
    <w:qFormat/>
  </w:style>
  <w:style w:type="character" w:customStyle="1" w:styleId="2">
    <w:name w:val="标题 2 字符"/>
    <w:qFormat/>
    <w:rPr>
      <w:rFonts w:ascii="黑体" w:eastAsia="黑体" w:hAnsi="黑体" w:cs="Times New Roman"/>
      <w:b/>
      <w:bCs/>
      <w:kern w:val="0"/>
      <w:sz w:val="24"/>
      <w:szCs w:val="28"/>
      <w:lang w:val="en-GB" w:eastAsia="en-US"/>
    </w:rPr>
  </w:style>
  <w:style w:type="character" w:customStyle="1" w:styleId="af4">
    <w:name w:val="页脚 字符"/>
    <w:qFormat/>
    <w:rPr>
      <w:sz w:val="18"/>
      <w:szCs w:val="18"/>
    </w:rPr>
  </w:style>
  <w:style w:type="paragraph" w:customStyle="1" w:styleId="af5">
    <w:name w:val="标题样式"/>
    <w:basedOn w:val="a"/>
    <w:next w:val="a5"/>
    <w:qFormat/>
    <w:pPr>
      <w:keepNext/>
      <w:spacing w:before="240" w:after="120"/>
    </w:pPr>
    <w:rPr>
      <w:rFonts w:ascii="Liberation Sans" w:eastAsia="微软雅黑" w:hAnsi="Liberation Sans" w:cs="Mangal"/>
      <w:sz w:val="28"/>
      <w:szCs w:val="28"/>
    </w:rPr>
  </w:style>
  <w:style w:type="paragraph" w:customStyle="1" w:styleId="14">
    <w:name w:val="题注1"/>
    <w:basedOn w:val="a"/>
    <w:qFormat/>
    <w:pPr>
      <w:suppressLineNumbers/>
      <w:spacing w:before="120" w:after="120"/>
    </w:pPr>
    <w:rPr>
      <w:rFonts w:cs="Mangal"/>
      <w:i/>
      <w:iCs/>
      <w:sz w:val="24"/>
      <w:szCs w:val="24"/>
    </w:rPr>
  </w:style>
  <w:style w:type="paragraph" w:customStyle="1" w:styleId="af6">
    <w:name w:val="索引"/>
    <w:basedOn w:val="a"/>
    <w:qFormat/>
    <w:pPr>
      <w:suppressLineNumbers/>
    </w:pPr>
    <w:rPr>
      <w:rFonts w:cs="Mangal"/>
    </w:rPr>
  </w:style>
  <w:style w:type="paragraph" w:customStyle="1" w:styleId="15">
    <w:name w:val="页眉1"/>
    <w:basedOn w:val="a"/>
    <w:qFormat/>
    <w:pPr>
      <w:pBdr>
        <w:bottom w:val="single" w:sz="6" w:space="1" w:color="000000"/>
      </w:pBdr>
      <w:tabs>
        <w:tab w:val="center" w:pos="4153"/>
        <w:tab w:val="right" w:pos="8306"/>
      </w:tabs>
      <w:snapToGrid w:val="0"/>
      <w:jc w:val="center"/>
    </w:pPr>
    <w:rPr>
      <w:szCs w:val="18"/>
    </w:rPr>
  </w:style>
  <w:style w:type="paragraph" w:customStyle="1" w:styleId="TOC31">
    <w:name w:val="TOC 31"/>
    <w:basedOn w:val="a"/>
    <w:next w:val="a"/>
    <w:qFormat/>
    <w:pPr>
      <w:ind w:left="840"/>
    </w:pPr>
  </w:style>
  <w:style w:type="paragraph" w:customStyle="1" w:styleId="TOC21">
    <w:name w:val="TOC 21"/>
    <w:basedOn w:val="a"/>
    <w:next w:val="a"/>
    <w:qFormat/>
    <w:pPr>
      <w:ind w:left="420"/>
    </w:pPr>
  </w:style>
  <w:style w:type="paragraph" w:customStyle="1" w:styleId="TOC11">
    <w:name w:val="TOC 11"/>
    <w:basedOn w:val="a"/>
    <w:next w:val="a"/>
    <w:qFormat/>
    <w:pPr>
      <w:tabs>
        <w:tab w:val="left" w:pos="420"/>
        <w:tab w:val="right" w:leader="dot" w:pos="8296"/>
      </w:tabs>
      <w:spacing w:line="400" w:lineRule="exact"/>
    </w:pPr>
    <w:rPr>
      <w:b/>
      <w:bCs/>
      <w:lang w:val="zh-CN"/>
    </w:rPr>
  </w:style>
  <w:style w:type="paragraph" w:customStyle="1" w:styleId="16">
    <w:name w:val="页脚1"/>
    <w:basedOn w:val="a"/>
    <w:qFormat/>
    <w:pPr>
      <w:tabs>
        <w:tab w:val="center" w:pos="4153"/>
        <w:tab w:val="right" w:pos="8306"/>
      </w:tabs>
      <w:snapToGrid w:val="0"/>
      <w:jc w:val="left"/>
    </w:pPr>
    <w:rPr>
      <w:szCs w:val="18"/>
    </w:rPr>
  </w:style>
  <w:style w:type="paragraph" w:customStyle="1" w:styleId="17">
    <w:name w:val="修订1"/>
    <w:qFormat/>
    <w:rPr>
      <w:rFonts w:ascii="Times New Roman" w:eastAsia="宋体" w:hAnsi="Times New Roman" w:cs="Times New Roman"/>
      <w:kern w:val="2"/>
      <w:sz w:val="21"/>
      <w:szCs w:val="21"/>
    </w:rPr>
  </w:style>
  <w:style w:type="paragraph" w:customStyle="1" w:styleId="TOC10">
    <w:name w:val="TOC 标题1"/>
    <w:basedOn w:val="11"/>
    <w:next w:val="a"/>
    <w:qFormat/>
    <w:pPr>
      <w:keepLines/>
      <w:numPr>
        <w:numId w:val="0"/>
      </w:numPr>
      <w:spacing w:before="480" w:line="276" w:lineRule="auto"/>
    </w:pPr>
    <w:rPr>
      <w:rFonts w:ascii="Cambria" w:eastAsia="宋体" w:hAnsi="Cambria"/>
      <w:bCs/>
      <w:color w:val="365F91"/>
      <w:sz w:val="28"/>
      <w:szCs w:val="28"/>
      <w:lang w:val="en-US" w:eastAsia="zh-CN"/>
    </w:rPr>
  </w:style>
  <w:style w:type="paragraph" w:styleId="af7">
    <w:name w:val="List Paragraph"/>
    <w:basedOn w:val="a"/>
    <w:link w:val="af8"/>
    <w:uiPriority w:val="34"/>
    <w:qFormat/>
    <w:pPr>
      <w:ind w:firstLine="420"/>
    </w:pPr>
  </w:style>
  <w:style w:type="paragraph" w:customStyle="1" w:styleId="TableText">
    <w:name w:val="Table Text"/>
    <w:basedOn w:val="a"/>
    <w:qFormat/>
    <w:pPr>
      <w:widowControl/>
      <w:suppressAutoHyphens/>
      <w:spacing w:before="40" w:after="40"/>
      <w:jc w:val="left"/>
    </w:pPr>
    <w:rPr>
      <w:rFonts w:ascii="Arial" w:hAnsi="Arial"/>
      <w:iCs/>
      <w:kern w:val="0"/>
      <w:sz w:val="19"/>
      <w:szCs w:val="20"/>
      <w:lang w:val="en-GB" w:eastAsia="en-US"/>
    </w:rPr>
  </w:style>
  <w:style w:type="paragraph" w:customStyle="1" w:styleId="TableHeading">
    <w:name w:val="Table Heading"/>
    <w:basedOn w:val="TableText"/>
    <w:next w:val="TableText"/>
    <w:qFormat/>
    <w:pPr>
      <w:spacing w:before="60" w:after="60"/>
    </w:pPr>
    <w:rPr>
      <w:b/>
      <w:iCs w:val="0"/>
      <w:kern w:val="2"/>
      <w:lang w:eastAsia="en-GB"/>
    </w:rPr>
  </w:style>
  <w:style w:type="paragraph" w:customStyle="1" w:styleId="TableEntry">
    <w:name w:val="Table Entry"/>
    <w:basedOn w:val="a"/>
    <w:qFormat/>
    <w:pPr>
      <w:widowControl/>
      <w:spacing w:before="60" w:after="60"/>
      <w:jc w:val="left"/>
    </w:pPr>
    <w:rPr>
      <w:rFonts w:ascii="Verdana" w:eastAsia="Times New Roman" w:hAnsi="Verdana"/>
      <w:kern w:val="0"/>
      <w:szCs w:val="20"/>
      <w:lang w:val="en-GB" w:eastAsia="fr-BE"/>
    </w:rPr>
  </w:style>
  <w:style w:type="paragraph" w:customStyle="1" w:styleId="TableTitle">
    <w:name w:val="Table Title"/>
    <w:basedOn w:val="TableEntry"/>
    <w:qFormat/>
    <w:rPr>
      <w:b/>
      <w:color w:val="FFFFFF"/>
    </w:rPr>
  </w:style>
  <w:style w:type="paragraph" w:customStyle="1" w:styleId="1">
    <w:name w:val="样式1"/>
    <w:basedOn w:val="a"/>
    <w:qFormat/>
    <w:pPr>
      <w:numPr>
        <w:numId w:val="2"/>
      </w:numPr>
      <w:tabs>
        <w:tab w:val="left" w:pos="1211"/>
      </w:tabs>
    </w:pPr>
    <w:rPr>
      <w:sz w:val="21"/>
    </w:rPr>
  </w:style>
  <w:style w:type="paragraph" w:customStyle="1" w:styleId="BlockLabelBeforeTable">
    <w:name w:val="Block Label Before Table"/>
    <w:basedOn w:val="a"/>
    <w:next w:val="a"/>
    <w:qFormat/>
    <w:pPr>
      <w:keepNext/>
      <w:widowControl/>
      <w:suppressAutoHyphens/>
      <w:spacing w:before="160" w:after="240"/>
      <w:jc w:val="left"/>
    </w:pPr>
    <w:rPr>
      <w:rFonts w:ascii="Arial" w:hAnsi="Arial"/>
      <w:b/>
      <w:kern w:val="0"/>
      <w:sz w:val="20"/>
      <w:szCs w:val="20"/>
      <w:lang w:val="en-GB" w:eastAsia="en-US"/>
    </w:rPr>
  </w:style>
  <w:style w:type="paragraph" w:customStyle="1" w:styleId="TableBullet">
    <w:name w:val="Table Bullet"/>
    <w:basedOn w:val="TableText"/>
    <w:qFormat/>
    <w:pPr>
      <w:tabs>
        <w:tab w:val="left" w:pos="284"/>
      </w:tabs>
      <w:ind w:left="284" w:hanging="284"/>
    </w:pPr>
  </w:style>
  <w:style w:type="paragraph" w:customStyle="1" w:styleId="RD">
    <w:name w:val="R&amp;D六级"/>
    <w:basedOn w:val="61"/>
    <w:qFormat/>
    <w:pPr>
      <w:spacing w:before="0" w:after="0" w:line="240" w:lineRule="auto"/>
      <w:jc w:val="left"/>
    </w:pPr>
    <w:rPr>
      <w:rFonts w:ascii="宋体" w:hAnsi="宋体" w:cs="Courier New"/>
      <w:b w:val="0"/>
      <w:sz w:val="21"/>
    </w:rPr>
  </w:style>
  <w:style w:type="paragraph" w:customStyle="1" w:styleId="TableEntrySpecial">
    <w:name w:val="Table Entry Special"/>
    <w:basedOn w:val="TableEntry"/>
    <w:qFormat/>
    <w:rPr>
      <w:b/>
    </w:rPr>
  </w:style>
  <w:style w:type="paragraph" w:customStyle="1" w:styleId="StyleHeading2PatternClearGray-90">
    <w:name w:val="Style Heading 2 + Pattern: Clear (Gray-90%)"/>
    <w:basedOn w:val="21"/>
    <w:qFormat/>
    <w:pPr>
      <w:numPr>
        <w:ilvl w:val="0"/>
        <w:numId w:val="0"/>
      </w:numPr>
      <w:shd w:val="clear" w:color="auto" w:fill="191919"/>
      <w:tabs>
        <w:tab w:val="left" w:pos="360"/>
      </w:tabs>
      <w:spacing w:before="240" w:after="60"/>
    </w:pPr>
    <w:rPr>
      <w:rFonts w:ascii="Arial" w:eastAsia="Times New Roman" w:hAnsi="Arial" w:cs="Arial"/>
      <w:bCs w:val="0"/>
      <w:szCs w:val="20"/>
    </w:rPr>
  </w:style>
  <w:style w:type="paragraph" w:customStyle="1" w:styleId="af9">
    <w:name w:val="表格内容"/>
    <w:basedOn w:val="a"/>
    <w:qFormat/>
    <w:pPr>
      <w:suppressLineNumbers/>
    </w:pPr>
  </w:style>
  <w:style w:type="paragraph" w:customStyle="1" w:styleId="afa">
    <w:name w:val="表格标题"/>
    <w:basedOn w:val="af9"/>
    <w:qFormat/>
    <w:pPr>
      <w:jc w:val="center"/>
    </w:pPr>
    <w:rPr>
      <w:b/>
      <w:bCs/>
    </w:rPr>
  </w:style>
  <w:style w:type="character" w:customStyle="1" w:styleId="12">
    <w:name w:val="页眉 字符1"/>
    <w:basedOn w:val="a0"/>
    <w:link w:val="a8"/>
    <w:uiPriority w:val="99"/>
    <w:semiHidden/>
    <w:qFormat/>
    <w:rPr>
      <w:rFonts w:ascii="Times New Roman" w:eastAsia="宋体" w:hAnsi="Times New Roman" w:cs="Times New Roman"/>
      <w:kern w:val="2"/>
      <w:sz w:val="18"/>
      <w:szCs w:val="18"/>
      <w:lang w:bidi="ar-SA"/>
    </w:rPr>
  </w:style>
  <w:style w:type="character" w:customStyle="1" w:styleId="10">
    <w:name w:val="页脚 字符1"/>
    <w:basedOn w:val="a0"/>
    <w:link w:val="a7"/>
    <w:uiPriority w:val="99"/>
    <w:semiHidden/>
    <w:qFormat/>
    <w:rPr>
      <w:rFonts w:ascii="Times New Roman" w:eastAsia="宋体" w:hAnsi="Times New Roman" w:cs="Times New Roman"/>
      <w:kern w:val="2"/>
      <w:sz w:val="18"/>
      <w:szCs w:val="18"/>
      <w:lang w:bidi="ar-SA"/>
    </w:rPr>
  </w:style>
  <w:style w:type="character" w:customStyle="1" w:styleId="af8">
    <w:name w:val="列表段落 字符"/>
    <w:link w:val="af7"/>
    <w:uiPriority w:val="34"/>
    <w:qFormat/>
    <w:locked/>
    <w:rPr>
      <w:rFonts w:ascii="Times New Roman" w:eastAsia="宋体" w:hAnsi="Times New Roman" w:cs="Times New Roman"/>
      <w:kern w:val="2"/>
      <w:sz w:val="18"/>
      <w:szCs w:val="21"/>
      <w:lang w:bidi="ar-SA"/>
    </w:rPr>
  </w:style>
  <w:style w:type="character" w:customStyle="1" w:styleId="CharChar16">
    <w:name w:val="Char Char16"/>
    <w:qFormat/>
    <w:rPr>
      <w:rFonts w:ascii="Tahoma" w:eastAsia="宋体" w:hAnsi="Tahoma" w:cs="Tahoma"/>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75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emf"/><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6.xml"/><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1.emf"/><Relationship Id="rId34" Type="http://schemas.openxmlformats.org/officeDocument/2006/relationships/image" Target="media/image16.emf"/><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265"/>
    <customShpInfo spid="_x0000_s126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2"/>
    <customShpInfo spid="_x0000_s1251"/>
    <customShpInfo spid="_x0000_s1250"/>
    <customShpInfo spid="_x0000_s1249"/>
    <customShpInfo spid="_x0000_s1248"/>
    <customShpInfo spid="_x0000_s1247"/>
    <customShpInfo spid="_x0000_s1246"/>
    <customShpInfo spid="_x0000_s1245"/>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1"/>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90"/>
    <customShpInfo spid="_x0000_s1189"/>
    <customShpInfo spid="_x0000_s1188"/>
    <customShpInfo spid="_x0000_s1187"/>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167"/>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156"/>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7822</Words>
  <Characters>44588</Characters>
  <Application>Microsoft Office Word</Application>
  <DocSecurity>0</DocSecurity>
  <Lines>371</Lines>
  <Paragraphs>104</Paragraphs>
  <ScaleCrop>false</ScaleCrop>
  <Company/>
  <LinksUpToDate>false</LinksUpToDate>
  <CharactersWithSpaces>52306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Siqi</cp:lastModifiedBy>
  <cp:revision>4</cp:revision>
  <dcterms:created xsi:type="dcterms:W3CDTF">2020-09-08T07:15:00Z</dcterms:created>
  <dcterms:modified xsi:type="dcterms:W3CDTF">2021-04-29T02:27:00Z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